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EF" w:rsidRPr="00FF6F14" w:rsidRDefault="00661606" w:rsidP="00FF6F14">
      <w:pPr>
        <w:rPr>
          <w:noProof/>
          <w:lang w:eastAsia="en-IN"/>
        </w:rPr>
      </w:pPr>
      <w:r w:rsidRPr="00E63D38">
        <w:rPr>
          <w:rFonts w:ascii="Century Gothic" w:eastAsia="Times" w:hAnsi="Century Gothic" w:cs="Arial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6ED7B2B4" wp14:editId="63EF914F">
            <wp:simplePos x="0" y="0"/>
            <wp:positionH relativeFrom="column">
              <wp:posOffset>4565650</wp:posOffset>
            </wp:positionH>
            <wp:positionV relativeFrom="paragraph">
              <wp:posOffset>-6350</wp:posOffset>
            </wp:positionV>
            <wp:extent cx="1231900" cy="1397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el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CEF" w:rsidRPr="00E63D38" w:rsidRDefault="00634CEF" w:rsidP="009C777F">
      <w:pPr>
        <w:autoSpaceDE w:val="0"/>
        <w:autoSpaceDN w:val="0"/>
        <w:adjustRightInd w:val="0"/>
        <w:rPr>
          <w:rFonts w:ascii="Century Gothic" w:eastAsiaTheme="minorHAnsi" w:hAnsi="Century Gothic" w:cs="Arial"/>
          <w:color w:val="000000"/>
          <w:sz w:val="20"/>
          <w:u w:val="single"/>
        </w:rPr>
      </w:pPr>
    </w:p>
    <w:p w:rsidR="00FF6F14" w:rsidRDefault="00FF6F14" w:rsidP="00634CEF">
      <w:pPr>
        <w:autoSpaceDE w:val="0"/>
        <w:autoSpaceDN w:val="0"/>
        <w:adjustRightInd w:val="0"/>
        <w:rPr>
          <w:rFonts w:ascii="Century Gothic" w:eastAsiaTheme="minorHAnsi" w:hAnsi="Century Gothic" w:cstheme="minorHAnsi"/>
          <w:b/>
          <w:color w:val="000000"/>
          <w:sz w:val="32"/>
          <w:szCs w:val="32"/>
        </w:rPr>
      </w:pPr>
      <w:r>
        <w:rPr>
          <w:rFonts w:ascii="Century Gothic" w:eastAsiaTheme="minorHAnsi" w:hAnsi="Century Gothic" w:cstheme="minorHAnsi"/>
          <w:b/>
          <w:color w:val="000000"/>
          <w:sz w:val="32"/>
          <w:szCs w:val="32"/>
        </w:rPr>
        <w:t>ROEL</w:t>
      </w:r>
    </w:p>
    <w:p w:rsidR="00FF6F14" w:rsidRPr="00E63D38" w:rsidRDefault="00FF6F14" w:rsidP="00FF6F14">
      <w:pPr>
        <w:autoSpaceDE w:val="0"/>
        <w:autoSpaceDN w:val="0"/>
        <w:adjustRightInd w:val="0"/>
        <w:rPr>
          <w:rFonts w:ascii="Century Gothic" w:eastAsiaTheme="minorHAnsi" w:hAnsi="Century Gothic" w:cs="Arial"/>
          <w:color w:val="000000"/>
          <w:sz w:val="20"/>
          <w:u w:val="single"/>
        </w:rPr>
      </w:pPr>
    </w:p>
    <w:p w:rsidR="00634CEF" w:rsidRPr="00E63D38" w:rsidRDefault="00FF6F14" w:rsidP="00FF6F14">
      <w:pPr>
        <w:autoSpaceDE w:val="0"/>
        <w:autoSpaceDN w:val="0"/>
        <w:adjustRightInd w:val="0"/>
        <w:rPr>
          <w:rFonts w:ascii="Century Gothic" w:eastAsiaTheme="minorHAnsi" w:hAnsi="Century Gothic" w:cstheme="minorHAnsi"/>
          <w:b/>
          <w:color w:val="000000"/>
          <w:sz w:val="32"/>
          <w:szCs w:val="32"/>
        </w:rPr>
      </w:pPr>
      <w:hyperlink r:id="rId8" w:history="1">
        <w:r w:rsidRPr="00487050">
          <w:rPr>
            <w:rStyle w:val="Hyperlink"/>
            <w:rFonts w:ascii="Century Gothic" w:eastAsiaTheme="minorHAnsi" w:hAnsi="Century Gothic" w:cstheme="minorHAnsi"/>
            <w:b/>
            <w:sz w:val="32"/>
            <w:szCs w:val="32"/>
          </w:rPr>
          <w:t>ROEL.351257@2freemail.com</w:t>
        </w:r>
      </w:hyperlink>
      <w:r>
        <w:rPr>
          <w:rFonts w:ascii="Century Gothic" w:eastAsiaTheme="minorHAnsi" w:hAnsi="Century Gothic" w:cstheme="minorHAnsi"/>
          <w:b/>
          <w:color w:val="000000"/>
          <w:sz w:val="32"/>
          <w:szCs w:val="32"/>
        </w:rPr>
        <w:t xml:space="preserve"> </w:t>
      </w:r>
      <w:r w:rsidRPr="00FF6F14">
        <w:rPr>
          <w:rFonts w:ascii="Century Gothic" w:eastAsiaTheme="minorHAnsi" w:hAnsi="Century Gothic" w:cstheme="minorHAnsi"/>
          <w:b/>
          <w:color w:val="000000"/>
          <w:sz w:val="32"/>
          <w:szCs w:val="32"/>
        </w:rPr>
        <w:tab/>
      </w:r>
      <w:r>
        <w:rPr>
          <w:rFonts w:ascii="Century Gothic" w:eastAsiaTheme="minorHAnsi" w:hAnsi="Century Gothic" w:cstheme="minorHAnsi"/>
          <w:b/>
          <w:color w:val="000000"/>
          <w:sz w:val="32"/>
          <w:szCs w:val="32"/>
        </w:rPr>
        <w:t xml:space="preserve"> </w:t>
      </w:r>
    </w:p>
    <w:p w:rsidR="009E3DFC" w:rsidRPr="00E63D38" w:rsidRDefault="009E3DFC" w:rsidP="009C777F">
      <w:pPr>
        <w:autoSpaceDE w:val="0"/>
        <w:autoSpaceDN w:val="0"/>
        <w:adjustRightInd w:val="0"/>
        <w:rPr>
          <w:rFonts w:ascii="Century Gothic" w:eastAsia="Arial Unicode MS" w:hAnsi="Century Gothic" w:cs="Arial Unicode MS"/>
          <w:sz w:val="20"/>
        </w:rPr>
      </w:pPr>
    </w:p>
    <w:p w:rsidR="009C777F" w:rsidRPr="00E63D38" w:rsidRDefault="00661606" w:rsidP="00D15953">
      <w:pPr>
        <w:pStyle w:val="Addresslinetop"/>
        <w:rPr>
          <w:rFonts w:ascii="Century Gothic" w:eastAsia="Arial Unicode MS" w:hAnsi="Century Gothic" w:cs="Arial Unicode MS"/>
          <w:sz w:val="20"/>
        </w:rPr>
      </w:pPr>
      <w:r w:rsidRPr="00E63D38">
        <w:rPr>
          <w:rFonts w:ascii="Century Gothic" w:eastAsia="Arial Unicode MS" w:hAnsi="Century Gothic" w:cs="Arial Unicode MS"/>
          <w:sz w:val="20"/>
        </w:rPr>
        <w:t>D.O.B 15</w:t>
      </w:r>
      <w:r w:rsidR="00D15953" w:rsidRPr="00E63D38">
        <w:rPr>
          <w:rFonts w:ascii="Century Gothic" w:eastAsia="Arial Unicode MS" w:hAnsi="Century Gothic" w:cs="Arial Unicode MS"/>
          <w:sz w:val="20"/>
          <w:vertAlign w:val="superscript"/>
        </w:rPr>
        <w:t>th</w:t>
      </w:r>
      <w:r w:rsidR="00D15953" w:rsidRPr="00E63D38">
        <w:rPr>
          <w:rFonts w:ascii="Century Gothic" w:eastAsia="Arial Unicode MS" w:hAnsi="Century Gothic" w:cs="Arial Unicode MS"/>
          <w:sz w:val="20"/>
        </w:rPr>
        <w:t xml:space="preserve"> </w:t>
      </w:r>
      <w:r w:rsidRPr="00E63D38">
        <w:rPr>
          <w:rFonts w:ascii="Century Gothic" w:eastAsia="Arial Unicode MS" w:hAnsi="Century Gothic" w:cs="Arial Unicode MS"/>
          <w:sz w:val="20"/>
        </w:rPr>
        <w:t>December 1978</w:t>
      </w:r>
      <w:r w:rsidR="00BF3AA9" w:rsidRPr="00E63D38">
        <w:rPr>
          <w:rStyle w:val="HeadingBullets"/>
          <w:rFonts w:ascii="Century Gothic" w:eastAsia="Arial Unicode MS" w:hAnsi="Century Gothic" w:cs="Arial Unicode MS"/>
          <w:sz w:val="20"/>
          <w:szCs w:val="20"/>
        </w:rPr>
        <w:t xml:space="preserve">   *   </w:t>
      </w:r>
      <w:r w:rsidRPr="00E63D38">
        <w:rPr>
          <w:rStyle w:val="HeadingBullets"/>
          <w:rFonts w:ascii="Century Gothic" w:eastAsia="Arial Unicode MS" w:hAnsi="Century Gothic" w:cs="Arial Unicode MS"/>
          <w:sz w:val="20"/>
          <w:szCs w:val="20"/>
        </w:rPr>
        <w:t>Nationality: Filipino</w:t>
      </w:r>
      <w:r w:rsidR="00BF3AA9" w:rsidRPr="00E63D38">
        <w:rPr>
          <w:rFonts w:ascii="Century Gothic" w:eastAsia="Arial Unicode MS" w:hAnsi="Century Gothic" w:cs="Arial Unicode MS"/>
          <w:sz w:val="20"/>
        </w:rPr>
        <w:t xml:space="preserve">   *   </w:t>
      </w:r>
      <w:r w:rsidR="006C38B5">
        <w:rPr>
          <w:rFonts w:ascii="Century Gothic" w:eastAsia="Arial Unicode MS" w:hAnsi="Century Gothic" w:cs="Arial Unicode MS"/>
          <w:sz w:val="20"/>
        </w:rPr>
        <w:t xml:space="preserve">With Driving License </w:t>
      </w:r>
    </w:p>
    <w:p w:rsidR="00321CB3" w:rsidRPr="00E63D38" w:rsidRDefault="009C777F" w:rsidP="009C777F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  <w:t>Career Objective</w:t>
      </w:r>
    </w:p>
    <w:p w:rsidR="00E63D38" w:rsidRPr="00E63D38" w:rsidRDefault="00E63D38" w:rsidP="009C777F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661606" w:rsidRPr="00E63D38" w:rsidRDefault="009C777F" w:rsidP="00B66397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To be serving an organization where I can invest my time and level of expertise for the mutual benefit of both parties involved.</w:t>
      </w:r>
    </w:p>
    <w:p w:rsidR="00BF3AA9" w:rsidRPr="00E63D38" w:rsidRDefault="00BF3AA9" w:rsidP="00BF3AA9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321CB3" w:rsidRPr="00E63D38" w:rsidRDefault="009C777F" w:rsidP="00BF3AA9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  <w:t>Qualification</w:t>
      </w:r>
    </w:p>
    <w:p w:rsidR="00E63D38" w:rsidRPr="00E63D38" w:rsidRDefault="00E63D38" w:rsidP="00BF3AA9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9C777F" w:rsidRPr="00E63D38" w:rsidRDefault="009C777F" w:rsidP="00FE12B2">
      <w:pPr>
        <w:pStyle w:val="ListParagraph"/>
        <w:numPr>
          <w:ilvl w:val="0"/>
          <w:numId w:val="9"/>
        </w:numPr>
        <w:spacing w:line="276" w:lineRule="auto"/>
        <w:ind w:left="450" w:hanging="450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Team Player and operation work oriented.</w:t>
      </w:r>
    </w:p>
    <w:p w:rsidR="009C777F" w:rsidRPr="00E63D38" w:rsidRDefault="00661606" w:rsidP="00FE12B2">
      <w:pPr>
        <w:pStyle w:val="ListParagraph"/>
        <w:numPr>
          <w:ilvl w:val="0"/>
          <w:numId w:val="9"/>
        </w:numPr>
        <w:spacing w:line="276" w:lineRule="auto"/>
        <w:ind w:left="450" w:hanging="450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Over 8</w:t>
      </w:r>
      <w:r w:rsidR="009C777F" w:rsidRPr="00E63D38">
        <w:rPr>
          <w:rFonts w:ascii="Century Gothic" w:eastAsia="Arial Unicode MS" w:hAnsi="Century Gothic" w:cs="Arial Unicode MS"/>
          <w:sz w:val="22"/>
          <w:szCs w:val="22"/>
        </w:rPr>
        <w:t xml:space="preserve"> years of experience in field of Customer Service, Sales Support and </w:t>
      </w:r>
      <w:proofErr w:type="spellStart"/>
      <w:r w:rsidR="009C777F" w:rsidRPr="00E63D38">
        <w:rPr>
          <w:rFonts w:ascii="Century Gothic" w:eastAsia="Arial Unicode MS" w:hAnsi="Century Gothic" w:cs="Arial Unicode MS"/>
          <w:sz w:val="22"/>
          <w:szCs w:val="22"/>
        </w:rPr>
        <w:t>Liasing</w:t>
      </w:r>
      <w:proofErr w:type="spellEnd"/>
      <w:r w:rsidR="009C777F" w:rsidRPr="00E63D38">
        <w:rPr>
          <w:rFonts w:ascii="Century Gothic" w:eastAsia="Arial Unicode MS" w:hAnsi="Century Gothic" w:cs="Arial Unicode MS"/>
          <w:sz w:val="22"/>
          <w:szCs w:val="22"/>
        </w:rPr>
        <w:t>.</w:t>
      </w:r>
    </w:p>
    <w:p w:rsidR="009C777F" w:rsidRPr="00E63D38" w:rsidRDefault="009C777F" w:rsidP="00FE12B2">
      <w:pPr>
        <w:pStyle w:val="ListParagraph"/>
        <w:numPr>
          <w:ilvl w:val="0"/>
          <w:numId w:val="9"/>
        </w:numPr>
        <w:spacing w:line="276" w:lineRule="auto"/>
        <w:ind w:left="450" w:hanging="450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 Able to motivate and managed a team.</w:t>
      </w:r>
    </w:p>
    <w:p w:rsidR="009C777F" w:rsidRPr="00E63D38" w:rsidRDefault="009C777F" w:rsidP="00FE12B2">
      <w:pPr>
        <w:pStyle w:val="ListParagraph"/>
        <w:numPr>
          <w:ilvl w:val="0"/>
          <w:numId w:val="9"/>
        </w:numPr>
        <w:spacing w:line="276" w:lineRule="auto"/>
        <w:ind w:left="450" w:hanging="450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Excellent in public relation skills with the ability to communicate in both English and </w:t>
      </w:r>
      <w:r w:rsidR="00661606" w:rsidRPr="00E63D38">
        <w:rPr>
          <w:rFonts w:ascii="Century Gothic" w:eastAsia="Arial Unicode MS" w:hAnsi="Century Gothic" w:cs="Arial Unicode MS"/>
          <w:sz w:val="22"/>
          <w:szCs w:val="22"/>
        </w:rPr>
        <w:t>Tagalog</w:t>
      </w:r>
      <w:r w:rsidRPr="00E63D38">
        <w:rPr>
          <w:rFonts w:ascii="Century Gothic" w:eastAsia="Arial Unicode MS" w:hAnsi="Century Gothic" w:cs="Arial Unicode MS"/>
          <w:sz w:val="22"/>
          <w:szCs w:val="22"/>
        </w:rPr>
        <w:t>.</w:t>
      </w:r>
    </w:p>
    <w:p w:rsidR="009C777F" w:rsidRPr="00E63D38" w:rsidRDefault="009C777F" w:rsidP="00FE12B2">
      <w:pPr>
        <w:pStyle w:val="ListParagraph"/>
        <w:numPr>
          <w:ilvl w:val="0"/>
          <w:numId w:val="9"/>
        </w:numPr>
        <w:spacing w:line="276" w:lineRule="auto"/>
        <w:ind w:left="450" w:hanging="450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Versatile and a quick learner who loves challenges and adapts very well to new situations.</w:t>
      </w:r>
    </w:p>
    <w:p w:rsidR="009C777F" w:rsidRPr="00E63D38" w:rsidRDefault="009C777F" w:rsidP="00FE12B2">
      <w:pPr>
        <w:pStyle w:val="ListParagraph"/>
        <w:numPr>
          <w:ilvl w:val="0"/>
          <w:numId w:val="9"/>
        </w:numPr>
        <w:spacing w:line="276" w:lineRule="auto"/>
        <w:ind w:left="450" w:hanging="450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Able to thrive in a fast-paced environment that involves multiple task management</w:t>
      </w:r>
    </w:p>
    <w:p w:rsidR="00661606" w:rsidRPr="00E63D38" w:rsidRDefault="009C777F" w:rsidP="009C777F">
      <w:pPr>
        <w:pStyle w:val="ListParagraph"/>
        <w:numPr>
          <w:ilvl w:val="0"/>
          <w:numId w:val="9"/>
        </w:numPr>
        <w:spacing w:line="276" w:lineRule="auto"/>
        <w:ind w:left="450" w:hanging="450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Excellent in Reports and Data analysis.</w:t>
      </w:r>
    </w:p>
    <w:p w:rsidR="00E63D38" w:rsidRPr="00E63D38" w:rsidRDefault="00E63D38" w:rsidP="00BF3AA9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EE192F" w:rsidRPr="00E63D38" w:rsidRDefault="009C777F" w:rsidP="00BF3AA9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  <w:t>Work Experience</w:t>
      </w:r>
    </w:p>
    <w:p w:rsidR="00321CB3" w:rsidRPr="00E63D38" w:rsidRDefault="00321CB3" w:rsidP="00BF3AA9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EE192F" w:rsidRPr="00E63D38" w:rsidRDefault="00EE192F" w:rsidP="00EE192F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Century Gothic" w:eastAsia="Arial Unicode MS" w:hAnsi="Century Gothic" w:cs="Arial Unicode MS"/>
          <w:b/>
          <w:color w:val="404040" w:themeColor="text1" w:themeTint="BF"/>
          <w:u w:val="single"/>
        </w:rPr>
      </w:pP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u w:val="single"/>
        </w:rPr>
        <w:t>Designation: Receptionist / Document Controller</w:t>
      </w:r>
      <w:r w:rsidR="00E63D38">
        <w:rPr>
          <w:rFonts w:ascii="Century Gothic" w:eastAsia="Arial Unicode MS" w:hAnsi="Century Gothic" w:cs="Arial Unicode MS"/>
          <w:b/>
          <w:color w:val="404040" w:themeColor="text1" w:themeTint="BF"/>
          <w:u w:val="single"/>
        </w:rPr>
        <w:t xml:space="preserve">  </w:t>
      </w: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u w:val="single"/>
        </w:rPr>
        <w:t xml:space="preserve">            </w:t>
      </w:r>
      <w:r w:rsidR="00321CB3" w:rsidRPr="00E63D38">
        <w:rPr>
          <w:rFonts w:ascii="Century Gothic" w:eastAsia="Arial Unicode MS" w:hAnsi="Century Gothic" w:cs="Arial Unicode MS"/>
          <w:b/>
          <w:color w:val="404040" w:themeColor="text1" w:themeTint="BF"/>
          <w:u w:val="single"/>
        </w:rPr>
        <w:t xml:space="preserve">     </w:t>
      </w:r>
      <w:proofErr w:type="spellStart"/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u w:val="single"/>
        </w:rPr>
        <w:t>Tilal</w:t>
      </w:r>
      <w:proofErr w:type="spellEnd"/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u w:val="single"/>
        </w:rPr>
        <w:t xml:space="preserve"> Properties LLC</w:t>
      </w:r>
    </w:p>
    <w:p w:rsidR="00EE192F" w:rsidRPr="00E63D38" w:rsidRDefault="00EE192F" w:rsidP="00EE192F">
      <w:pPr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  <w:t>From: January 2017 - Present (</w:t>
      </w:r>
      <w:proofErr w:type="spellStart"/>
      <w:r w:rsidRPr="00E63D38"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  <w:t>Sharjah</w:t>
      </w:r>
      <w:proofErr w:type="spellEnd"/>
      <w:r w:rsidRPr="00E63D38"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  <w:t>, UAE)</w:t>
      </w:r>
    </w:p>
    <w:p w:rsidR="00EE192F" w:rsidRPr="00E63D38" w:rsidRDefault="00EE192F" w:rsidP="00EE192F">
      <w:pPr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</w:pPr>
    </w:p>
    <w:p w:rsidR="00E63D38" w:rsidRPr="00E63D38" w:rsidRDefault="00EE192F" w:rsidP="00BF3AA9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  <w:t xml:space="preserve">Receptionist </w:t>
      </w:r>
    </w:p>
    <w:p w:rsidR="00EE192F" w:rsidRPr="00E63D38" w:rsidRDefault="00EE192F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Answering all incoming calls and handles caller’s inquiries as appropriate / Re-directs calls as appropriate, takes and relays adequate telephone and fax messages. </w:t>
      </w:r>
    </w:p>
    <w:p w:rsidR="00321CB3" w:rsidRPr="00E63D38" w:rsidRDefault="00EE192F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Receiving &amp; re-directing visitors. </w:t>
      </w:r>
    </w:p>
    <w:p w:rsidR="00321CB3" w:rsidRPr="00E63D38" w:rsidRDefault="00EE192F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Monitors the use of office stationary and maintains an adequate inventory records. </w:t>
      </w:r>
    </w:p>
    <w:p w:rsidR="00321CB3" w:rsidRPr="00E63D38" w:rsidRDefault="00EE192F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Performs general administrative duties as required (documents binding, copying, scanning, laminating, faxing documents, etc.) </w:t>
      </w:r>
    </w:p>
    <w:p w:rsidR="00321CB3" w:rsidRPr="00E63D38" w:rsidRDefault="00EE192F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Sorts and routes incoming/outgoing mail and courier deliveries and keeps tracking records. </w:t>
      </w:r>
    </w:p>
    <w:p w:rsidR="00321CB3" w:rsidRPr="00E63D38" w:rsidRDefault="00EE192F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Opens and date stamps all general correspondence </w:t>
      </w:r>
    </w:p>
    <w:p w:rsidR="00321CB3" w:rsidRPr="00E63D38" w:rsidRDefault="00EE192F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Provides administrative support to managers and staff as required. </w:t>
      </w:r>
    </w:p>
    <w:p w:rsidR="00321CB3" w:rsidRPr="00E63D38" w:rsidRDefault="00EE192F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Monitors and reports daily attendance for all office staff </w:t>
      </w:r>
    </w:p>
    <w:p w:rsidR="00321CB3" w:rsidRPr="00E63D38" w:rsidRDefault="00EE192F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Coordinates the driver’s daily tasks and destinations and maintains a record log</w:t>
      </w:r>
    </w:p>
    <w:p w:rsidR="00321CB3" w:rsidRPr="00E63D38" w:rsidRDefault="00EE192F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Responsible to place orders for the pantry items and keeps records</w:t>
      </w:r>
    </w:p>
    <w:p w:rsidR="00321CB3" w:rsidRPr="00E63D38" w:rsidRDefault="00321CB3" w:rsidP="00321CB3">
      <w:pPr>
        <w:jc w:val="both"/>
        <w:rPr>
          <w:rFonts w:ascii="Century Gothic" w:eastAsia="Arial Unicode MS" w:hAnsi="Century Gothic" w:cs="Arial Unicode MS"/>
          <w:color w:val="000000"/>
          <w:sz w:val="27"/>
          <w:szCs w:val="27"/>
        </w:rPr>
      </w:pPr>
    </w:p>
    <w:p w:rsidR="00321CB3" w:rsidRPr="00E63D38" w:rsidRDefault="00321CB3" w:rsidP="00321CB3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  <w:t>Document Controller</w:t>
      </w:r>
    </w:p>
    <w:p w:rsidR="00321CB3" w:rsidRPr="00E63D38" w:rsidRDefault="00321CB3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lastRenderedPageBreak/>
        <w:t>Follows document control procedures as per the Operations Requirement</w:t>
      </w:r>
    </w:p>
    <w:p w:rsidR="00321CB3" w:rsidRPr="00E63D38" w:rsidRDefault="00321CB3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Maintains and controls document register and updates it regularly with all incoming and outgoing information. </w:t>
      </w:r>
    </w:p>
    <w:p w:rsidR="00321CB3" w:rsidRPr="00E63D38" w:rsidRDefault="00321CB3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Prepares outgoing document transmittals and ensures proper submission to the relevant parties with an official acknowledgement of receipt. </w:t>
      </w:r>
    </w:p>
    <w:p w:rsidR="00321CB3" w:rsidRPr="00E63D38" w:rsidRDefault="00321CB3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Distributes documents in a timely manner to the concerned persons in accordance with the distribution matrix as authorized. </w:t>
      </w:r>
    </w:p>
    <w:p w:rsidR="00321CB3" w:rsidRPr="00E63D38" w:rsidRDefault="00321CB3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Manages the proper storage of the documents hardcopies in the appropriate physical location in accordance with the manual filing system.</w:t>
      </w:r>
    </w:p>
    <w:p w:rsidR="00321CB3" w:rsidRPr="00E63D38" w:rsidRDefault="00321CB3" w:rsidP="00321CB3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Administers the distribution / circulation of internal and external documents.</w:t>
      </w:r>
    </w:p>
    <w:p w:rsidR="00EE192F" w:rsidRPr="00E63D38" w:rsidRDefault="00EE192F" w:rsidP="00BF3AA9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661606" w:rsidRPr="00E63D38" w:rsidRDefault="00661606" w:rsidP="00661606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Century Gothic" w:eastAsia="Arial Unicode MS" w:hAnsi="Century Gothic" w:cs="Arial Unicode MS"/>
          <w:b/>
          <w:color w:val="404040" w:themeColor="text1" w:themeTint="BF"/>
          <w:u w:val="single"/>
        </w:rPr>
      </w:pP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u w:val="single"/>
        </w:rPr>
        <w:t xml:space="preserve">Designation: Personal Banking Executive – (Branch)      </w:t>
      </w:r>
      <w:r w:rsidR="00E63D38">
        <w:rPr>
          <w:rFonts w:ascii="Century Gothic" w:eastAsia="Arial Unicode MS" w:hAnsi="Century Gothic" w:cs="Arial Unicode MS"/>
          <w:b/>
          <w:color w:val="404040" w:themeColor="text1" w:themeTint="BF"/>
          <w:u w:val="single"/>
        </w:rPr>
        <w:t xml:space="preserve"> </w:t>
      </w: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u w:val="single"/>
        </w:rPr>
        <w:t xml:space="preserve"> Emirates Islamic Bank</w:t>
      </w:r>
    </w:p>
    <w:p w:rsidR="009C777F" w:rsidRPr="00E63D38" w:rsidRDefault="00541E1F" w:rsidP="009C777F">
      <w:pPr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  <w:t xml:space="preserve">From: </w:t>
      </w:r>
      <w:r w:rsidR="00661606" w:rsidRPr="00E63D38"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  <w:t>October 2015 - April</w:t>
      </w:r>
      <w:r w:rsidR="009C777F" w:rsidRPr="00E63D38"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  <w:t xml:space="preserve"> 2016</w:t>
      </w:r>
      <w:r w:rsidR="00B66397" w:rsidRPr="00E63D38"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  <w:t xml:space="preserve"> (Dubai, UAE)</w:t>
      </w:r>
    </w:p>
    <w:p w:rsidR="00EE192F" w:rsidRPr="00E63D38" w:rsidRDefault="00EE192F" w:rsidP="009C777F">
      <w:pPr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</w:pPr>
    </w:p>
    <w:p w:rsidR="009C777F" w:rsidRPr="00E63D38" w:rsidRDefault="009C777F" w:rsidP="00143904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Dealing with the customer queries face to face, over the phone or in writing.</w:t>
      </w:r>
    </w:p>
    <w:p w:rsidR="009C777F" w:rsidRPr="00E63D38" w:rsidRDefault="009C777F" w:rsidP="00143904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Opening of customer personal or joint account and explaining the benefits that they can get from the bank (current or any saving account)</w:t>
      </w:r>
    </w:p>
    <w:p w:rsidR="009C777F" w:rsidRPr="00E63D38" w:rsidRDefault="009C777F" w:rsidP="00143904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Understand customer needs, recommending suitable products and making sales.</w:t>
      </w:r>
    </w:p>
    <w:p w:rsidR="009C777F" w:rsidRPr="00E63D38" w:rsidRDefault="009C777F" w:rsidP="00143904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Provide relationship service support and one-stop service in fulfilling customer’s service and sales.</w:t>
      </w:r>
    </w:p>
    <w:p w:rsidR="009C777F" w:rsidRPr="00E63D38" w:rsidRDefault="009C777F" w:rsidP="00143904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Profile each and every customer to understand their needs</w:t>
      </w:r>
    </w:p>
    <w:p w:rsidR="009C777F" w:rsidRPr="00E63D38" w:rsidRDefault="009C777F" w:rsidP="00143904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Provide constructive and constant feedback on improvement of products, services, processes which may either reduce cycle time or costs or enhance customer satisfaction</w:t>
      </w:r>
      <w:r w:rsidR="00EE192F" w:rsidRPr="00E63D38">
        <w:rPr>
          <w:rFonts w:ascii="Century Gothic" w:eastAsia="Arial Unicode MS" w:hAnsi="Century Gothic" w:cs="Arial Unicode MS"/>
          <w:sz w:val="22"/>
          <w:szCs w:val="22"/>
        </w:rPr>
        <w:t>.</w:t>
      </w:r>
    </w:p>
    <w:p w:rsidR="00B66397" w:rsidRPr="00E63D38" w:rsidRDefault="00B66397" w:rsidP="00B66397">
      <w:pPr>
        <w:pStyle w:val="Heading3"/>
        <w:jc w:val="both"/>
        <w:rPr>
          <w:rFonts w:ascii="Century Gothic" w:eastAsia="Arial Unicode MS" w:hAnsi="Century Gothic" w:cs="Arial Unicode MS"/>
          <w:bCs w:val="0"/>
          <w:color w:val="404040" w:themeColor="text1" w:themeTint="BF"/>
          <w:sz w:val="24"/>
          <w:szCs w:val="24"/>
          <w:u w:val="single"/>
        </w:rPr>
      </w:pPr>
      <w:r w:rsidRPr="00E63D38">
        <w:rPr>
          <w:rFonts w:ascii="Century Gothic" w:eastAsia="Arial Unicode MS" w:hAnsi="Century Gothic" w:cs="Arial Unicode MS"/>
          <w:bCs w:val="0"/>
          <w:color w:val="404040" w:themeColor="text1" w:themeTint="BF"/>
          <w:sz w:val="24"/>
          <w:szCs w:val="24"/>
          <w:u w:val="single"/>
        </w:rPr>
        <w:t xml:space="preserve">Designation: Senior Sales Officer (DSU)   </w:t>
      </w:r>
      <w:r w:rsidR="00E63D38">
        <w:rPr>
          <w:rFonts w:ascii="Century Gothic" w:eastAsia="Arial Unicode MS" w:hAnsi="Century Gothic" w:cs="Arial Unicode MS"/>
          <w:bCs w:val="0"/>
          <w:color w:val="404040" w:themeColor="text1" w:themeTint="BF"/>
          <w:sz w:val="24"/>
          <w:szCs w:val="24"/>
          <w:u w:val="single"/>
        </w:rPr>
        <w:t xml:space="preserve">   </w:t>
      </w:r>
      <w:r w:rsidR="00321CB3" w:rsidRPr="00E63D38">
        <w:rPr>
          <w:rFonts w:ascii="Century Gothic" w:eastAsia="Arial Unicode MS" w:hAnsi="Century Gothic" w:cs="Arial Unicode MS"/>
          <w:bCs w:val="0"/>
          <w:color w:val="404040" w:themeColor="text1" w:themeTint="BF"/>
          <w:sz w:val="24"/>
          <w:szCs w:val="24"/>
          <w:u w:val="single"/>
        </w:rPr>
        <w:t>National Bank of Abu Dhabi (ADNIF)</w:t>
      </w:r>
    </w:p>
    <w:p w:rsidR="00844EAE" w:rsidRPr="00E63D38" w:rsidRDefault="00844EAE" w:rsidP="00844EAE">
      <w:pPr>
        <w:ind w:right="522"/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b/>
          <w:sz w:val="22"/>
          <w:szCs w:val="22"/>
        </w:rPr>
        <w:t>From</w:t>
      </w:r>
      <w:r w:rsidR="00AA36AE" w:rsidRPr="00E63D38">
        <w:rPr>
          <w:rFonts w:ascii="Century Gothic" w:eastAsia="Arial Unicode MS" w:hAnsi="Century Gothic" w:cs="Arial Unicode MS"/>
          <w:b/>
          <w:sz w:val="22"/>
          <w:szCs w:val="22"/>
        </w:rPr>
        <w:t>:</w:t>
      </w:r>
      <w:r w:rsidRPr="00E63D38">
        <w:rPr>
          <w:rFonts w:ascii="Century Gothic" w:eastAsia="Arial Unicode MS" w:hAnsi="Century Gothic" w:cs="Arial Unicode MS"/>
          <w:b/>
          <w:sz w:val="22"/>
          <w:szCs w:val="22"/>
        </w:rPr>
        <w:t xml:space="preserve"> </w:t>
      </w:r>
      <w:r w:rsidR="00B66397" w:rsidRPr="00E63D38">
        <w:rPr>
          <w:rFonts w:ascii="Century Gothic" w:eastAsia="Arial Unicode MS" w:hAnsi="Century Gothic" w:cs="Arial Unicode MS"/>
          <w:b/>
          <w:sz w:val="22"/>
          <w:szCs w:val="22"/>
        </w:rPr>
        <w:t>January 2013 – August 2015 (</w:t>
      </w:r>
      <w:r w:rsidR="00B66397" w:rsidRPr="00E63D38"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  <w:t>Dubai, UAE)</w:t>
      </w:r>
    </w:p>
    <w:p w:rsidR="00EE192F" w:rsidRPr="00E63D38" w:rsidRDefault="00EE192F" w:rsidP="00844EAE">
      <w:pPr>
        <w:ind w:right="522"/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</w:pPr>
    </w:p>
    <w:p w:rsidR="00B66397" w:rsidRPr="00E63D38" w:rsidRDefault="00B66397" w:rsidP="00AA36AE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Working with targets in the competitive market of Dubai, </w:t>
      </w:r>
      <w:proofErr w:type="spellStart"/>
      <w:r w:rsidRPr="00E63D38">
        <w:rPr>
          <w:rFonts w:ascii="Century Gothic" w:eastAsia="Arial Unicode MS" w:hAnsi="Century Gothic" w:cs="Arial Unicode MS"/>
          <w:sz w:val="22"/>
          <w:szCs w:val="22"/>
        </w:rPr>
        <w:t>Sharjah</w:t>
      </w:r>
      <w:proofErr w:type="spellEnd"/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 and Abu Dhabi. </w:t>
      </w:r>
    </w:p>
    <w:p w:rsidR="008C18C7" w:rsidRPr="00E63D38" w:rsidRDefault="008C18C7" w:rsidP="00AA36AE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Sourcing business product</w:t>
      </w:r>
      <w:r w:rsidR="00AA36AE" w:rsidRPr="00E63D38">
        <w:rPr>
          <w:rFonts w:ascii="Century Gothic" w:eastAsia="Arial Unicode MS" w:hAnsi="Century Gothic" w:cs="Arial Unicode MS"/>
          <w:sz w:val="22"/>
          <w:szCs w:val="22"/>
        </w:rPr>
        <w:t>s</w:t>
      </w: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 for Islamic finance, Auto Finance and Credit Cards for the brand ADNIF with compliance of Central Bank rules and policies set by Sharia’s department. </w:t>
      </w:r>
    </w:p>
    <w:p w:rsidR="00B66397" w:rsidRPr="00E63D38" w:rsidRDefault="00B66397" w:rsidP="00AA36AE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Follow the procedure keeping in mind the smallest detail which could be considered flaw if not attended carefully. </w:t>
      </w:r>
    </w:p>
    <w:p w:rsidR="00B66397" w:rsidRPr="00E63D38" w:rsidRDefault="00B66397" w:rsidP="00AA36AE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Documentation and </w:t>
      </w:r>
      <w:r w:rsidR="00AA36AE" w:rsidRPr="00E63D38">
        <w:rPr>
          <w:rFonts w:ascii="Century Gothic" w:eastAsia="Arial Unicode MS" w:hAnsi="Century Gothic" w:cs="Arial Unicode MS"/>
          <w:sz w:val="22"/>
          <w:szCs w:val="22"/>
        </w:rPr>
        <w:t>analyzing</w:t>
      </w: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 the authenticity of the documents and credibility of the customer. </w:t>
      </w:r>
    </w:p>
    <w:p w:rsidR="00B66397" w:rsidRPr="00E63D38" w:rsidRDefault="00B66397" w:rsidP="00AA36AE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Nurture the growth of long-term business relationship with target retail customers by providing them with substantial added value in seizing financial opportunities.</w:t>
      </w:r>
    </w:p>
    <w:p w:rsidR="00B66397" w:rsidRPr="00E63D38" w:rsidRDefault="00B66397" w:rsidP="00AA36AE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Personally effective at building the business, deepening relationships and increasing targeted customers through the execution of an effective sales process  </w:t>
      </w:r>
    </w:p>
    <w:p w:rsidR="00B66397" w:rsidRPr="00E63D38" w:rsidRDefault="00B66397" w:rsidP="00AA36AE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Growing the number of new relationships via conversion of customer referrals, marketing leads and self-generated leads.</w:t>
      </w:r>
    </w:p>
    <w:p w:rsidR="00E63D38" w:rsidRPr="00E63D38" w:rsidRDefault="00E63D38" w:rsidP="009C777F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E63D38" w:rsidRPr="00E63D38" w:rsidRDefault="00E63D38" w:rsidP="009C777F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1B48CA" w:rsidRDefault="001B48CA" w:rsidP="009C777F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1B48CA" w:rsidRDefault="001B48CA" w:rsidP="009C777F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1A1D8C" w:rsidRDefault="001A1D8C" w:rsidP="009C777F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1A1D8C" w:rsidRDefault="001A1D8C" w:rsidP="009C777F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1A1D8C" w:rsidRDefault="001A1D8C" w:rsidP="009C777F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0A2057" w:rsidRDefault="000A2057" w:rsidP="009C777F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9C777F" w:rsidRPr="00E63D38" w:rsidRDefault="009C777F" w:rsidP="009C777F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  <w:lastRenderedPageBreak/>
        <w:t xml:space="preserve">Designation: </w:t>
      </w:r>
      <w:r w:rsidR="00AA36AE" w:rsidRPr="00E63D38"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  <w:t>Direct Sales Unit Co</w:t>
      </w:r>
      <w:r w:rsidR="00E63D38"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  <w:t xml:space="preserve">ordinator                     </w:t>
      </w:r>
      <w:r w:rsidR="00AA36AE" w:rsidRPr="00E63D38"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  <w:t>Abu Dhabi Islamic Bank</w:t>
      </w:r>
    </w:p>
    <w:p w:rsidR="00EE192F" w:rsidRPr="00E63D38" w:rsidRDefault="009C777F" w:rsidP="009C777F">
      <w:pPr>
        <w:rPr>
          <w:rFonts w:ascii="Century Gothic" w:eastAsia="Arial Unicode MS" w:hAnsi="Century Gothic" w:cs="Arial Unicode MS"/>
          <w:sz w:val="20"/>
        </w:rPr>
      </w:pPr>
      <w:r w:rsidRPr="00E63D38"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  <w:t xml:space="preserve">From: </w:t>
      </w:r>
      <w:r w:rsidR="00AA36AE" w:rsidRPr="00E63D38">
        <w:rPr>
          <w:rFonts w:ascii="Century Gothic" w:eastAsia="Arial Unicode MS" w:hAnsi="Century Gothic" w:cs="Arial Unicode MS"/>
          <w:b/>
          <w:sz w:val="22"/>
          <w:szCs w:val="22"/>
        </w:rPr>
        <w:t xml:space="preserve">May 2008 – January 2012 </w:t>
      </w:r>
      <w:r w:rsidR="00BF3AA9" w:rsidRPr="00E63D38">
        <w:rPr>
          <w:rFonts w:ascii="Century Gothic" w:eastAsia="Arial Unicode MS" w:hAnsi="Century Gothic" w:cs="Arial Unicode MS"/>
          <w:b/>
          <w:sz w:val="22"/>
          <w:szCs w:val="22"/>
        </w:rPr>
        <w:t>(Dubai, UAE)</w:t>
      </w:r>
      <w:r w:rsidR="00AA36AE" w:rsidRPr="00E63D38">
        <w:rPr>
          <w:rFonts w:ascii="Century Gothic" w:eastAsia="Arial Unicode MS" w:hAnsi="Century Gothic" w:cs="Arial Unicode MS"/>
          <w:sz w:val="20"/>
        </w:rPr>
        <w:t xml:space="preserve"> </w:t>
      </w:r>
    </w:p>
    <w:p w:rsidR="009C777F" w:rsidRPr="00E63D38" w:rsidRDefault="00AA36AE" w:rsidP="009C777F">
      <w:pPr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0"/>
        </w:rPr>
        <w:t xml:space="preserve">                            </w:t>
      </w:r>
    </w:p>
    <w:p w:rsidR="00BF3AA9" w:rsidRPr="00E63D38" w:rsidRDefault="00BF3AA9" w:rsidP="00BF3AA9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Coordination with Direct Sales Team for Islamic Finance product.</w:t>
      </w:r>
    </w:p>
    <w:p w:rsidR="00BF3AA9" w:rsidRPr="00E63D38" w:rsidRDefault="00BF3AA9" w:rsidP="00BF3AA9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Creating and maintaining reports in Excel, Day-to-Day Analysis of MIS Reports.</w:t>
      </w:r>
    </w:p>
    <w:p w:rsidR="00BF3AA9" w:rsidRPr="00E63D38" w:rsidRDefault="00BF3AA9" w:rsidP="00BF3AA9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Responsible for generating various Islamic Finance &amp; Cards MIS report on daily basis.</w:t>
      </w:r>
    </w:p>
    <w:p w:rsidR="00BF3AA9" w:rsidRPr="00E63D38" w:rsidRDefault="00BF3AA9" w:rsidP="00BF3AA9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Coordination with Credit, Operation, Policy &amp; Collection on various day to day issues. </w:t>
      </w:r>
    </w:p>
    <w:p w:rsidR="00BF3AA9" w:rsidRPr="00E63D38" w:rsidRDefault="00BF3AA9" w:rsidP="00BF3AA9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Coordination with Operation Dept. for Islamic Finance disbursal on day to day issues after approval from Credit.</w:t>
      </w:r>
    </w:p>
    <w:p w:rsidR="00BF3AA9" w:rsidRPr="00E63D38" w:rsidRDefault="00BF3AA9" w:rsidP="00BF3AA9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Coordination with Managers, Team Leader &amp; Sales Officers for various approvals / follow-ups day to day issues.</w:t>
      </w:r>
    </w:p>
    <w:p w:rsidR="00BF3AA9" w:rsidRPr="00E63D38" w:rsidRDefault="00BF3AA9" w:rsidP="00BF3AA9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Updating Direct Sales &amp; Sales Training Dept. on Credit Policy changes.</w:t>
      </w:r>
    </w:p>
    <w:p w:rsidR="00BF3AA9" w:rsidRPr="00E63D38" w:rsidRDefault="00BF3AA9" w:rsidP="00BF3AA9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Analyzing / Pre-screening of finance applications based on Credit Policy, Approving and Sending files to Credit Dept. for further processing.</w:t>
      </w:r>
    </w:p>
    <w:p w:rsidR="00BF3AA9" w:rsidRPr="00E63D38" w:rsidRDefault="00BF3AA9" w:rsidP="00BF3AA9">
      <w:pPr>
        <w:pStyle w:val="ListParagraph"/>
        <w:numPr>
          <w:ilvl w:val="0"/>
          <w:numId w:val="9"/>
        </w:numPr>
        <w:ind w:left="450" w:hanging="450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>Reviewing cancelled and rejected finance applications with Credit &amp; Policy.</w:t>
      </w:r>
    </w:p>
    <w:p w:rsidR="00BF3AA9" w:rsidRPr="00E63D38" w:rsidRDefault="00BF3AA9" w:rsidP="009C777F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321CB3" w:rsidRPr="00E63D38" w:rsidRDefault="00321CB3" w:rsidP="00143904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143904" w:rsidRPr="00E63D38" w:rsidRDefault="00143904" w:rsidP="00143904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  <w:t>Training Courses:</w:t>
      </w:r>
    </w:p>
    <w:p w:rsidR="00EE192F" w:rsidRPr="00E63D38" w:rsidRDefault="00EE192F" w:rsidP="00143904">
      <w:pPr>
        <w:ind w:right="342"/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143904" w:rsidRPr="00E63D38" w:rsidRDefault="00143904" w:rsidP="00143904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</w:pPr>
      <w:r w:rsidRPr="00E63D38"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  <w:t>2015:</w:t>
      </w:r>
      <w:r w:rsidR="00EE192F" w:rsidRPr="00E63D38"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63D38"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  <w:t>NBAD Corporate banking workshop</w:t>
      </w:r>
    </w:p>
    <w:p w:rsidR="00143904" w:rsidRPr="00E63D38" w:rsidRDefault="00EE192F" w:rsidP="00143904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</w:pPr>
      <w:r w:rsidRPr="00E63D38"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  <w:t xml:space="preserve">2015: </w:t>
      </w:r>
      <w:r w:rsidR="00143904" w:rsidRPr="00E63D38"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  <w:t>Customer Relationship Management (CRM) Training</w:t>
      </w:r>
    </w:p>
    <w:p w:rsidR="00143904" w:rsidRPr="00E63D38" w:rsidRDefault="00143904" w:rsidP="00143904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</w:pPr>
      <w:r w:rsidRPr="00E63D38"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  <w:t>2014:</w:t>
      </w:r>
      <w:r w:rsidR="00EE192F" w:rsidRPr="00E63D38"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  <w:t xml:space="preserve"> Roadmap to Sales Excellence for Officer</w:t>
      </w:r>
    </w:p>
    <w:p w:rsidR="00143904" w:rsidRPr="00E63D38" w:rsidRDefault="00143904" w:rsidP="00143904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</w:pPr>
      <w:r w:rsidRPr="00E63D38"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  <w:t>2013:</w:t>
      </w:r>
      <w:r w:rsidR="00EE192F" w:rsidRPr="00E63D38"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F3AA9" w:rsidRPr="00E63D38">
        <w:rPr>
          <w:rFonts w:ascii="Century Gothic" w:eastAsia="Arial Unicode MS" w:hAnsi="Century Gothic" w:cs="Arial Unicode MS"/>
          <w:color w:val="000000" w:themeColor="text1"/>
          <w:sz w:val="22"/>
          <w:szCs w:val="22"/>
          <w:shd w:val="clear" w:color="auto" w:fill="FFFFFF"/>
        </w:rPr>
        <w:t xml:space="preserve">Anti Money Laundering </w:t>
      </w:r>
    </w:p>
    <w:p w:rsidR="00BF3AA9" w:rsidRPr="00E63D38" w:rsidRDefault="00BF3AA9" w:rsidP="00143904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143904" w:rsidRPr="00E63D38" w:rsidRDefault="00143904" w:rsidP="00143904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  <w:r w:rsidRPr="00E63D38"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  <w:t>Education Attainment:</w:t>
      </w:r>
    </w:p>
    <w:p w:rsidR="00EE192F" w:rsidRPr="00E63D38" w:rsidRDefault="00EE192F" w:rsidP="00143904">
      <w:pPr>
        <w:rPr>
          <w:rFonts w:ascii="Century Gothic" w:eastAsia="Arial Unicode MS" w:hAnsi="Century Gothic" w:cs="Arial Unicode MS"/>
          <w:b/>
          <w:color w:val="404040" w:themeColor="text1" w:themeTint="BF"/>
          <w:sz w:val="24"/>
          <w:szCs w:val="24"/>
          <w:u w:val="single"/>
        </w:rPr>
      </w:pPr>
    </w:p>
    <w:p w:rsidR="00143904" w:rsidRPr="00E63D38" w:rsidRDefault="00BF3AA9" w:rsidP="00143904">
      <w:pPr>
        <w:ind w:right="342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b/>
          <w:sz w:val="22"/>
          <w:szCs w:val="22"/>
        </w:rPr>
        <w:t>1997-1999</w:t>
      </w:r>
      <w:r w:rsidR="00143904" w:rsidRPr="00E63D38">
        <w:rPr>
          <w:rFonts w:ascii="Century Gothic" w:eastAsia="Arial Unicode MS" w:hAnsi="Century Gothic" w:cs="Arial Unicode MS"/>
          <w:b/>
          <w:sz w:val="22"/>
          <w:szCs w:val="22"/>
        </w:rPr>
        <w:t>:</w:t>
      </w:r>
      <w:r w:rsidR="00143904" w:rsidRPr="00E63D38">
        <w:rPr>
          <w:rFonts w:ascii="Century Gothic" w:eastAsia="Arial Unicode MS" w:hAnsi="Century Gothic" w:cs="Arial Unicode MS"/>
          <w:sz w:val="22"/>
          <w:szCs w:val="22"/>
        </w:rPr>
        <w:tab/>
        <w:t xml:space="preserve">          </w:t>
      </w:r>
      <w:r w:rsidR="00EE192F" w:rsidRPr="00E63D38">
        <w:rPr>
          <w:rFonts w:ascii="Century Gothic" w:eastAsia="Arial Unicode MS" w:hAnsi="Century Gothic" w:cs="Arial Unicode MS"/>
          <w:sz w:val="22"/>
          <w:szCs w:val="22"/>
          <w:u w:val="single"/>
        </w:rPr>
        <w:t>Bachelor of Science in Business Administration</w:t>
      </w:r>
    </w:p>
    <w:p w:rsidR="00143904" w:rsidRPr="00E63D38" w:rsidRDefault="00143904" w:rsidP="00143904">
      <w:pPr>
        <w:tabs>
          <w:tab w:val="left" w:pos="4320"/>
          <w:tab w:val="left" w:pos="6480"/>
        </w:tabs>
        <w:ind w:left="2340" w:right="342" w:hanging="2340"/>
        <w:rPr>
          <w:rFonts w:ascii="Century Gothic" w:eastAsia="Arial Unicode MS" w:hAnsi="Century Gothic" w:cs="Arial Unicode MS"/>
          <w:sz w:val="22"/>
          <w:szCs w:val="22"/>
        </w:rPr>
      </w:pPr>
      <w:r w:rsidRPr="00E63D38">
        <w:rPr>
          <w:rFonts w:ascii="Century Gothic" w:eastAsia="Arial Unicode MS" w:hAnsi="Century Gothic" w:cs="Arial Unicode MS"/>
          <w:sz w:val="22"/>
          <w:szCs w:val="22"/>
        </w:rPr>
        <w:t xml:space="preserve">           </w:t>
      </w:r>
      <w:r w:rsidR="00321CB3" w:rsidRPr="00E63D38">
        <w:rPr>
          <w:rFonts w:ascii="Century Gothic" w:eastAsia="Arial Unicode MS" w:hAnsi="Century Gothic" w:cs="Arial Unicode MS"/>
          <w:sz w:val="22"/>
          <w:szCs w:val="22"/>
        </w:rPr>
        <w:t xml:space="preserve">                       </w:t>
      </w:r>
      <w:r w:rsidR="00EE192F" w:rsidRPr="00E63D38">
        <w:rPr>
          <w:rFonts w:ascii="Century Gothic" w:eastAsia="Arial Unicode MS" w:hAnsi="Century Gothic" w:cs="Arial Unicode MS"/>
          <w:sz w:val="22"/>
          <w:szCs w:val="22"/>
        </w:rPr>
        <w:t>University of the East, Philippines</w:t>
      </w:r>
    </w:p>
    <w:p w:rsidR="00143904" w:rsidRPr="00E63D38" w:rsidRDefault="00143904" w:rsidP="00143904">
      <w:pPr>
        <w:autoSpaceDE w:val="0"/>
        <w:autoSpaceDN w:val="0"/>
        <w:adjustRightInd w:val="0"/>
        <w:ind w:right="162"/>
        <w:rPr>
          <w:rFonts w:ascii="Century Gothic" w:hAnsi="Century Gothic" w:cs="Calibri"/>
          <w:color w:val="000000"/>
          <w:sz w:val="22"/>
          <w:szCs w:val="22"/>
        </w:rPr>
      </w:pPr>
    </w:p>
    <w:p w:rsidR="009C777F" w:rsidRPr="00E63D38" w:rsidRDefault="009C777F" w:rsidP="009C777F">
      <w:pPr>
        <w:rPr>
          <w:rFonts w:ascii="Century Gothic" w:eastAsiaTheme="minorHAnsi" w:hAnsi="Century Gothic" w:cstheme="minorBidi"/>
          <w:b/>
          <w:color w:val="404040" w:themeColor="text1" w:themeTint="BF"/>
          <w:sz w:val="24"/>
          <w:szCs w:val="24"/>
          <w:u w:val="single"/>
        </w:rPr>
      </w:pPr>
    </w:p>
    <w:p w:rsidR="00D15953" w:rsidRPr="00E63D38" w:rsidRDefault="00D15953" w:rsidP="009C777F">
      <w:pPr>
        <w:ind w:firstLine="720"/>
        <w:rPr>
          <w:rFonts w:ascii="Century Gothic" w:hAnsi="Century Gothic" w:cs="Tahoma"/>
          <w:sz w:val="22"/>
          <w:szCs w:val="22"/>
        </w:rPr>
      </w:pPr>
    </w:p>
    <w:sectPr w:rsidR="00D15953" w:rsidRPr="00E63D38" w:rsidSect="00AC6369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040"/>
    <w:multiLevelType w:val="hybridMultilevel"/>
    <w:tmpl w:val="65C0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6A0C"/>
    <w:multiLevelType w:val="hybridMultilevel"/>
    <w:tmpl w:val="16922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F1A53"/>
    <w:multiLevelType w:val="multilevel"/>
    <w:tmpl w:val="4E74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82398"/>
    <w:multiLevelType w:val="hybridMultilevel"/>
    <w:tmpl w:val="67C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5638A"/>
    <w:multiLevelType w:val="hybridMultilevel"/>
    <w:tmpl w:val="D538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02C67"/>
    <w:multiLevelType w:val="hybridMultilevel"/>
    <w:tmpl w:val="91BC5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518B"/>
    <w:multiLevelType w:val="hybridMultilevel"/>
    <w:tmpl w:val="2C48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6019"/>
    <w:multiLevelType w:val="hybridMultilevel"/>
    <w:tmpl w:val="E7BE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574CE"/>
    <w:multiLevelType w:val="hybridMultilevel"/>
    <w:tmpl w:val="BE2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14C9A"/>
    <w:multiLevelType w:val="multilevel"/>
    <w:tmpl w:val="DD7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4602C"/>
    <w:multiLevelType w:val="hybridMultilevel"/>
    <w:tmpl w:val="91E46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84740"/>
    <w:multiLevelType w:val="hybridMultilevel"/>
    <w:tmpl w:val="525E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C1647"/>
    <w:multiLevelType w:val="hybridMultilevel"/>
    <w:tmpl w:val="CFA8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173B2"/>
    <w:multiLevelType w:val="hybridMultilevel"/>
    <w:tmpl w:val="745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C652D"/>
    <w:multiLevelType w:val="hybridMultilevel"/>
    <w:tmpl w:val="3848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737BA"/>
    <w:multiLevelType w:val="hybridMultilevel"/>
    <w:tmpl w:val="1F6A9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5F"/>
    <w:rsid w:val="00027769"/>
    <w:rsid w:val="000822FC"/>
    <w:rsid w:val="000A2057"/>
    <w:rsid w:val="000B6E5F"/>
    <w:rsid w:val="000E6A75"/>
    <w:rsid w:val="00114A7B"/>
    <w:rsid w:val="00123E9D"/>
    <w:rsid w:val="00140D41"/>
    <w:rsid w:val="00143904"/>
    <w:rsid w:val="001A1D8C"/>
    <w:rsid w:val="001A1EE6"/>
    <w:rsid w:val="001B48CA"/>
    <w:rsid w:val="001C4FFD"/>
    <w:rsid w:val="001E6AAC"/>
    <w:rsid w:val="00246A1D"/>
    <w:rsid w:val="00251FDB"/>
    <w:rsid w:val="002747DA"/>
    <w:rsid w:val="002B7949"/>
    <w:rsid w:val="002D586B"/>
    <w:rsid w:val="00321CB3"/>
    <w:rsid w:val="00326E20"/>
    <w:rsid w:val="00347FCC"/>
    <w:rsid w:val="00387A65"/>
    <w:rsid w:val="003A77CB"/>
    <w:rsid w:val="003C5BBB"/>
    <w:rsid w:val="003E2C97"/>
    <w:rsid w:val="003E530E"/>
    <w:rsid w:val="003E5395"/>
    <w:rsid w:val="00410CDA"/>
    <w:rsid w:val="0042078F"/>
    <w:rsid w:val="0045774A"/>
    <w:rsid w:val="00474FA7"/>
    <w:rsid w:val="00483514"/>
    <w:rsid w:val="004D4DCC"/>
    <w:rsid w:val="00504E59"/>
    <w:rsid w:val="005159D1"/>
    <w:rsid w:val="00541E1F"/>
    <w:rsid w:val="005518F0"/>
    <w:rsid w:val="00566357"/>
    <w:rsid w:val="00587C6F"/>
    <w:rsid w:val="00593768"/>
    <w:rsid w:val="005A11E0"/>
    <w:rsid w:val="005A42F8"/>
    <w:rsid w:val="005C6B9D"/>
    <w:rsid w:val="005E14F8"/>
    <w:rsid w:val="00634CEF"/>
    <w:rsid w:val="00656BC4"/>
    <w:rsid w:val="00661606"/>
    <w:rsid w:val="00676F40"/>
    <w:rsid w:val="00682E73"/>
    <w:rsid w:val="006C38B5"/>
    <w:rsid w:val="006C38E2"/>
    <w:rsid w:val="007127E8"/>
    <w:rsid w:val="00746516"/>
    <w:rsid w:val="007742CD"/>
    <w:rsid w:val="00776A74"/>
    <w:rsid w:val="00781807"/>
    <w:rsid w:val="00791326"/>
    <w:rsid w:val="007E05ED"/>
    <w:rsid w:val="0082697F"/>
    <w:rsid w:val="00836F6A"/>
    <w:rsid w:val="00844EAE"/>
    <w:rsid w:val="00846213"/>
    <w:rsid w:val="0084798A"/>
    <w:rsid w:val="008578AC"/>
    <w:rsid w:val="00871973"/>
    <w:rsid w:val="00876930"/>
    <w:rsid w:val="008A1E9D"/>
    <w:rsid w:val="008C18C7"/>
    <w:rsid w:val="009112CD"/>
    <w:rsid w:val="009326DC"/>
    <w:rsid w:val="009C777F"/>
    <w:rsid w:val="009E3DFC"/>
    <w:rsid w:val="00A03557"/>
    <w:rsid w:val="00A0561A"/>
    <w:rsid w:val="00A11C2B"/>
    <w:rsid w:val="00A13E72"/>
    <w:rsid w:val="00A153BE"/>
    <w:rsid w:val="00A51EF7"/>
    <w:rsid w:val="00A96104"/>
    <w:rsid w:val="00AA36AE"/>
    <w:rsid w:val="00AA7FA5"/>
    <w:rsid w:val="00AC6369"/>
    <w:rsid w:val="00AD77B0"/>
    <w:rsid w:val="00B04942"/>
    <w:rsid w:val="00B65B5C"/>
    <w:rsid w:val="00B66397"/>
    <w:rsid w:val="00B94AF0"/>
    <w:rsid w:val="00BA4A07"/>
    <w:rsid w:val="00BA73D2"/>
    <w:rsid w:val="00BC7385"/>
    <w:rsid w:val="00BC7B19"/>
    <w:rsid w:val="00BF3AA9"/>
    <w:rsid w:val="00C0000C"/>
    <w:rsid w:val="00C63871"/>
    <w:rsid w:val="00C76572"/>
    <w:rsid w:val="00C801DA"/>
    <w:rsid w:val="00D05CAA"/>
    <w:rsid w:val="00D15953"/>
    <w:rsid w:val="00D67287"/>
    <w:rsid w:val="00D9243A"/>
    <w:rsid w:val="00DD5A56"/>
    <w:rsid w:val="00DD7E9E"/>
    <w:rsid w:val="00DE4A71"/>
    <w:rsid w:val="00E01DD0"/>
    <w:rsid w:val="00E0209D"/>
    <w:rsid w:val="00E262A4"/>
    <w:rsid w:val="00E626C0"/>
    <w:rsid w:val="00E63D38"/>
    <w:rsid w:val="00E75AE4"/>
    <w:rsid w:val="00E80DE5"/>
    <w:rsid w:val="00EE192F"/>
    <w:rsid w:val="00F231B1"/>
    <w:rsid w:val="00F26E59"/>
    <w:rsid w:val="00F276B4"/>
    <w:rsid w:val="00F4699C"/>
    <w:rsid w:val="00F54D87"/>
    <w:rsid w:val="00FE12B2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1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rsid w:val="000B6E5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6E5F"/>
    <w:rPr>
      <w:rFonts w:cs="Arial"/>
      <w:sz w:val="17"/>
    </w:rPr>
  </w:style>
  <w:style w:type="character" w:customStyle="1" w:styleId="BodyTextChar">
    <w:name w:val="Body Text Char"/>
    <w:basedOn w:val="DefaultParagraphFont"/>
    <w:link w:val="BodyText"/>
    <w:semiHidden/>
    <w:rsid w:val="000B6E5F"/>
    <w:rPr>
      <w:rFonts w:eastAsia="Times New Roman" w:cs="Arial"/>
      <w:sz w:val="17"/>
      <w:szCs w:val="20"/>
    </w:rPr>
  </w:style>
  <w:style w:type="paragraph" w:customStyle="1" w:styleId="SectionHeading">
    <w:name w:val="Section Heading"/>
    <w:basedOn w:val="Normal"/>
    <w:qFormat/>
    <w:rsid w:val="000B6E5F"/>
    <w:pPr>
      <w:spacing w:before="180" w:after="60"/>
      <w:jc w:val="both"/>
    </w:pPr>
    <w:rPr>
      <w:rFonts w:asciiTheme="majorHAnsi" w:eastAsia="MS Mincho" w:hAnsiTheme="majorHAnsi" w:cs="Courier New"/>
      <w:b/>
      <w:bCs/>
      <w:sz w:val="28"/>
      <w:szCs w:val="28"/>
    </w:rPr>
  </w:style>
  <w:style w:type="paragraph" w:customStyle="1" w:styleId="Technologies">
    <w:name w:val="Technologies"/>
    <w:basedOn w:val="Normal"/>
    <w:qFormat/>
    <w:rsid w:val="000B6E5F"/>
    <w:pPr>
      <w:spacing w:before="60" w:after="60"/>
    </w:pPr>
    <w:rPr>
      <w:rFonts w:eastAsia="MS Mincho" w:cs="Courier New"/>
      <w:color w:val="000000"/>
      <w:spacing w:val="-4"/>
      <w:szCs w:val="18"/>
    </w:rPr>
  </w:style>
  <w:style w:type="paragraph" w:customStyle="1" w:styleId="Availabilitylinebottom">
    <w:name w:val="Availability line bottom"/>
    <w:basedOn w:val="Normal"/>
    <w:qFormat/>
    <w:rsid w:val="000B6E5F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80" w:after="180"/>
      <w:ind w:right="-58"/>
      <w:jc w:val="center"/>
    </w:pPr>
    <w:rPr>
      <w:rFonts w:eastAsia="MS Mincho" w:cs="Courier New"/>
      <w:iCs/>
      <w:noProof/>
      <w:sz w:val="16"/>
    </w:rPr>
  </w:style>
  <w:style w:type="character" w:customStyle="1" w:styleId="apple-converted-space">
    <w:name w:val="apple-converted-space"/>
    <w:basedOn w:val="DefaultParagraphFont"/>
    <w:rsid w:val="000B6E5F"/>
  </w:style>
  <w:style w:type="paragraph" w:styleId="ListParagraph">
    <w:name w:val="List Paragraph"/>
    <w:basedOn w:val="Normal"/>
    <w:uiPriority w:val="99"/>
    <w:qFormat/>
    <w:rsid w:val="000B6E5F"/>
    <w:pPr>
      <w:ind w:left="720"/>
      <w:contextualSpacing/>
    </w:pPr>
  </w:style>
  <w:style w:type="paragraph" w:styleId="NoSpacing">
    <w:name w:val="No Spacing"/>
    <w:uiPriority w:val="1"/>
    <w:qFormat/>
    <w:rsid w:val="000B6E5F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5F"/>
    <w:rPr>
      <w:rFonts w:ascii="Tahoma" w:eastAsia="Times New Roman" w:hAnsi="Tahoma" w:cs="Tahoma"/>
      <w:sz w:val="16"/>
      <w:szCs w:val="16"/>
    </w:rPr>
  </w:style>
  <w:style w:type="paragraph" w:customStyle="1" w:styleId="Addresslinetop">
    <w:name w:val="Address line top"/>
    <w:basedOn w:val="Normal"/>
    <w:qFormat/>
    <w:rsid w:val="00D15953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80" w:after="180"/>
      <w:ind w:right="-58"/>
      <w:jc w:val="center"/>
    </w:pPr>
    <w:rPr>
      <w:rFonts w:eastAsia="MS Mincho" w:cs="Courier New"/>
      <w:iCs/>
      <w:noProof/>
      <w:sz w:val="16"/>
    </w:rPr>
  </w:style>
  <w:style w:type="character" w:customStyle="1" w:styleId="HeadingBullets">
    <w:name w:val="Heading Bullets"/>
    <w:basedOn w:val="DefaultParagraphFont"/>
    <w:uiPriority w:val="1"/>
    <w:qFormat/>
    <w:rsid w:val="00D15953"/>
    <w:rPr>
      <w:rFonts w:asciiTheme="minorHAnsi" w:hAnsiTheme="minorHAnsi"/>
      <w:sz w:val="12"/>
      <w:szCs w:val="12"/>
    </w:rPr>
  </w:style>
  <w:style w:type="paragraph" w:customStyle="1" w:styleId="Default">
    <w:name w:val="Default"/>
    <w:rsid w:val="00D15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ftSectionHeading">
    <w:name w:val="Left Section Heading"/>
    <w:basedOn w:val="PlainText"/>
    <w:qFormat/>
    <w:rsid w:val="00D15953"/>
  </w:style>
  <w:style w:type="paragraph" w:styleId="PlainText">
    <w:name w:val="Plain Text"/>
    <w:basedOn w:val="Normal"/>
    <w:link w:val="PlainTextChar"/>
    <w:uiPriority w:val="99"/>
    <w:semiHidden/>
    <w:unhideWhenUsed/>
    <w:rsid w:val="00D159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953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719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606"/>
    <w:rPr>
      <w:rFonts w:asciiTheme="majorHAnsi" w:eastAsiaTheme="majorEastAsia" w:hAnsiTheme="majorHAnsi" w:cstheme="majorBidi"/>
      <w:b/>
      <w:bCs/>
      <w:color w:val="4F81BD" w:themeColor="accent1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1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rsid w:val="000B6E5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6E5F"/>
    <w:rPr>
      <w:rFonts w:cs="Arial"/>
      <w:sz w:val="17"/>
    </w:rPr>
  </w:style>
  <w:style w:type="character" w:customStyle="1" w:styleId="BodyTextChar">
    <w:name w:val="Body Text Char"/>
    <w:basedOn w:val="DefaultParagraphFont"/>
    <w:link w:val="BodyText"/>
    <w:semiHidden/>
    <w:rsid w:val="000B6E5F"/>
    <w:rPr>
      <w:rFonts w:eastAsia="Times New Roman" w:cs="Arial"/>
      <w:sz w:val="17"/>
      <w:szCs w:val="20"/>
    </w:rPr>
  </w:style>
  <w:style w:type="paragraph" w:customStyle="1" w:styleId="SectionHeading">
    <w:name w:val="Section Heading"/>
    <w:basedOn w:val="Normal"/>
    <w:qFormat/>
    <w:rsid w:val="000B6E5F"/>
    <w:pPr>
      <w:spacing w:before="180" w:after="60"/>
      <w:jc w:val="both"/>
    </w:pPr>
    <w:rPr>
      <w:rFonts w:asciiTheme="majorHAnsi" w:eastAsia="MS Mincho" w:hAnsiTheme="majorHAnsi" w:cs="Courier New"/>
      <w:b/>
      <w:bCs/>
      <w:sz w:val="28"/>
      <w:szCs w:val="28"/>
    </w:rPr>
  </w:style>
  <w:style w:type="paragraph" w:customStyle="1" w:styleId="Technologies">
    <w:name w:val="Technologies"/>
    <w:basedOn w:val="Normal"/>
    <w:qFormat/>
    <w:rsid w:val="000B6E5F"/>
    <w:pPr>
      <w:spacing w:before="60" w:after="60"/>
    </w:pPr>
    <w:rPr>
      <w:rFonts w:eastAsia="MS Mincho" w:cs="Courier New"/>
      <w:color w:val="000000"/>
      <w:spacing w:val="-4"/>
      <w:szCs w:val="18"/>
    </w:rPr>
  </w:style>
  <w:style w:type="paragraph" w:customStyle="1" w:styleId="Availabilitylinebottom">
    <w:name w:val="Availability line bottom"/>
    <w:basedOn w:val="Normal"/>
    <w:qFormat/>
    <w:rsid w:val="000B6E5F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80" w:after="180"/>
      <w:ind w:right="-58"/>
      <w:jc w:val="center"/>
    </w:pPr>
    <w:rPr>
      <w:rFonts w:eastAsia="MS Mincho" w:cs="Courier New"/>
      <w:iCs/>
      <w:noProof/>
      <w:sz w:val="16"/>
    </w:rPr>
  </w:style>
  <w:style w:type="character" w:customStyle="1" w:styleId="apple-converted-space">
    <w:name w:val="apple-converted-space"/>
    <w:basedOn w:val="DefaultParagraphFont"/>
    <w:rsid w:val="000B6E5F"/>
  </w:style>
  <w:style w:type="paragraph" w:styleId="ListParagraph">
    <w:name w:val="List Paragraph"/>
    <w:basedOn w:val="Normal"/>
    <w:uiPriority w:val="99"/>
    <w:qFormat/>
    <w:rsid w:val="000B6E5F"/>
    <w:pPr>
      <w:ind w:left="720"/>
      <w:contextualSpacing/>
    </w:pPr>
  </w:style>
  <w:style w:type="paragraph" w:styleId="NoSpacing">
    <w:name w:val="No Spacing"/>
    <w:uiPriority w:val="1"/>
    <w:qFormat/>
    <w:rsid w:val="000B6E5F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5F"/>
    <w:rPr>
      <w:rFonts w:ascii="Tahoma" w:eastAsia="Times New Roman" w:hAnsi="Tahoma" w:cs="Tahoma"/>
      <w:sz w:val="16"/>
      <w:szCs w:val="16"/>
    </w:rPr>
  </w:style>
  <w:style w:type="paragraph" w:customStyle="1" w:styleId="Addresslinetop">
    <w:name w:val="Address line top"/>
    <w:basedOn w:val="Normal"/>
    <w:qFormat/>
    <w:rsid w:val="00D15953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80" w:after="180"/>
      <w:ind w:right="-58"/>
      <w:jc w:val="center"/>
    </w:pPr>
    <w:rPr>
      <w:rFonts w:eastAsia="MS Mincho" w:cs="Courier New"/>
      <w:iCs/>
      <w:noProof/>
      <w:sz w:val="16"/>
    </w:rPr>
  </w:style>
  <w:style w:type="character" w:customStyle="1" w:styleId="HeadingBullets">
    <w:name w:val="Heading Bullets"/>
    <w:basedOn w:val="DefaultParagraphFont"/>
    <w:uiPriority w:val="1"/>
    <w:qFormat/>
    <w:rsid w:val="00D15953"/>
    <w:rPr>
      <w:rFonts w:asciiTheme="minorHAnsi" w:hAnsiTheme="minorHAnsi"/>
      <w:sz w:val="12"/>
      <w:szCs w:val="12"/>
    </w:rPr>
  </w:style>
  <w:style w:type="paragraph" w:customStyle="1" w:styleId="Default">
    <w:name w:val="Default"/>
    <w:rsid w:val="00D15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ftSectionHeading">
    <w:name w:val="Left Section Heading"/>
    <w:basedOn w:val="PlainText"/>
    <w:qFormat/>
    <w:rsid w:val="00D15953"/>
  </w:style>
  <w:style w:type="paragraph" w:styleId="PlainText">
    <w:name w:val="Plain Text"/>
    <w:basedOn w:val="Normal"/>
    <w:link w:val="PlainTextChar"/>
    <w:uiPriority w:val="99"/>
    <w:semiHidden/>
    <w:unhideWhenUsed/>
    <w:rsid w:val="00D159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953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719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606"/>
    <w:rPr>
      <w:rFonts w:asciiTheme="majorHAnsi" w:eastAsiaTheme="majorEastAsia" w:hAnsiTheme="majorHAnsi" w:cstheme="majorBidi"/>
      <w:b/>
      <w:bCs/>
      <w:color w:val="4F81BD" w:themeColor="accent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EL.35125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3598-7D5D-494B-B056-523D8565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602HRDESK</cp:lastModifiedBy>
  <cp:revision>4</cp:revision>
  <cp:lastPrinted>2017-02-19T07:38:00Z</cp:lastPrinted>
  <dcterms:created xsi:type="dcterms:W3CDTF">2017-03-16T05:28:00Z</dcterms:created>
  <dcterms:modified xsi:type="dcterms:W3CDTF">2017-06-14T10:57:00Z</dcterms:modified>
</cp:coreProperties>
</file>