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6F" w:rsidRDefault="00D86742">
      <w:pPr>
        <w:divId w:val="716125994"/>
        <w:rPr>
          <w:rFonts w:ascii="Raleway" w:eastAsia="Times New Roman" w:hAnsi="Raleway"/>
          <w:sz w:val="20"/>
          <w:szCs w:val="20"/>
          <w:lang w:val="fr-CA"/>
        </w:rPr>
      </w:pPr>
      <w:hyperlink r:id="rId6" w:history="1">
        <w:r w:rsidRPr="009876A7">
          <w:rPr>
            <w:rStyle w:val="Hyperlink"/>
            <w:rFonts w:ascii="Raleway" w:eastAsia="Times New Roman" w:hAnsi="Raleway"/>
            <w:sz w:val="20"/>
            <w:szCs w:val="20"/>
            <w:lang w:val="fr-CA"/>
          </w:rPr>
          <w:t>Zino.359402@2freemail.com</w:t>
        </w:r>
      </w:hyperlink>
      <w:r>
        <w:rPr>
          <w:rFonts w:ascii="Raleway" w:eastAsia="Times New Roman" w:hAnsi="Raleway"/>
          <w:sz w:val="20"/>
          <w:szCs w:val="20"/>
          <w:lang w:val="fr-CA"/>
        </w:rPr>
        <w:t xml:space="preserve"> </w:t>
      </w:r>
      <w:bookmarkStart w:id="0" w:name="_GoBack"/>
      <w:bookmarkEnd w:id="0"/>
    </w:p>
    <w:p w:rsidR="00D86742" w:rsidRDefault="00D86742">
      <w:pPr>
        <w:divId w:val="716125994"/>
        <w:rPr>
          <w:rFonts w:ascii="Raleway" w:eastAsia="Times New Roman" w:hAnsi="Raleway"/>
          <w:sz w:val="20"/>
          <w:szCs w:val="20"/>
          <w:lang w:val="fr-CA"/>
        </w:rPr>
      </w:pPr>
    </w:p>
    <w:p w:rsidR="00D86742" w:rsidRDefault="00D86742">
      <w:pPr>
        <w:divId w:val="716125994"/>
        <w:rPr>
          <w:rFonts w:ascii="Raleway" w:eastAsia="Times New Roman" w:hAnsi="Raleway"/>
          <w:vanish/>
          <w:sz w:val="20"/>
          <w:szCs w:val="20"/>
          <w:lang w:val="fr-CA"/>
        </w:rPr>
      </w:pPr>
    </w:p>
    <w:tbl>
      <w:tblPr>
        <w:tblW w:w="5000" w:type="pct"/>
        <w:tblLook w:val="04A0" w:firstRow="1" w:lastRow="0" w:firstColumn="1" w:lastColumn="0" w:noHBand="0" w:noVBand="1"/>
      </w:tblPr>
      <w:tblGrid>
        <w:gridCol w:w="5120"/>
        <w:gridCol w:w="5121"/>
      </w:tblGrid>
      <w:tr w:rsidR="003D6E6F">
        <w:trPr>
          <w:divId w:val="716125994"/>
        </w:trPr>
        <w:tc>
          <w:tcPr>
            <w:tcW w:w="2500" w:type="pct"/>
            <w:tcBorders>
              <w:top w:val="single" w:sz="18" w:space="0" w:color="DDDDDD"/>
              <w:left w:val="nil"/>
              <w:bottom w:val="nil"/>
              <w:right w:val="nil"/>
            </w:tcBorders>
            <w:tcMar>
              <w:top w:w="0" w:type="dxa"/>
              <w:left w:w="0" w:type="dxa"/>
              <w:bottom w:w="0" w:type="dxa"/>
              <w:right w:w="0" w:type="dxa"/>
            </w:tcMar>
            <w:vAlign w:val="center"/>
            <w:hideMark/>
          </w:tcPr>
          <w:p w:rsidR="003D6E6F" w:rsidRDefault="00C92959">
            <w:pPr>
              <w:pStyle w:val="Title1"/>
              <w:rPr>
                <w:rFonts w:hint="eastAsia"/>
              </w:rPr>
            </w:pPr>
            <w:r>
              <w:t>Summary</w:t>
            </w:r>
          </w:p>
        </w:tc>
        <w:tc>
          <w:tcPr>
            <w:tcW w:w="2500" w:type="pct"/>
            <w:tcBorders>
              <w:top w:val="single" w:sz="18" w:space="0" w:color="DDDDDD"/>
              <w:left w:val="nil"/>
              <w:bottom w:val="nil"/>
              <w:right w:val="nil"/>
            </w:tcBorders>
            <w:tcMar>
              <w:top w:w="0" w:type="dxa"/>
              <w:left w:w="0" w:type="dxa"/>
              <w:bottom w:w="0" w:type="dxa"/>
              <w:right w:w="0" w:type="dxa"/>
            </w:tcMar>
            <w:vAlign w:val="center"/>
            <w:hideMark/>
          </w:tcPr>
          <w:p w:rsidR="003D6E6F" w:rsidRDefault="003D6E6F"/>
        </w:tc>
      </w:tr>
    </w:tbl>
    <w:p w:rsidR="004F505D" w:rsidRPr="004F505D" w:rsidRDefault="004F505D" w:rsidP="004F505D">
      <w:pPr>
        <w:spacing w:line="276" w:lineRule="auto"/>
        <w:jc w:val="both"/>
        <w:rPr>
          <w:rFonts w:ascii="Roboto conden" w:hAnsi="Roboto conden" w:hint="eastAsia"/>
          <w:sz w:val="20"/>
          <w:szCs w:val="20"/>
        </w:rPr>
      </w:pPr>
      <w:r w:rsidRPr="004F505D">
        <w:rPr>
          <w:rFonts w:ascii="Roboto conden" w:hAnsi="Roboto conden"/>
          <w:sz w:val="20"/>
          <w:szCs w:val="20"/>
        </w:rPr>
        <w:t>A hardworking and Goal-oriented Supply Chain Management and Commercial Law Professional with relevant experience in Contract management, Contract negotiation, Supplier Management and service and Goods Procurement</w:t>
      </w:r>
    </w:p>
    <w:tbl>
      <w:tblPr>
        <w:tblW w:w="5000" w:type="pct"/>
        <w:tblLook w:val="04A0" w:firstRow="1" w:lastRow="0" w:firstColumn="1" w:lastColumn="0" w:noHBand="0" w:noVBand="1"/>
      </w:tblPr>
      <w:tblGrid>
        <w:gridCol w:w="5120"/>
        <w:gridCol w:w="5121"/>
      </w:tblGrid>
      <w:tr w:rsidR="003D6E6F">
        <w:trPr>
          <w:divId w:val="2111005537"/>
        </w:trPr>
        <w:tc>
          <w:tcPr>
            <w:tcW w:w="2500" w:type="pct"/>
            <w:tcBorders>
              <w:top w:val="single" w:sz="18" w:space="0" w:color="DDDDDD"/>
              <w:left w:val="nil"/>
              <w:bottom w:val="nil"/>
              <w:right w:val="nil"/>
            </w:tcBorders>
            <w:tcMar>
              <w:top w:w="0" w:type="dxa"/>
              <w:left w:w="0" w:type="dxa"/>
              <w:bottom w:w="0" w:type="dxa"/>
              <w:right w:w="0" w:type="dxa"/>
            </w:tcMar>
            <w:vAlign w:val="center"/>
            <w:hideMark/>
          </w:tcPr>
          <w:p w:rsidR="003D6E6F" w:rsidRDefault="00C92959">
            <w:pPr>
              <w:pStyle w:val="Title1"/>
              <w:rPr>
                <w:rFonts w:hint="eastAsia"/>
              </w:rPr>
            </w:pPr>
            <w:r>
              <w:t>Work Experience</w:t>
            </w:r>
          </w:p>
        </w:tc>
        <w:tc>
          <w:tcPr>
            <w:tcW w:w="2500" w:type="pct"/>
            <w:tcBorders>
              <w:top w:val="single" w:sz="18" w:space="0" w:color="DDDDDD"/>
              <w:left w:val="nil"/>
              <w:bottom w:val="nil"/>
              <w:right w:val="nil"/>
            </w:tcBorders>
            <w:tcMar>
              <w:top w:w="0" w:type="dxa"/>
              <w:left w:w="0" w:type="dxa"/>
              <w:bottom w:w="0" w:type="dxa"/>
              <w:right w:w="0" w:type="dxa"/>
            </w:tcMar>
            <w:vAlign w:val="center"/>
            <w:hideMark/>
          </w:tcPr>
          <w:p w:rsidR="003D6E6F" w:rsidRDefault="003D6E6F"/>
        </w:tc>
      </w:tr>
    </w:tbl>
    <w:p w:rsidR="004F505D" w:rsidRPr="004F505D" w:rsidRDefault="004F505D" w:rsidP="000D38E4">
      <w:pPr>
        <w:tabs>
          <w:tab w:val="left" w:pos="0"/>
        </w:tabs>
        <w:spacing w:before="240" w:after="240" w:line="276" w:lineRule="auto"/>
        <w:jc w:val="both"/>
        <w:divId w:val="105975836"/>
        <w:rPr>
          <w:rFonts w:ascii="Roboto conden" w:hAnsi="Roboto conden" w:hint="eastAsia"/>
          <w:b/>
          <w:sz w:val="20"/>
          <w:szCs w:val="20"/>
        </w:rPr>
      </w:pPr>
      <w:r w:rsidRPr="004F505D">
        <w:rPr>
          <w:rFonts w:ascii="Roboto conden" w:hAnsi="Roboto conden"/>
          <w:b/>
          <w:sz w:val="20"/>
          <w:szCs w:val="20"/>
        </w:rPr>
        <w:t>Tender and Contract Advisor – Odfjell Well Services Ltd</w:t>
      </w:r>
    </w:p>
    <w:p w:rsidR="004F505D" w:rsidRPr="004F505D" w:rsidRDefault="004F505D" w:rsidP="000D38E4">
      <w:pPr>
        <w:spacing w:before="240" w:after="240" w:line="276" w:lineRule="auto"/>
        <w:jc w:val="both"/>
        <w:divId w:val="105975836"/>
        <w:rPr>
          <w:rFonts w:ascii="Roboto conden" w:hAnsi="Roboto conden" w:hint="eastAsia"/>
          <w:b/>
          <w:sz w:val="20"/>
          <w:szCs w:val="20"/>
        </w:rPr>
      </w:pPr>
      <w:r w:rsidRPr="004F505D">
        <w:rPr>
          <w:rFonts w:ascii="Roboto conden" w:hAnsi="Roboto conden"/>
          <w:b/>
          <w:sz w:val="20"/>
          <w:szCs w:val="20"/>
        </w:rPr>
        <w:t>May 2014- Till Date</w:t>
      </w:r>
    </w:p>
    <w:p w:rsidR="004F505D" w:rsidRPr="004F505D" w:rsidRDefault="004F505D" w:rsidP="004F505D">
      <w:pPr>
        <w:pStyle w:val="ListParagraph"/>
        <w:numPr>
          <w:ilvl w:val="0"/>
          <w:numId w:val="15"/>
        </w:numPr>
        <w:spacing w:line="276" w:lineRule="auto"/>
        <w:ind w:left="709" w:hanging="349"/>
        <w:jc w:val="both"/>
        <w:divId w:val="105975836"/>
        <w:rPr>
          <w:rFonts w:ascii="Roboto conden" w:hAnsi="Roboto conden"/>
          <w:sz w:val="20"/>
          <w:szCs w:val="20"/>
        </w:rPr>
      </w:pPr>
      <w:r w:rsidRPr="004F505D">
        <w:rPr>
          <w:rFonts w:ascii="Roboto conden" w:hAnsi="Roboto conden"/>
          <w:sz w:val="20"/>
          <w:szCs w:val="20"/>
        </w:rPr>
        <w:t>Responsible for Contract Qualification/Negotiation from Tender stage to Contract Award.</w:t>
      </w:r>
    </w:p>
    <w:p w:rsidR="004F505D" w:rsidRDefault="004F505D" w:rsidP="004F505D">
      <w:pPr>
        <w:pStyle w:val="ListParagraph"/>
        <w:numPr>
          <w:ilvl w:val="0"/>
          <w:numId w:val="15"/>
        </w:numPr>
        <w:spacing w:line="276" w:lineRule="auto"/>
        <w:ind w:left="709" w:hanging="349"/>
        <w:jc w:val="both"/>
        <w:divId w:val="105975836"/>
        <w:rPr>
          <w:rFonts w:ascii="Roboto conden" w:hAnsi="Roboto conden"/>
          <w:sz w:val="20"/>
          <w:szCs w:val="20"/>
        </w:rPr>
      </w:pPr>
      <w:r w:rsidRPr="004F505D">
        <w:rPr>
          <w:rFonts w:ascii="Roboto conden" w:hAnsi="Roboto conden"/>
          <w:sz w:val="20"/>
          <w:szCs w:val="20"/>
        </w:rPr>
        <w:t>I Distribute the relevant sections of invitation to tender documents to various    departments and co-ordination of responses</w:t>
      </w:r>
    </w:p>
    <w:p w:rsidR="004F505D" w:rsidRPr="004F505D" w:rsidRDefault="004F505D" w:rsidP="004F505D">
      <w:pPr>
        <w:pStyle w:val="ListParagraph"/>
        <w:numPr>
          <w:ilvl w:val="0"/>
          <w:numId w:val="15"/>
        </w:numPr>
        <w:spacing w:line="276" w:lineRule="auto"/>
        <w:ind w:left="709" w:hanging="349"/>
        <w:jc w:val="both"/>
        <w:divId w:val="105975836"/>
        <w:rPr>
          <w:rFonts w:ascii="Roboto conden" w:hAnsi="Roboto conden"/>
          <w:sz w:val="20"/>
          <w:szCs w:val="20"/>
        </w:rPr>
      </w:pPr>
      <w:r>
        <w:rPr>
          <w:rFonts w:ascii="Roboto conden" w:hAnsi="Roboto conden"/>
          <w:sz w:val="20"/>
          <w:szCs w:val="20"/>
        </w:rPr>
        <w:t>Responsible for issuing tenders for procurement of goods and Services.</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 xml:space="preserve">I develop tender submission in relation to the client’s requirements. </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I Prepare and submit accurate tenders to meet the company’s high standards</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I Update the  tender and contract information on internal database</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 xml:space="preserve">I participate in the Evaluation of contracts, risks and insurance requirement for tenders. </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I Prepare documentation and attend Corporate Risk Committees.</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I Participate in the Contractual Network’ Core Team.</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I provide Contract related support to Regional operational division and administrative staff.</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I assist in the Drafting of agent-agreements, co-operation-agreements, IP rights etc.</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I participate in negotiations of contracts.</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I promote the need for contractual awareness and provide Contract Training were required.</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I ensure quality, updating and follow-up on current contracts/agreements.</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I participate in Post-award contract administration.</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I ensure communication and information flow toward co-workers, customers &amp; VP OWSD Region.</w:t>
      </w:r>
    </w:p>
    <w:p w:rsidR="004F505D" w:rsidRPr="004F505D" w:rsidRDefault="004F505D" w:rsidP="004F505D">
      <w:pPr>
        <w:pStyle w:val="ListParagraph"/>
        <w:numPr>
          <w:ilvl w:val="0"/>
          <w:numId w:val="15"/>
        </w:numPr>
        <w:spacing w:line="276" w:lineRule="auto"/>
        <w:jc w:val="both"/>
        <w:divId w:val="105975836"/>
        <w:rPr>
          <w:rFonts w:ascii="Roboto conden" w:hAnsi="Roboto conden"/>
          <w:sz w:val="20"/>
          <w:szCs w:val="20"/>
        </w:rPr>
      </w:pPr>
      <w:r w:rsidRPr="004F505D">
        <w:rPr>
          <w:rFonts w:ascii="Roboto conden" w:hAnsi="Roboto conden"/>
          <w:sz w:val="20"/>
          <w:szCs w:val="20"/>
        </w:rPr>
        <w:t>Always available and approachable for other managers for integration, flow of information and cooperation between disciplines departments and offices within OWS Region.</w:t>
      </w:r>
    </w:p>
    <w:p w:rsidR="004F505D" w:rsidRPr="004F505D" w:rsidRDefault="004F505D" w:rsidP="004F505D">
      <w:pPr>
        <w:spacing w:line="276" w:lineRule="auto"/>
        <w:jc w:val="both"/>
        <w:rPr>
          <w:rFonts w:ascii="Roboto conden" w:hAnsi="Roboto conden" w:hint="eastAsia"/>
          <w:b/>
          <w:sz w:val="20"/>
          <w:szCs w:val="20"/>
        </w:rPr>
      </w:pPr>
      <w:r w:rsidRPr="004F505D">
        <w:rPr>
          <w:rFonts w:ascii="Roboto conden" w:hAnsi="Roboto conden"/>
          <w:b/>
          <w:sz w:val="20"/>
          <w:szCs w:val="20"/>
        </w:rPr>
        <w:t>Contract Specialist – Proserv Middle East FZE</w:t>
      </w:r>
    </w:p>
    <w:p w:rsidR="004F505D" w:rsidRPr="004F505D" w:rsidRDefault="004F505D" w:rsidP="004F505D">
      <w:pPr>
        <w:spacing w:line="276" w:lineRule="auto"/>
        <w:jc w:val="both"/>
        <w:rPr>
          <w:rFonts w:ascii="Roboto conden" w:hAnsi="Roboto conden" w:hint="eastAsia"/>
          <w:b/>
          <w:sz w:val="20"/>
          <w:szCs w:val="20"/>
        </w:rPr>
      </w:pPr>
      <w:r w:rsidRPr="004F505D">
        <w:rPr>
          <w:rFonts w:ascii="Roboto conden" w:hAnsi="Roboto conden"/>
          <w:b/>
          <w:sz w:val="20"/>
          <w:szCs w:val="20"/>
        </w:rPr>
        <w:t xml:space="preserve">May 2013- May 2014 </w:t>
      </w:r>
    </w:p>
    <w:p w:rsidR="004F505D" w:rsidRPr="004F505D" w:rsidRDefault="004F505D" w:rsidP="004F505D">
      <w:pPr>
        <w:spacing w:line="276" w:lineRule="auto"/>
        <w:jc w:val="both"/>
        <w:rPr>
          <w:rFonts w:ascii="Roboto conden" w:hAnsi="Roboto conden" w:hint="eastAsia"/>
          <w:sz w:val="20"/>
          <w:szCs w:val="20"/>
        </w:rPr>
      </w:pPr>
      <w:r w:rsidRPr="004F505D">
        <w:rPr>
          <w:rFonts w:ascii="Roboto conden" w:hAnsi="Roboto conden"/>
          <w:b/>
          <w:sz w:val="20"/>
          <w:szCs w:val="20"/>
        </w:rPr>
        <w:t>Role</w:t>
      </w:r>
      <w:r w:rsidRPr="004F505D">
        <w:rPr>
          <w:rFonts w:ascii="Roboto conden" w:hAnsi="Roboto conden"/>
          <w:sz w:val="20"/>
          <w:szCs w:val="20"/>
        </w:rPr>
        <w:t xml:space="preserve"> </w:t>
      </w:r>
    </w:p>
    <w:p w:rsidR="004F505D" w:rsidRPr="004F505D" w:rsidRDefault="004F505D" w:rsidP="004F505D">
      <w:pPr>
        <w:pStyle w:val="ListParagraph"/>
        <w:numPr>
          <w:ilvl w:val="0"/>
          <w:numId w:val="15"/>
        </w:numPr>
        <w:spacing w:line="276" w:lineRule="auto"/>
        <w:jc w:val="both"/>
        <w:rPr>
          <w:rFonts w:ascii="Roboto conden" w:hAnsi="Roboto conden"/>
          <w:sz w:val="20"/>
          <w:szCs w:val="20"/>
        </w:rPr>
      </w:pPr>
      <w:r w:rsidRPr="004F505D">
        <w:rPr>
          <w:rFonts w:ascii="Roboto conden" w:hAnsi="Roboto conden"/>
          <w:sz w:val="20"/>
          <w:szCs w:val="20"/>
        </w:rPr>
        <w:t>I assisted with the drafting, review and negotiation of contract terms and conditions for new and existing business to ensure they are qualified and executed in accordance with Company's risk parameters, procedures and strategies, in order to mitigate potential risks and liabilities.</w:t>
      </w:r>
    </w:p>
    <w:p w:rsidR="004F505D" w:rsidRPr="004F505D" w:rsidRDefault="004F505D" w:rsidP="004F505D">
      <w:pPr>
        <w:pStyle w:val="ListParagraph"/>
        <w:numPr>
          <w:ilvl w:val="0"/>
          <w:numId w:val="15"/>
        </w:numPr>
        <w:spacing w:line="276" w:lineRule="auto"/>
        <w:jc w:val="both"/>
        <w:rPr>
          <w:rFonts w:ascii="Roboto conden" w:hAnsi="Roboto conden"/>
          <w:sz w:val="20"/>
          <w:szCs w:val="20"/>
        </w:rPr>
      </w:pPr>
      <w:r w:rsidRPr="004F505D">
        <w:rPr>
          <w:rFonts w:ascii="Roboto conden" w:hAnsi="Roboto conden"/>
          <w:sz w:val="20"/>
          <w:szCs w:val="20"/>
        </w:rPr>
        <w:t xml:space="preserve">I supported key tendering and project activity such as Bid Submissions, PO acknowledgement, handover of projects from proposals to the project team and project kick off. </w:t>
      </w:r>
    </w:p>
    <w:p w:rsidR="004F505D" w:rsidRPr="004F505D" w:rsidRDefault="004F505D" w:rsidP="004F505D">
      <w:pPr>
        <w:pStyle w:val="ListParagraph"/>
        <w:numPr>
          <w:ilvl w:val="0"/>
          <w:numId w:val="15"/>
        </w:numPr>
        <w:spacing w:line="276" w:lineRule="auto"/>
        <w:jc w:val="both"/>
        <w:rPr>
          <w:rFonts w:ascii="Roboto conden" w:hAnsi="Roboto conden"/>
          <w:sz w:val="20"/>
          <w:szCs w:val="20"/>
        </w:rPr>
      </w:pPr>
      <w:r w:rsidRPr="004F505D">
        <w:rPr>
          <w:rFonts w:ascii="Roboto conden" w:hAnsi="Roboto conden"/>
          <w:sz w:val="20"/>
          <w:szCs w:val="20"/>
        </w:rPr>
        <w:t>I assisted in the development of standard T&amp;Cs, commercial processes and tools.</w:t>
      </w:r>
    </w:p>
    <w:p w:rsidR="004F505D" w:rsidRPr="004F505D" w:rsidRDefault="004F505D" w:rsidP="004F505D">
      <w:pPr>
        <w:pStyle w:val="ListParagraph"/>
        <w:numPr>
          <w:ilvl w:val="0"/>
          <w:numId w:val="15"/>
        </w:numPr>
        <w:spacing w:line="276" w:lineRule="auto"/>
        <w:jc w:val="both"/>
        <w:rPr>
          <w:rFonts w:ascii="Roboto conden" w:hAnsi="Roboto conden"/>
          <w:sz w:val="20"/>
          <w:szCs w:val="20"/>
        </w:rPr>
      </w:pPr>
      <w:r w:rsidRPr="004F505D">
        <w:rPr>
          <w:rFonts w:ascii="Roboto conden" w:hAnsi="Roboto conden"/>
          <w:sz w:val="20"/>
          <w:szCs w:val="20"/>
        </w:rPr>
        <w:t>I participated in the delivery of training and awareness activities provided to the sales and &amp; marketing, and business development professionals across the enterprise.</w:t>
      </w:r>
    </w:p>
    <w:p w:rsidR="004F505D" w:rsidRPr="004F505D" w:rsidRDefault="004F505D" w:rsidP="004F505D">
      <w:pPr>
        <w:pStyle w:val="ListParagraph"/>
        <w:numPr>
          <w:ilvl w:val="0"/>
          <w:numId w:val="15"/>
        </w:numPr>
        <w:spacing w:line="276" w:lineRule="auto"/>
        <w:jc w:val="both"/>
        <w:rPr>
          <w:rFonts w:ascii="Roboto conden" w:hAnsi="Roboto conden"/>
          <w:sz w:val="20"/>
          <w:szCs w:val="20"/>
        </w:rPr>
      </w:pPr>
      <w:r w:rsidRPr="004F505D">
        <w:rPr>
          <w:rFonts w:ascii="Roboto conden" w:hAnsi="Roboto conden"/>
          <w:sz w:val="20"/>
          <w:szCs w:val="20"/>
        </w:rPr>
        <w:t>I developed and maintained a regional contracts database.</w:t>
      </w:r>
    </w:p>
    <w:p w:rsidR="004F505D" w:rsidRPr="004F505D" w:rsidRDefault="004F505D" w:rsidP="004F505D">
      <w:pPr>
        <w:pStyle w:val="ListParagraph"/>
        <w:numPr>
          <w:ilvl w:val="0"/>
          <w:numId w:val="15"/>
        </w:numPr>
        <w:spacing w:line="276" w:lineRule="auto"/>
        <w:jc w:val="both"/>
        <w:rPr>
          <w:rFonts w:ascii="Roboto conden" w:hAnsi="Roboto conden"/>
          <w:sz w:val="20"/>
          <w:szCs w:val="20"/>
        </w:rPr>
      </w:pPr>
      <w:r w:rsidRPr="004F505D">
        <w:rPr>
          <w:rFonts w:ascii="Roboto conden" w:hAnsi="Roboto conden"/>
          <w:sz w:val="20"/>
          <w:szCs w:val="20"/>
        </w:rPr>
        <w:t>I supported the supply chain team for supplier management and improvement.</w:t>
      </w:r>
    </w:p>
    <w:p w:rsidR="004F505D" w:rsidRPr="004F505D" w:rsidRDefault="004F505D" w:rsidP="004F505D">
      <w:pPr>
        <w:pStyle w:val="ListParagraph"/>
        <w:numPr>
          <w:ilvl w:val="0"/>
          <w:numId w:val="15"/>
        </w:numPr>
        <w:spacing w:line="276" w:lineRule="auto"/>
        <w:jc w:val="both"/>
        <w:rPr>
          <w:rFonts w:ascii="Roboto conden" w:hAnsi="Roboto conden"/>
          <w:sz w:val="20"/>
          <w:szCs w:val="20"/>
        </w:rPr>
      </w:pPr>
      <w:r w:rsidRPr="004F505D">
        <w:rPr>
          <w:rFonts w:ascii="Roboto conden" w:hAnsi="Roboto conden"/>
          <w:sz w:val="20"/>
          <w:szCs w:val="20"/>
        </w:rPr>
        <w:t>I Supported management for risk reviews for project over a specific amount.</w:t>
      </w:r>
    </w:p>
    <w:p w:rsidR="004F505D" w:rsidRDefault="004F505D" w:rsidP="004F505D">
      <w:pPr>
        <w:spacing w:line="276" w:lineRule="auto"/>
        <w:jc w:val="both"/>
        <w:rPr>
          <w:rFonts w:ascii="Roboto conden" w:hAnsi="Roboto conden" w:hint="eastAsia"/>
          <w:b/>
          <w:sz w:val="20"/>
          <w:szCs w:val="20"/>
        </w:rPr>
      </w:pPr>
    </w:p>
    <w:p w:rsidR="000D38E4" w:rsidRDefault="000D38E4" w:rsidP="004F505D">
      <w:pPr>
        <w:spacing w:line="276" w:lineRule="auto"/>
        <w:jc w:val="both"/>
        <w:rPr>
          <w:rFonts w:ascii="Roboto conden" w:hAnsi="Roboto conden" w:hint="eastAsia"/>
          <w:b/>
          <w:sz w:val="20"/>
          <w:szCs w:val="20"/>
        </w:rPr>
      </w:pPr>
    </w:p>
    <w:p w:rsidR="000D38E4" w:rsidRDefault="000D38E4" w:rsidP="004F505D">
      <w:pPr>
        <w:spacing w:line="276" w:lineRule="auto"/>
        <w:jc w:val="both"/>
        <w:rPr>
          <w:rFonts w:ascii="Roboto conden" w:hAnsi="Roboto conden" w:hint="eastAsia"/>
          <w:b/>
          <w:sz w:val="20"/>
          <w:szCs w:val="20"/>
        </w:rPr>
      </w:pPr>
    </w:p>
    <w:p w:rsidR="000D38E4" w:rsidRPr="004F505D" w:rsidRDefault="000D38E4" w:rsidP="004F505D">
      <w:pPr>
        <w:spacing w:line="276" w:lineRule="auto"/>
        <w:jc w:val="both"/>
        <w:rPr>
          <w:rFonts w:ascii="Roboto conden" w:hAnsi="Roboto conden" w:hint="eastAsia"/>
          <w:b/>
          <w:sz w:val="20"/>
          <w:szCs w:val="20"/>
        </w:rPr>
      </w:pPr>
    </w:p>
    <w:p w:rsidR="00455DB5" w:rsidRPr="004F505D" w:rsidRDefault="00455DB5" w:rsidP="00106CC3">
      <w:pPr>
        <w:spacing w:line="276" w:lineRule="auto"/>
        <w:jc w:val="both"/>
        <w:rPr>
          <w:rFonts w:ascii="Roboto conden" w:hAnsi="Roboto conden" w:cs="Arial" w:hint="eastAsia"/>
          <w:b/>
          <w:sz w:val="20"/>
          <w:szCs w:val="20"/>
        </w:rPr>
      </w:pPr>
      <w:r w:rsidRPr="004F505D">
        <w:rPr>
          <w:rFonts w:ascii="Roboto conden" w:hAnsi="Roboto conden" w:cs="Arial"/>
          <w:b/>
          <w:sz w:val="20"/>
          <w:szCs w:val="20"/>
        </w:rPr>
        <w:t>Contract Specialist – Kaflow Ltd</w:t>
      </w:r>
    </w:p>
    <w:p w:rsidR="00455DB5" w:rsidRPr="004F505D" w:rsidRDefault="00455DB5" w:rsidP="00106CC3">
      <w:pPr>
        <w:spacing w:line="276" w:lineRule="auto"/>
        <w:jc w:val="both"/>
        <w:rPr>
          <w:rFonts w:ascii="Roboto conden" w:hAnsi="Roboto conden" w:cs="Arial" w:hint="eastAsia"/>
          <w:sz w:val="20"/>
          <w:szCs w:val="20"/>
        </w:rPr>
      </w:pPr>
      <w:r w:rsidRPr="004F505D">
        <w:rPr>
          <w:rFonts w:ascii="Roboto conden" w:hAnsi="Roboto conden" w:cs="Arial"/>
          <w:b/>
          <w:sz w:val="20"/>
          <w:szCs w:val="20"/>
        </w:rPr>
        <w:t>Oct 2011- Jan 2013</w:t>
      </w:r>
    </w:p>
    <w:p w:rsidR="00455DB5" w:rsidRPr="004F505D" w:rsidRDefault="00455DB5" w:rsidP="00455DB5">
      <w:pPr>
        <w:pStyle w:val="ListParagraph"/>
        <w:numPr>
          <w:ilvl w:val="0"/>
          <w:numId w:val="10"/>
        </w:numPr>
        <w:spacing w:line="276" w:lineRule="auto"/>
        <w:jc w:val="both"/>
        <w:rPr>
          <w:rFonts w:ascii="Roboto conden" w:hAnsi="Roboto conden" w:cs="Arial"/>
          <w:sz w:val="20"/>
          <w:szCs w:val="20"/>
        </w:rPr>
      </w:pPr>
      <w:r w:rsidRPr="004F505D">
        <w:rPr>
          <w:rFonts w:ascii="Roboto conden" w:hAnsi="Roboto conden" w:cs="Arial"/>
          <w:sz w:val="20"/>
          <w:szCs w:val="20"/>
        </w:rPr>
        <w:lastRenderedPageBreak/>
        <w:t>Administered all contracts in accordance with company contracting and procurement procedure and QHSE requirements</w:t>
      </w:r>
    </w:p>
    <w:p w:rsidR="00455DB5" w:rsidRPr="004F505D" w:rsidRDefault="00455DB5" w:rsidP="00455DB5">
      <w:pPr>
        <w:pStyle w:val="ListParagraph"/>
        <w:numPr>
          <w:ilvl w:val="0"/>
          <w:numId w:val="10"/>
        </w:numPr>
        <w:spacing w:line="276" w:lineRule="auto"/>
        <w:jc w:val="both"/>
        <w:rPr>
          <w:rFonts w:ascii="Roboto conden" w:hAnsi="Roboto conden" w:cs="Arial"/>
          <w:sz w:val="20"/>
          <w:szCs w:val="20"/>
        </w:rPr>
      </w:pPr>
      <w:r w:rsidRPr="004F505D">
        <w:rPr>
          <w:rFonts w:ascii="Roboto conden" w:hAnsi="Roboto conden" w:cs="Arial"/>
          <w:sz w:val="20"/>
          <w:szCs w:val="20"/>
        </w:rPr>
        <w:t>Prepared and reviewed tenders against company contracting terms and provide legal support in relation to contracting terms and conditions, Contractual Rights and obligations</w:t>
      </w:r>
    </w:p>
    <w:p w:rsidR="00455DB5" w:rsidRPr="004F505D" w:rsidRDefault="00455DB5" w:rsidP="00455DB5">
      <w:pPr>
        <w:pStyle w:val="ListParagraph"/>
        <w:numPr>
          <w:ilvl w:val="0"/>
          <w:numId w:val="10"/>
        </w:numPr>
        <w:spacing w:line="276" w:lineRule="auto"/>
        <w:jc w:val="both"/>
        <w:rPr>
          <w:rFonts w:ascii="Roboto conden" w:hAnsi="Roboto conden" w:cs="Arial"/>
          <w:sz w:val="20"/>
          <w:szCs w:val="20"/>
        </w:rPr>
      </w:pPr>
      <w:r w:rsidRPr="004F505D">
        <w:rPr>
          <w:rFonts w:ascii="Roboto conden" w:hAnsi="Roboto conden" w:cs="Arial"/>
          <w:sz w:val="20"/>
          <w:szCs w:val="20"/>
        </w:rPr>
        <w:t xml:space="preserve">Responsible for the implementation and administration of the company’s contracting strategy including Preparation of pre-contract documents i.e. Prequalification, ITT </w:t>
      </w:r>
    </w:p>
    <w:p w:rsidR="00455DB5" w:rsidRPr="004F505D" w:rsidRDefault="00455DB5" w:rsidP="00455DB5">
      <w:pPr>
        <w:pStyle w:val="ListParagraph"/>
        <w:numPr>
          <w:ilvl w:val="0"/>
          <w:numId w:val="10"/>
        </w:numPr>
        <w:spacing w:line="276" w:lineRule="auto"/>
        <w:jc w:val="both"/>
        <w:rPr>
          <w:rFonts w:ascii="Roboto conden" w:hAnsi="Roboto conden" w:cs="Arial"/>
          <w:sz w:val="20"/>
          <w:szCs w:val="20"/>
        </w:rPr>
      </w:pPr>
      <w:r w:rsidRPr="004F505D">
        <w:rPr>
          <w:rFonts w:ascii="Roboto conden" w:hAnsi="Roboto conden" w:cs="Arial"/>
          <w:sz w:val="20"/>
          <w:szCs w:val="20"/>
        </w:rPr>
        <w:t>Negotiated, reviewed  and drafted contracts/subcontracts and other commercial agreements including contracts for the procurement of goods and services for commercial projects  in the oil and gas industry to ensure the mitigation of legal and commercial risks</w:t>
      </w:r>
    </w:p>
    <w:p w:rsidR="00455DB5" w:rsidRPr="004F505D" w:rsidRDefault="00455DB5" w:rsidP="00106CC3">
      <w:pPr>
        <w:spacing w:line="276" w:lineRule="auto"/>
        <w:jc w:val="both"/>
        <w:rPr>
          <w:rFonts w:ascii="Roboto conden" w:hAnsi="Roboto conden" w:cs="Arial" w:hint="eastAsia"/>
          <w:b/>
          <w:sz w:val="20"/>
          <w:szCs w:val="20"/>
        </w:rPr>
      </w:pPr>
    </w:p>
    <w:p w:rsidR="00455DB5" w:rsidRPr="004F505D" w:rsidRDefault="00455DB5" w:rsidP="00106CC3">
      <w:pPr>
        <w:spacing w:line="276" w:lineRule="auto"/>
        <w:jc w:val="both"/>
        <w:rPr>
          <w:rFonts w:ascii="Roboto conden" w:hAnsi="Roboto conden" w:cs="Arial" w:hint="eastAsia"/>
          <w:b/>
          <w:sz w:val="20"/>
          <w:szCs w:val="20"/>
        </w:rPr>
      </w:pPr>
    </w:p>
    <w:p w:rsidR="00455DB5" w:rsidRPr="004F505D" w:rsidRDefault="00455DB5" w:rsidP="00106CC3">
      <w:pPr>
        <w:spacing w:line="276" w:lineRule="auto"/>
        <w:jc w:val="both"/>
        <w:rPr>
          <w:rFonts w:ascii="Roboto conden" w:hAnsi="Roboto conden" w:cs="Arial" w:hint="eastAsia"/>
          <w:b/>
          <w:sz w:val="20"/>
          <w:szCs w:val="20"/>
        </w:rPr>
      </w:pPr>
      <w:r w:rsidRPr="004F505D">
        <w:rPr>
          <w:rFonts w:ascii="Roboto conden" w:hAnsi="Roboto conden" w:cs="Arial"/>
          <w:b/>
          <w:sz w:val="20"/>
          <w:szCs w:val="20"/>
        </w:rPr>
        <w:t>Office/Contracts Administrator – Kamya Consulting Ltd</w:t>
      </w:r>
    </w:p>
    <w:p w:rsidR="00455DB5" w:rsidRPr="004F505D" w:rsidRDefault="00455DB5" w:rsidP="00106CC3">
      <w:pPr>
        <w:spacing w:line="276" w:lineRule="auto"/>
        <w:jc w:val="both"/>
        <w:rPr>
          <w:rFonts w:ascii="Roboto conden" w:hAnsi="Roboto conden" w:cs="Arial" w:hint="eastAsia"/>
          <w:b/>
          <w:sz w:val="20"/>
          <w:szCs w:val="20"/>
        </w:rPr>
      </w:pPr>
      <w:r w:rsidRPr="004F505D">
        <w:rPr>
          <w:rFonts w:ascii="Roboto conden" w:hAnsi="Roboto conden" w:cs="Arial"/>
          <w:b/>
          <w:sz w:val="20"/>
          <w:szCs w:val="20"/>
        </w:rPr>
        <w:t>Dec 2009- Oct 2011</w:t>
      </w:r>
    </w:p>
    <w:p w:rsidR="00455DB5" w:rsidRPr="004F505D" w:rsidRDefault="00455DB5" w:rsidP="00455DB5">
      <w:pPr>
        <w:pStyle w:val="ListParagraph"/>
        <w:numPr>
          <w:ilvl w:val="0"/>
          <w:numId w:val="11"/>
        </w:numPr>
        <w:spacing w:line="276" w:lineRule="auto"/>
        <w:jc w:val="both"/>
        <w:rPr>
          <w:rFonts w:ascii="Roboto conden" w:hAnsi="Roboto conden" w:cs="Arial"/>
          <w:sz w:val="20"/>
          <w:szCs w:val="20"/>
        </w:rPr>
      </w:pPr>
      <w:r w:rsidRPr="004F505D">
        <w:rPr>
          <w:rFonts w:ascii="Roboto conden" w:hAnsi="Roboto conden" w:cs="Arial"/>
          <w:sz w:val="20"/>
          <w:szCs w:val="20"/>
        </w:rPr>
        <w:t>I was responsible for the implementation and on-going assessment of all office policies and procedures; received and processed job orders from client.</w:t>
      </w:r>
    </w:p>
    <w:p w:rsidR="00455DB5" w:rsidRPr="004F505D" w:rsidRDefault="00455DB5" w:rsidP="00455DB5">
      <w:pPr>
        <w:pStyle w:val="ListParagraph"/>
        <w:numPr>
          <w:ilvl w:val="0"/>
          <w:numId w:val="11"/>
        </w:numPr>
        <w:spacing w:line="276" w:lineRule="auto"/>
        <w:jc w:val="both"/>
        <w:rPr>
          <w:rFonts w:ascii="Roboto conden" w:hAnsi="Roboto conden" w:cs="Arial"/>
          <w:sz w:val="20"/>
          <w:szCs w:val="20"/>
        </w:rPr>
      </w:pPr>
      <w:r w:rsidRPr="004F505D">
        <w:rPr>
          <w:rFonts w:ascii="Roboto conden" w:hAnsi="Roboto conden" w:cs="Arial"/>
          <w:sz w:val="20"/>
          <w:szCs w:val="20"/>
        </w:rPr>
        <w:t>Negotiated and drafted contract agreements, Prepared invoices and processed payments and updated the database of new and completed jobs.</w:t>
      </w:r>
    </w:p>
    <w:p w:rsidR="00455DB5" w:rsidRPr="004F505D" w:rsidRDefault="00455DB5" w:rsidP="00455DB5">
      <w:pPr>
        <w:pStyle w:val="ListParagraph"/>
        <w:numPr>
          <w:ilvl w:val="0"/>
          <w:numId w:val="11"/>
        </w:numPr>
        <w:spacing w:line="276" w:lineRule="auto"/>
        <w:jc w:val="both"/>
        <w:rPr>
          <w:rFonts w:ascii="Roboto conden" w:hAnsi="Roboto conden" w:cs="Arial"/>
          <w:sz w:val="20"/>
          <w:szCs w:val="20"/>
        </w:rPr>
      </w:pPr>
      <w:r w:rsidRPr="004F505D">
        <w:rPr>
          <w:rFonts w:ascii="Roboto conden" w:hAnsi="Roboto conden" w:cs="Arial"/>
          <w:sz w:val="20"/>
          <w:szCs w:val="20"/>
        </w:rPr>
        <w:t>Prepared and evaluated tenders for contract purposes and provided contractual support for all procurement activities including the preparation and maintenance of all Main Contract Administration documents.</w:t>
      </w:r>
    </w:p>
    <w:tbl>
      <w:tblPr>
        <w:tblW w:w="5000" w:type="pct"/>
        <w:tblLook w:val="04A0" w:firstRow="1" w:lastRow="0" w:firstColumn="1" w:lastColumn="0" w:noHBand="0" w:noVBand="1"/>
      </w:tblPr>
      <w:tblGrid>
        <w:gridCol w:w="5120"/>
        <w:gridCol w:w="5121"/>
      </w:tblGrid>
      <w:tr w:rsidR="003D6E6F">
        <w:tc>
          <w:tcPr>
            <w:tcW w:w="2500" w:type="pct"/>
            <w:tcBorders>
              <w:top w:val="single" w:sz="18" w:space="0" w:color="DDDDDD"/>
              <w:left w:val="nil"/>
              <w:bottom w:val="nil"/>
              <w:right w:val="nil"/>
            </w:tcBorders>
            <w:tcMar>
              <w:top w:w="0" w:type="dxa"/>
              <w:left w:w="0" w:type="dxa"/>
              <w:bottom w:w="0" w:type="dxa"/>
              <w:right w:w="0" w:type="dxa"/>
            </w:tcMar>
            <w:vAlign w:val="center"/>
            <w:hideMark/>
          </w:tcPr>
          <w:p w:rsidR="003D6E6F" w:rsidRDefault="00C92959">
            <w:pPr>
              <w:pStyle w:val="Title1"/>
              <w:rPr>
                <w:rFonts w:hint="eastAsia"/>
              </w:rPr>
            </w:pPr>
            <w:r>
              <w:t>Education</w:t>
            </w:r>
          </w:p>
        </w:tc>
        <w:tc>
          <w:tcPr>
            <w:tcW w:w="2500" w:type="pct"/>
            <w:tcBorders>
              <w:top w:val="single" w:sz="18" w:space="0" w:color="DDDDDD"/>
              <w:left w:val="nil"/>
              <w:bottom w:val="nil"/>
              <w:right w:val="nil"/>
            </w:tcBorders>
            <w:tcMar>
              <w:top w:w="0" w:type="dxa"/>
              <w:left w:w="0" w:type="dxa"/>
              <w:bottom w:w="0" w:type="dxa"/>
              <w:right w:w="0" w:type="dxa"/>
            </w:tcMar>
            <w:vAlign w:val="center"/>
            <w:hideMark/>
          </w:tcPr>
          <w:p w:rsidR="003D6E6F" w:rsidRDefault="003D6E6F"/>
        </w:tc>
      </w:tr>
    </w:tbl>
    <w:p w:rsidR="00455DB5" w:rsidRPr="004F505D" w:rsidRDefault="00455DB5" w:rsidP="00455DB5">
      <w:pPr>
        <w:numPr>
          <w:ilvl w:val="0"/>
          <w:numId w:val="12"/>
        </w:numPr>
        <w:spacing w:before="240" w:line="276" w:lineRule="auto"/>
        <w:jc w:val="both"/>
        <w:rPr>
          <w:rFonts w:ascii="Roboto conden" w:hAnsi="Roboto conden" w:cs="Arial" w:hint="eastAsia"/>
          <w:b/>
          <w:sz w:val="20"/>
          <w:szCs w:val="20"/>
        </w:rPr>
      </w:pPr>
      <w:r w:rsidRPr="004F505D">
        <w:rPr>
          <w:rFonts w:ascii="Roboto conden" w:hAnsi="Roboto conden" w:cs="Arial"/>
          <w:b/>
          <w:sz w:val="20"/>
          <w:szCs w:val="20"/>
        </w:rPr>
        <w:t xml:space="preserve">Master of Science Degree (MSc) Purchasing and Supply Chain Management </w:t>
      </w:r>
      <w:r w:rsidRPr="004F505D">
        <w:rPr>
          <w:rFonts w:ascii="Roboto conden" w:hAnsi="Roboto conden" w:cs="Arial"/>
          <w:sz w:val="20"/>
          <w:szCs w:val="20"/>
        </w:rPr>
        <w:t>Robert Gordon University, Aberdeen Scotland, 2011/2012</w:t>
      </w:r>
    </w:p>
    <w:p w:rsidR="00455DB5" w:rsidRPr="004F505D" w:rsidRDefault="00455DB5" w:rsidP="00455DB5">
      <w:pPr>
        <w:numPr>
          <w:ilvl w:val="0"/>
          <w:numId w:val="12"/>
        </w:numPr>
        <w:spacing w:line="276" w:lineRule="auto"/>
        <w:jc w:val="both"/>
        <w:rPr>
          <w:rFonts w:ascii="Roboto conden" w:hAnsi="Roboto conden" w:cs="Arial" w:hint="eastAsia"/>
          <w:b/>
          <w:sz w:val="20"/>
          <w:szCs w:val="20"/>
        </w:rPr>
      </w:pPr>
      <w:r w:rsidRPr="004F505D">
        <w:rPr>
          <w:rFonts w:ascii="Roboto conden" w:hAnsi="Roboto conden" w:cs="Arial"/>
          <w:b/>
          <w:sz w:val="20"/>
          <w:szCs w:val="20"/>
        </w:rPr>
        <w:t xml:space="preserve">Master of Laws Degree (LL.M)  International Commercial Law, </w:t>
      </w:r>
      <w:r w:rsidRPr="004F505D">
        <w:rPr>
          <w:rFonts w:ascii="Roboto conden" w:hAnsi="Roboto conden" w:cs="Arial"/>
          <w:sz w:val="20"/>
          <w:szCs w:val="20"/>
        </w:rPr>
        <w:t>University of Aberdeen, Scotland, 2008/2009</w:t>
      </w:r>
    </w:p>
    <w:p w:rsidR="00455DB5" w:rsidRPr="004F505D" w:rsidRDefault="00455DB5" w:rsidP="00455DB5">
      <w:pPr>
        <w:numPr>
          <w:ilvl w:val="0"/>
          <w:numId w:val="12"/>
        </w:numPr>
        <w:spacing w:line="276" w:lineRule="auto"/>
        <w:jc w:val="both"/>
        <w:rPr>
          <w:rFonts w:ascii="Roboto conden" w:hAnsi="Roboto conden" w:cs="Arial" w:hint="eastAsia"/>
          <w:b/>
          <w:sz w:val="20"/>
          <w:szCs w:val="20"/>
        </w:rPr>
      </w:pPr>
      <w:r w:rsidRPr="004F505D">
        <w:rPr>
          <w:rFonts w:ascii="Roboto conden" w:hAnsi="Roboto conden" w:cs="Arial"/>
          <w:b/>
          <w:sz w:val="20"/>
          <w:szCs w:val="20"/>
        </w:rPr>
        <w:t xml:space="preserve">Bar Certificate  (BL) </w:t>
      </w:r>
    </w:p>
    <w:p w:rsidR="00455DB5" w:rsidRPr="004F505D" w:rsidRDefault="00455DB5" w:rsidP="00455DB5">
      <w:pPr>
        <w:pStyle w:val="ListParagraph"/>
        <w:spacing w:line="276" w:lineRule="auto"/>
        <w:jc w:val="both"/>
        <w:rPr>
          <w:rFonts w:ascii="Roboto conden" w:hAnsi="Roboto conden" w:cs="Arial"/>
          <w:sz w:val="20"/>
          <w:szCs w:val="20"/>
        </w:rPr>
      </w:pPr>
      <w:r w:rsidRPr="004F505D">
        <w:rPr>
          <w:rFonts w:ascii="Roboto conden" w:hAnsi="Roboto conden" w:cs="Arial"/>
          <w:sz w:val="20"/>
          <w:szCs w:val="20"/>
        </w:rPr>
        <w:t>Nigerian Law School: 2006/2007</w:t>
      </w:r>
    </w:p>
    <w:p w:rsidR="00455DB5" w:rsidRPr="004F505D" w:rsidRDefault="00455DB5" w:rsidP="00455DB5">
      <w:pPr>
        <w:numPr>
          <w:ilvl w:val="0"/>
          <w:numId w:val="12"/>
        </w:numPr>
        <w:spacing w:line="276" w:lineRule="auto"/>
        <w:jc w:val="both"/>
        <w:rPr>
          <w:rFonts w:ascii="Roboto conden" w:hAnsi="Roboto conden" w:cs="Arial" w:hint="eastAsia"/>
          <w:b/>
          <w:sz w:val="20"/>
          <w:szCs w:val="20"/>
        </w:rPr>
      </w:pPr>
      <w:r w:rsidRPr="004F505D">
        <w:rPr>
          <w:rFonts w:ascii="Roboto conden" w:hAnsi="Roboto conden" w:cs="Arial"/>
          <w:b/>
          <w:sz w:val="20"/>
          <w:szCs w:val="20"/>
        </w:rPr>
        <w:t xml:space="preserve">Bachelor of Laws (LL.B) </w:t>
      </w:r>
    </w:p>
    <w:p w:rsidR="00455DB5" w:rsidRPr="004F505D" w:rsidRDefault="00455DB5" w:rsidP="00455DB5">
      <w:pPr>
        <w:pStyle w:val="ListParagraph"/>
        <w:spacing w:line="276" w:lineRule="auto"/>
        <w:jc w:val="both"/>
        <w:rPr>
          <w:rFonts w:ascii="Roboto conden" w:hAnsi="Roboto conden" w:cs="Arial"/>
          <w:sz w:val="20"/>
          <w:szCs w:val="20"/>
        </w:rPr>
      </w:pPr>
      <w:r w:rsidRPr="004F505D">
        <w:rPr>
          <w:rFonts w:ascii="Roboto conden" w:hAnsi="Roboto conden" w:cs="Arial"/>
          <w:sz w:val="20"/>
          <w:szCs w:val="20"/>
        </w:rPr>
        <w:t>Delta State University, Nigeria: 2001-2006</w:t>
      </w:r>
    </w:p>
    <w:p w:rsidR="00455DB5" w:rsidRPr="00DD5231" w:rsidRDefault="00455DB5" w:rsidP="00455DB5">
      <w:pPr>
        <w:spacing w:line="276" w:lineRule="auto"/>
        <w:jc w:val="both"/>
        <w:rPr>
          <w:rFonts w:ascii="Verdana" w:hAnsi="Verdana"/>
          <w:b/>
          <w:sz w:val="20"/>
          <w:szCs w:val="20"/>
        </w:rPr>
      </w:pPr>
    </w:p>
    <w:p w:rsidR="003D6E6F" w:rsidRDefault="003D6E6F">
      <w:pPr>
        <w:pStyle w:val="sub-dates"/>
        <w:rPr>
          <w:rFonts w:ascii="Raleway" w:hAnsi="Raleway" w:hint="eastAsia"/>
          <w:sz w:val="20"/>
          <w:szCs w:val="20"/>
          <w:lang w:val="fr-CA"/>
        </w:rPr>
      </w:pPr>
    </w:p>
    <w:tbl>
      <w:tblPr>
        <w:tblW w:w="5000" w:type="pct"/>
        <w:tblLook w:val="04A0" w:firstRow="1" w:lastRow="0" w:firstColumn="1" w:lastColumn="0" w:noHBand="0" w:noVBand="1"/>
      </w:tblPr>
      <w:tblGrid>
        <w:gridCol w:w="5120"/>
        <w:gridCol w:w="5121"/>
      </w:tblGrid>
      <w:tr w:rsidR="003D6E6F">
        <w:tc>
          <w:tcPr>
            <w:tcW w:w="2500" w:type="pct"/>
            <w:tcBorders>
              <w:top w:val="single" w:sz="18" w:space="0" w:color="DDDDDD"/>
              <w:left w:val="nil"/>
              <w:bottom w:val="nil"/>
              <w:right w:val="nil"/>
            </w:tcBorders>
            <w:tcMar>
              <w:top w:w="0" w:type="dxa"/>
              <w:left w:w="0" w:type="dxa"/>
              <w:bottom w:w="0" w:type="dxa"/>
              <w:right w:w="0" w:type="dxa"/>
            </w:tcMar>
            <w:vAlign w:val="center"/>
          </w:tcPr>
          <w:tbl>
            <w:tblPr>
              <w:tblW w:w="5000" w:type="pct"/>
              <w:tblLook w:val="04A0" w:firstRow="1" w:lastRow="0" w:firstColumn="1" w:lastColumn="0" w:noHBand="0" w:noVBand="1"/>
            </w:tblPr>
            <w:tblGrid>
              <w:gridCol w:w="2560"/>
              <w:gridCol w:w="2560"/>
            </w:tblGrid>
            <w:tr w:rsidR="003D6E6F">
              <w:tc>
                <w:tcPr>
                  <w:tcW w:w="2500" w:type="pct"/>
                  <w:tcBorders>
                    <w:top w:val="single" w:sz="18" w:space="0" w:color="DDDDDD"/>
                    <w:left w:val="nil"/>
                    <w:bottom w:val="nil"/>
                    <w:right w:val="nil"/>
                  </w:tcBorders>
                  <w:tcMar>
                    <w:top w:w="0" w:type="dxa"/>
                    <w:left w:w="0" w:type="dxa"/>
                    <w:bottom w:w="0" w:type="dxa"/>
                    <w:right w:w="0" w:type="dxa"/>
                  </w:tcMar>
                  <w:vAlign w:val="center"/>
                  <w:hideMark/>
                </w:tcPr>
                <w:p w:rsidR="003D6E6F" w:rsidRDefault="00C92959">
                  <w:pPr>
                    <w:pStyle w:val="Title1"/>
                    <w:rPr>
                      <w:rFonts w:hint="eastAsia"/>
                    </w:rPr>
                  </w:pPr>
                  <w:r>
                    <w:t>Languages</w:t>
                  </w:r>
                </w:p>
              </w:tc>
              <w:tc>
                <w:tcPr>
                  <w:tcW w:w="2500" w:type="pct"/>
                  <w:tcBorders>
                    <w:top w:val="single" w:sz="18" w:space="0" w:color="DDDDDD"/>
                    <w:left w:val="nil"/>
                    <w:bottom w:val="nil"/>
                    <w:right w:val="nil"/>
                  </w:tcBorders>
                  <w:tcMar>
                    <w:top w:w="0" w:type="dxa"/>
                    <w:left w:w="0" w:type="dxa"/>
                    <w:bottom w:w="0" w:type="dxa"/>
                    <w:right w:w="0" w:type="dxa"/>
                  </w:tcMar>
                  <w:vAlign w:val="center"/>
                  <w:hideMark/>
                </w:tcPr>
                <w:p w:rsidR="003D6E6F" w:rsidRDefault="003D6E6F"/>
              </w:tc>
            </w:tr>
          </w:tbl>
          <w:p w:rsidR="003D6E6F" w:rsidRPr="004F505D" w:rsidRDefault="00C92959">
            <w:pPr>
              <w:pStyle w:val="sub-dates"/>
              <w:rPr>
                <w:rFonts w:ascii="Roboto conden" w:hAnsi="Roboto conden" w:hint="eastAsia"/>
                <w:sz w:val="20"/>
                <w:szCs w:val="20"/>
              </w:rPr>
            </w:pPr>
            <w:r>
              <w:rPr>
                <w:rFonts w:ascii="Raleway" w:hAnsi="Raleway"/>
                <w:sz w:val="20"/>
                <w:szCs w:val="20"/>
              </w:rPr>
              <w:t xml:space="preserve">           </w:t>
            </w:r>
            <w:r w:rsidRPr="004F505D">
              <w:rPr>
                <w:rFonts w:ascii="Roboto conden" w:hAnsi="Roboto conden"/>
                <w:sz w:val="20"/>
                <w:szCs w:val="20"/>
              </w:rPr>
              <w:t>English – fluent</w:t>
            </w:r>
          </w:p>
          <w:p w:rsidR="003D6E6F" w:rsidRDefault="00C92959">
            <w:pPr>
              <w:pStyle w:val="sub-dates"/>
              <w:rPr>
                <w:rFonts w:ascii="Raleway" w:hAnsi="Raleway" w:hint="eastAsia"/>
                <w:sz w:val="20"/>
                <w:szCs w:val="20"/>
              </w:rPr>
            </w:pPr>
            <w:r>
              <w:rPr>
                <w:rFonts w:ascii="Raleway" w:hAnsi="Raleway"/>
                <w:sz w:val="20"/>
                <w:szCs w:val="20"/>
              </w:rPr>
              <w:t xml:space="preserve">           </w:t>
            </w:r>
          </w:p>
          <w:p w:rsidR="003D6E6F" w:rsidRDefault="00C92959">
            <w:pPr>
              <w:pStyle w:val="Title1"/>
              <w:rPr>
                <w:rFonts w:hint="eastAsia"/>
              </w:rPr>
            </w:pPr>
            <w:r>
              <w:t>Additional Information</w:t>
            </w:r>
          </w:p>
        </w:tc>
        <w:tc>
          <w:tcPr>
            <w:tcW w:w="2500" w:type="pct"/>
            <w:tcBorders>
              <w:top w:val="single" w:sz="18" w:space="0" w:color="DDDDDD"/>
              <w:left w:val="nil"/>
              <w:bottom w:val="nil"/>
              <w:right w:val="nil"/>
            </w:tcBorders>
            <w:tcMar>
              <w:top w:w="0" w:type="dxa"/>
              <w:left w:w="0" w:type="dxa"/>
              <w:bottom w:w="0" w:type="dxa"/>
              <w:right w:w="0" w:type="dxa"/>
            </w:tcMar>
            <w:vAlign w:val="center"/>
            <w:hideMark/>
          </w:tcPr>
          <w:p w:rsidR="003D6E6F" w:rsidRDefault="00C92959">
            <w:r>
              <w:t xml:space="preserve">    </w:t>
            </w:r>
          </w:p>
        </w:tc>
      </w:tr>
    </w:tbl>
    <w:p w:rsidR="00455DB5" w:rsidRPr="004F505D" w:rsidRDefault="00455DB5" w:rsidP="00455DB5">
      <w:pPr>
        <w:spacing w:line="276" w:lineRule="auto"/>
        <w:jc w:val="both"/>
        <w:rPr>
          <w:rFonts w:ascii="Roboto conden" w:hAnsi="Roboto conden" w:cs="Arial" w:hint="eastAsia"/>
          <w:sz w:val="20"/>
          <w:szCs w:val="20"/>
        </w:rPr>
      </w:pPr>
      <w:r w:rsidRPr="004F505D">
        <w:rPr>
          <w:rFonts w:ascii="Roboto conden" w:hAnsi="Roboto conden" w:cs="Arial"/>
          <w:sz w:val="20"/>
          <w:szCs w:val="20"/>
        </w:rPr>
        <w:t>Full Member - Chartered Institute of Purchasing and Supply (MCIPS)</w:t>
      </w:r>
    </w:p>
    <w:p w:rsidR="00455DB5" w:rsidRDefault="00455DB5" w:rsidP="00455DB5">
      <w:pPr>
        <w:spacing w:line="276" w:lineRule="auto"/>
        <w:jc w:val="both"/>
        <w:rPr>
          <w:rFonts w:ascii="Roboto conden" w:hAnsi="Roboto conden" w:cs="Arial" w:hint="eastAsia"/>
          <w:sz w:val="20"/>
          <w:szCs w:val="20"/>
        </w:rPr>
      </w:pPr>
      <w:r w:rsidRPr="004F505D">
        <w:rPr>
          <w:rFonts w:ascii="Roboto conden" w:hAnsi="Roboto conden" w:cs="Arial"/>
          <w:sz w:val="20"/>
          <w:szCs w:val="20"/>
        </w:rPr>
        <w:t>Member - Council of Supply Chain Management Professionals</w:t>
      </w:r>
    </w:p>
    <w:p w:rsidR="004F505D" w:rsidRPr="004F505D" w:rsidRDefault="004F505D" w:rsidP="00455DB5">
      <w:pPr>
        <w:spacing w:line="276" w:lineRule="auto"/>
        <w:jc w:val="both"/>
        <w:rPr>
          <w:rFonts w:ascii="Roboto conden" w:hAnsi="Roboto conden" w:cs="Arial" w:hint="eastAsia"/>
          <w:sz w:val="20"/>
          <w:szCs w:val="20"/>
        </w:rPr>
      </w:pPr>
    </w:p>
    <w:p w:rsidR="00455DB5" w:rsidRPr="004F505D" w:rsidRDefault="00455DB5" w:rsidP="00455DB5">
      <w:pPr>
        <w:pStyle w:val="ListParagraph"/>
        <w:numPr>
          <w:ilvl w:val="0"/>
          <w:numId w:val="13"/>
        </w:numPr>
        <w:spacing w:line="276" w:lineRule="auto"/>
        <w:jc w:val="both"/>
        <w:rPr>
          <w:rFonts w:ascii="Roboto conden" w:hAnsi="Roboto conden" w:cs="Arial"/>
          <w:sz w:val="20"/>
          <w:szCs w:val="20"/>
        </w:rPr>
      </w:pPr>
      <w:r w:rsidRPr="004F505D">
        <w:rPr>
          <w:rFonts w:ascii="Roboto conden" w:hAnsi="Roboto conden" w:cs="Arial"/>
          <w:sz w:val="20"/>
          <w:szCs w:val="20"/>
        </w:rPr>
        <w:t xml:space="preserve">Excellent and Confident in communication and presentation </w:t>
      </w:r>
    </w:p>
    <w:p w:rsidR="00455DB5" w:rsidRPr="004F505D" w:rsidRDefault="00455DB5" w:rsidP="00455DB5">
      <w:pPr>
        <w:pStyle w:val="ListParagraph"/>
        <w:numPr>
          <w:ilvl w:val="0"/>
          <w:numId w:val="13"/>
        </w:numPr>
        <w:spacing w:line="276" w:lineRule="auto"/>
        <w:jc w:val="both"/>
        <w:rPr>
          <w:rFonts w:ascii="Roboto conden" w:hAnsi="Roboto conden" w:cs="Arial"/>
          <w:sz w:val="20"/>
          <w:szCs w:val="20"/>
        </w:rPr>
      </w:pPr>
      <w:r w:rsidRPr="004F505D">
        <w:rPr>
          <w:rFonts w:ascii="Roboto conden" w:hAnsi="Roboto conden" w:cs="Arial"/>
          <w:sz w:val="20"/>
          <w:szCs w:val="20"/>
        </w:rPr>
        <w:t>Able to work unsupervised to meet deadlines and multitask without compromising quality of output.</w:t>
      </w:r>
    </w:p>
    <w:p w:rsidR="00455DB5" w:rsidRPr="004F505D" w:rsidRDefault="00455DB5" w:rsidP="00455DB5">
      <w:pPr>
        <w:pStyle w:val="ListParagraph"/>
        <w:numPr>
          <w:ilvl w:val="0"/>
          <w:numId w:val="13"/>
        </w:numPr>
        <w:spacing w:line="276" w:lineRule="auto"/>
        <w:jc w:val="both"/>
        <w:rPr>
          <w:rFonts w:ascii="Roboto conden" w:hAnsi="Roboto conden" w:cs="Arial"/>
          <w:sz w:val="20"/>
          <w:szCs w:val="20"/>
        </w:rPr>
      </w:pPr>
      <w:r w:rsidRPr="004F505D">
        <w:rPr>
          <w:rFonts w:ascii="Roboto conden" w:hAnsi="Roboto conden" w:cs="Arial"/>
          <w:sz w:val="20"/>
          <w:szCs w:val="20"/>
        </w:rPr>
        <w:t>Skilled in identifying, measuring and allocating resources to achieve set goals</w:t>
      </w:r>
    </w:p>
    <w:p w:rsidR="00455DB5" w:rsidRPr="004F505D" w:rsidRDefault="00455DB5" w:rsidP="00455DB5">
      <w:pPr>
        <w:pStyle w:val="ListParagraph"/>
        <w:numPr>
          <w:ilvl w:val="0"/>
          <w:numId w:val="13"/>
        </w:numPr>
        <w:spacing w:line="276" w:lineRule="auto"/>
        <w:jc w:val="both"/>
        <w:rPr>
          <w:rFonts w:ascii="Roboto conden" w:hAnsi="Roboto conden" w:cs="Arial"/>
          <w:sz w:val="20"/>
          <w:szCs w:val="20"/>
        </w:rPr>
      </w:pPr>
      <w:r w:rsidRPr="004F505D">
        <w:rPr>
          <w:rFonts w:ascii="Roboto conden" w:hAnsi="Roboto conden" w:cs="Arial"/>
          <w:sz w:val="20"/>
          <w:szCs w:val="20"/>
        </w:rPr>
        <w:t>Good team player, skilled in motivating colleagues and ensuring work is focused and completed to specification</w:t>
      </w:r>
    </w:p>
    <w:p w:rsidR="004F505D" w:rsidRPr="004F505D" w:rsidRDefault="00455DB5" w:rsidP="004F505D">
      <w:pPr>
        <w:spacing w:line="276" w:lineRule="auto"/>
        <w:jc w:val="both"/>
        <w:rPr>
          <w:rFonts w:ascii="Roboto conden" w:hAnsi="Roboto conden" w:cs="Arial" w:hint="eastAsia"/>
          <w:b/>
          <w:sz w:val="20"/>
          <w:szCs w:val="20"/>
        </w:rPr>
      </w:pPr>
      <w:r w:rsidRPr="004F505D">
        <w:rPr>
          <w:rFonts w:ascii="Roboto conden" w:hAnsi="Roboto conden" w:cs="Arial"/>
          <w:b/>
          <w:sz w:val="20"/>
          <w:szCs w:val="20"/>
        </w:rPr>
        <w:t xml:space="preserve">IT: </w:t>
      </w:r>
    </w:p>
    <w:p w:rsidR="00455DB5" w:rsidRPr="004F505D" w:rsidRDefault="00455DB5" w:rsidP="004F505D">
      <w:pPr>
        <w:pStyle w:val="ListParagraph"/>
        <w:numPr>
          <w:ilvl w:val="0"/>
          <w:numId w:val="12"/>
        </w:numPr>
        <w:spacing w:line="276" w:lineRule="auto"/>
        <w:jc w:val="both"/>
        <w:rPr>
          <w:rFonts w:ascii="Roboto conden" w:hAnsi="Roboto conden" w:cs="Arial"/>
          <w:sz w:val="20"/>
          <w:szCs w:val="20"/>
        </w:rPr>
      </w:pPr>
      <w:r w:rsidRPr="004F505D">
        <w:rPr>
          <w:rFonts w:ascii="Roboto conden" w:hAnsi="Roboto conden" w:cs="Arial"/>
          <w:sz w:val="20"/>
          <w:szCs w:val="20"/>
        </w:rPr>
        <w:t>Trained for Oracle 10g Database Administration and a Working Knowledge of SAP</w:t>
      </w:r>
    </w:p>
    <w:p w:rsidR="00455DB5" w:rsidRPr="004F505D" w:rsidRDefault="00455DB5" w:rsidP="004F505D">
      <w:pPr>
        <w:pStyle w:val="ListParagraph"/>
        <w:numPr>
          <w:ilvl w:val="0"/>
          <w:numId w:val="12"/>
        </w:numPr>
        <w:spacing w:line="276" w:lineRule="auto"/>
        <w:jc w:val="both"/>
        <w:rPr>
          <w:rFonts w:ascii="Roboto conden" w:hAnsi="Roboto conden" w:cs="Arial"/>
          <w:sz w:val="20"/>
          <w:szCs w:val="20"/>
        </w:rPr>
      </w:pPr>
      <w:r w:rsidRPr="004F505D">
        <w:rPr>
          <w:rFonts w:ascii="Roboto conden" w:hAnsi="Roboto conden" w:cs="Arial"/>
          <w:sz w:val="20"/>
          <w:szCs w:val="20"/>
        </w:rPr>
        <w:t>IT: Trained and experienced in using xait porter</w:t>
      </w:r>
    </w:p>
    <w:sectPr w:rsidR="00455DB5" w:rsidRPr="004F505D">
      <w:pgSz w:w="11907" w:h="16840"/>
      <w:pgMar w:top="851" w:right="833" w:bottom="851" w:left="8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Roboto Condensed">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Roboto conde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CEE"/>
    <w:multiLevelType w:val="hybridMultilevel"/>
    <w:tmpl w:val="DE0E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0155B"/>
    <w:multiLevelType w:val="multilevel"/>
    <w:tmpl w:val="FFCA7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7B2EA3"/>
    <w:multiLevelType w:val="hybridMultilevel"/>
    <w:tmpl w:val="F81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55AD9"/>
    <w:multiLevelType w:val="multilevel"/>
    <w:tmpl w:val="03E0E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027DC4"/>
    <w:multiLevelType w:val="hybridMultilevel"/>
    <w:tmpl w:val="40F4424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nsid w:val="39C20A48"/>
    <w:multiLevelType w:val="multilevel"/>
    <w:tmpl w:val="477E1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1B3A02"/>
    <w:multiLevelType w:val="hybridMultilevel"/>
    <w:tmpl w:val="5B96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60172"/>
    <w:multiLevelType w:val="multilevel"/>
    <w:tmpl w:val="2FA6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8677DF"/>
    <w:multiLevelType w:val="multilevel"/>
    <w:tmpl w:val="CD1C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DE0654"/>
    <w:multiLevelType w:val="hybridMultilevel"/>
    <w:tmpl w:val="F55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8574AC"/>
    <w:multiLevelType w:val="multilevel"/>
    <w:tmpl w:val="98FE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F54B18"/>
    <w:multiLevelType w:val="hybridMultilevel"/>
    <w:tmpl w:val="BC7EA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5"/>
  </w:num>
  <w:num w:numId="4">
    <w:abstractNumId w:val="7"/>
  </w:num>
  <w:num w:numId="5">
    <w:abstractNumId w:val="1"/>
  </w:num>
  <w:num w:numId="6">
    <w:abstractNumId w:val="1"/>
  </w:num>
  <w:num w:numId="7">
    <w:abstractNumId w:val="8"/>
  </w:num>
  <w:num w:numId="8">
    <w:abstractNumId w:val="3"/>
  </w:num>
  <w:num w:numId="9">
    <w:abstractNumId w:val="3"/>
  </w:num>
  <w:num w:numId="10">
    <w:abstractNumId w:val="9"/>
  </w:num>
  <w:num w:numId="11">
    <w:abstractNumId w:val="2"/>
  </w:num>
  <w:num w:numId="12">
    <w:abstractNumId w:val="11"/>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68"/>
    <w:rsid w:val="000D38E4"/>
    <w:rsid w:val="000D3FF8"/>
    <w:rsid w:val="003D6E6F"/>
    <w:rsid w:val="00455DB5"/>
    <w:rsid w:val="004F505D"/>
    <w:rsid w:val="00571A1D"/>
    <w:rsid w:val="00802EDB"/>
    <w:rsid w:val="00A82307"/>
    <w:rsid w:val="00C92959"/>
    <w:rsid w:val="00D44868"/>
    <w:rsid w:val="00D86742"/>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fr-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144" w:line="336" w:lineRule="atLeast"/>
    </w:pPr>
  </w:style>
  <w:style w:type="paragraph" w:customStyle="1" w:styleId="Title1">
    <w:name w:val="Title1"/>
    <w:basedOn w:val="Normal"/>
    <w:uiPriority w:val="99"/>
    <w:semiHidden/>
    <w:pPr>
      <w:pBdr>
        <w:top w:val="single" w:sz="6" w:space="0" w:color="DDDDDD"/>
        <w:left w:val="single" w:sz="6" w:space="6" w:color="DDDDDD"/>
        <w:bottom w:val="single" w:sz="6" w:space="1" w:color="DDDDDD"/>
        <w:right w:val="single" w:sz="6" w:space="6" w:color="DDDDDD"/>
      </w:pBdr>
      <w:shd w:val="clear" w:color="auto" w:fill="DDDDDD"/>
      <w:spacing w:after="120" w:line="336" w:lineRule="atLeast"/>
    </w:pPr>
    <w:rPr>
      <w:rFonts w:ascii="Roboto Condensed" w:hAnsi="Roboto Condensed"/>
      <w:b/>
      <w:bCs/>
      <w:caps/>
      <w:sz w:val="31"/>
      <w:szCs w:val="31"/>
    </w:rPr>
  </w:style>
  <w:style w:type="paragraph" w:customStyle="1" w:styleId="sub-title">
    <w:name w:val="sub-title"/>
    <w:basedOn w:val="Normal"/>
    <w:uiPriority w:val="99"/>
    <w:semiHidden/>
    <w:pPr>
      <w:spacing w:line="336" w:lineRule="atLeast"/>
    </w:pPr>
    <w:rPr>
      <w:rFonts w:ascii="Roboto Condensed" w:hAnsi="Roboto Condensed"/>
      <w:b/>
      <w:bCs/>
      <w:sz w:val="29"/>
      <w:szCs w:val="29"/>
    </w:rPr>
  </w:style>
  <w:style w:type="paragraph" w:customStyle="1" w:styleId="sub-where">
    <w:name w:val="sub-where"/>
    <w:basedOn w:val="Normal"/>
    <w:uiPriority w:val="99"/>
    <w:semiHidden/>
    <w:pPr>
      <w:spacing w:line="336" w:lineRule="atLeast"/>
    </w:pPr>
    <w:rPr>
      <w:sz w:val="26"/>
      <w:szCs w:val="26"/>
    </w:rPr>
  </w:style>
  <w:style w:type="paragraph" w:customStyle="1" w:styleId="sub-dates">
    <w:name w:val="sub-dates"/>
    <w:basedOn w:val="Normal"/>
    <w:uiPriority w:val="99"/>
    <w:semiHidden/>
    <w:pPr>
      <w:spacing w:after="120" w:line="336" w:lineRule="atLeast"/>
    </w:pPr>
    <w:rPr>
      <w:color w:val="555555"/>
    </w:rPr>
  </w:style>
  <w:style w:type="paragraph" w:customStyle="1" w:styleId="person">
    <w:name w:val="person"/>
    <w:basedOn w:val="Normal"/>
    <w:uiPriority w:val="99"/>
    <w:semiHidden/>
    <w:pPr>
      <w:spacing w:line="288" w:lineRule="atLeast"/>
    </w:pPr>
    <w:rPr>
      <w:sz w:val="96"/>
      <w:szCs w:val="96"/>
    </w:rPr>
  </w:style>
  <w:style w:type="paragraph" w:customStyle="1" w:styleId="jobtitle">
    <w:name w:val="jobtitle"/>
    <w:basedOn w:val="Normal"/>
    <w:uiPriority w:val="99"/>
    <w:semiHidden/>
    <w:pPr>
      <w:spacing w:line="336" w:lineRule="atLeast"/>
    </w:pPr>
    <w:rPr>
      <w:sz w:val="29"/>
      <w:szCs w:val="29"/>
    </w:rPr>
  </w:style>
  <w:style w:type="paragraph" w:customStyle="1" w:styleId="location">
    <w:name w:val="location"/>
    <w:basedOn w:val="Normal"/>
    <w:uiPriority w:val="99"/>
    <w:semiHidden/>
    <w:pPr>
      <w:spacing w:line="336" w:lineRule="atLeast"/>
    </w:pPr>
    <w:rPr>
      <w:color w:val="555555"/>
    </w:rPr>
  </w:style>
  <w:style w:type="character" w:customStyle="1" w:styleId="company">
    <w:name w:val="company"/>
    <w:basedOn w:val="DefaultParagraphFont"/>
    <w:rPr>
      <w:b/>
      <w:bCs/>
      <w:color w:val="555555"/>
    </w:rPr>
  </w:style>
  <w:style w:type="paragraph" w:styleId="ListParagraph">
    <w:name w:val="List Paragraph"/>
    <w:basedOn w:val="Normal"/>
    <w:uiPriority w:val="34"/>
    <w:qFormat/>
    <w:rsid w:val="00455DB5"/>
    <w:pPr>
      <w:ind w:left="720"/>
      <w:contextualSpacing/>
    </w:pPr>
    <w:rPr>
      <w:rFonts w:eastAsia="Times New Roman"/>
      <w:lang w:val="en-GB" w:eastAsia="en-US"/>
    </w:rPr>
  </w:style>
  <w:style w:type="paragraph" w:customStyle="1" w:styleId="ResumeSectionHeading">
    <w:name w:val="ResumeSectionHeading"/>
    <w:basedOn w:val="Normal"/>
    <w:autoRedefine/>
    <w:rsid w:val="00455DB5"/>
    <w:pPr>
      <w:shd w:val="pct55" w:color="auto" w:fill="FFFFFF"/>
    </w:pPr>
    <w:rPr>
      <w:rFonts w:eastAsia="Times New Roman"/>
      <w:b/>
      <w:color w:val="FFFFFF"/>
      <w:sz w:val="26"/>
      <w:lang w:val="en-GB" w:eastAsia="en-US"/>
    </w:rPr>
  </w:style>
  <w:style w:type="character" w:styleId="Hyperlink">
    <w:name w:val="Hyperlink"/>
    <w:basedOn w:val="DefaultParagraphFont"/>
    <w:uiPriority w:val="99"/>
    <w:unhideWhenUsed/>
    <w:rsid w:val="004F50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144" w:line="336" w:lineRule="atLeast"/>
    </w:pPr>
  </w:style>
  <w:style w:type="paragraph" w:customStyle="1" w:styleId="Title1">
    <w:name w:val="Title1"/>
    <w:basedOn w:val="Normal"/>
    <w:uiPriority w:val="99"/>
    <w:semiHidden/>
    <w:pPr>
      <w:pBdr>
        <w:top w:val="single" w:sz="6" w:space="0" w:color="DDDDDD"/>
        <w:left w:val="single" w:sz="6" w:space="6" w:color="DDDDDD"/>
        <w:bottom w:val="single" w:sz="6" w:space="1" w:color="DDDDDD"/>
        <w:right w:val="single" w:sz="6" w:space="6" w:color="DDDDDD"/>
      </w:pBdr>
      <w:shd w:val="clear" w:color="auto" w:fill="DDDDDD"/>
      <w:spacing w:after="120" w:line="336" w:lineRule="atLeast"/>
    </w:pPr>
    <w:rPr>
      <w:rFonts w:ascii="Roboto Condensed" w:hAnsi="Roboto Condensed"/>
      <w:b/>
      <w:bCs/>
      <w:caps/>
      <w:sz w:val="31"/>
      <w:szCs w:val="31"/>
    </w:rPr>
  </w:style>
  <w:style w:type="paragraph" w:customStyle="1" w:styleId="sub-title">
    <w:name w:val="sub-title"/>
    <w:basedOn w:val="Normal"/>
    <w:uiPriority w:val="99"/>
    <w:semiHidden/>
    <w:pPr>
      <w:spacing w:line="336" w:lineRule="atLeast"/>
    </w:pPr>
    <w:rPr>
      <w:rFonts w:ascii="Roboto Condensed" w:hAnsi="Roboto Condensed"/>
      <w:b/>
      <w:bCs/>
      <w:sz w:val="29"/>
      <w:szCs w:val="29"/>
    </w:rPr>
  </w:style>
  <w:style w:type="paragraph" w:customStyle="1" w:styleId="sub-where">
    <w:name w:val="sub-where"/>
    <w:basedOn w:val="Normal"/>
    <w:uiPriority w:val="99"/>
    <w:semiHidden/>
    <w:pPr>
      <w:spacing w:line="336" w:lineRule="atLeast"/>
    </w:pPr>
    <w:rPr>
      <w:sz w:val="26"/>
      <w:szCs w:val="26"/>
    </w:rPr>
  </w:style>
  <w:style w:type="paragraph" w:customStyle="1" w:styleId="sub-dates">
    <w:name w:val="sub-dates"/>
    <w:basedOn w:val="Normal"/>
    <w:uiPriority w:val="99"/>
    <w:semiHidden/>
    <w:pPr>
      <w:spacing w:after="120" w:line="336" w:lineRule="atLeast"/>
    </w:pPr>
    <w:rPr>
      <w:color w:val="555555"/>
    </w:rPr>
  </w:style>
  <w:style w:type="paragraph" w:customStyle="1" w:styleId="person">
    <w:name w:val="person"/>
    <w:basedOn w:val="Normal"/>
    <w:uiPriority w:val="99"/>
    <w:semiHidden/>
    <w:pPr>
      <w:spacing w:line="288" w:lineRule="atLeast"/>
    </w:pPr>
    <w:rPr>
      <w:sz w:val="96"/>
      <w:szCs w:val="96"/>
    </w:rPr>
  </w:style>
  <w:style w:type="paragraph" w:customStyle="1" w:styleId="jobtitle">
    <w:name w:val="jobtitle"/>
    <w:basedOn w:val="Normal"/>
    <w:uiPriority w:val="99"/>
    <w:semiHidden/>
    <w:pPr>
      <w:spacing w:line="336" w:lineRule="atLeast"/>
    </w:pPr>
    <w:rPr>
      <w:sz w:val="29"/>
      <w:szCs w:val="29"/>
    </w:rPr>
  </w:style>
  <w:style w:type="paragraph" w:customStyle="1" w:styleId="location">
    <w:name w:val="location"/>
    <w:basedOn w:val="Normal"/>
    <w:uiPriority w:val="99"/>
    <w:semiHidden/>
    <w:pPr>
      <w:spacing w:line="336" w:lineRule="atLeast"/>
    </w:pPr>
    <w:rPr>
      <w:color w:val="555555"/>
    </w:rPr>
  </w:style>
  <w:style w:type="character" w:customStyle="1" w:styleId="company">
    <w:name w:val="company"/>
    <w:basedOn w:val="DefaultParagraphFont"/>
    <w:rPr>
      <w:b/>
      <w:bCs/>
      <w:color w:val="555555"/>
    </w:rPr>
  </w:style>
  <w:style w:type="paragraph" w:styleId="ListParagraph">
    <w:name w:val="List Paragraph"/>
    <w:basedOn w:val="Normal"/>
    <w:uiPriority w:val="34"/>
    <w:qFormat/>
    <w:rsid w:val="00455DB5"/>
    <w:pPr>
      <w:ind w:left="720"/>
      <w:contextualSpacing/>
    </w:pPr>
    <w:rPr>
      <w:rFonts w:eastAsia="Times New Roman"/>
      <w:lang w:val="en-GB" w:eastAsia="en-US"/>
    </w:rPr>
  </w:style>
  <w:style w:type="paragraph" w:customStyle="1" w:styleId="ResumeSectionHeading">
    <w:name w:val="ResumeSectionHeading"/>
    <w:basedOn w:val="Normal"/>
    <w:autoRedefine/>
    <w:rsid w:val="00455DB5"/>
    <w:pPr>
      <w:shd w:val="pct55" w:color="auto" w:fill="FFFFFF"/>
    </w:pPr>
    <w:rPr>
      <w:rFonts w:eastAsia="Times New Roman"/>
      <w:b/>
      <w:color w:val="FFFFFF"/>
      <w:sz w:val="26"/>
      <w:lang w:val="en-GB" w:eastAsia="en-US"/>
    </w:rPr>
  </w:style>
  <w:style w:type="character" w:styleId="Hyperlink">
    <w:name w:val="Hyperlink"/>
    <w:basedOn w:val="DefaultParagraphFont"/>
    <w:uiPriority w:val="99"/>
    <w:unhideWhenUsed/>
    <w:rsid w:val="004F5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1900">
      <w:marLeft w:val="0"/>
      <w:marRight w:val="0"/>
      <w:marTop w:val="0"/>
      <w:marBottom w:val="240"/>
      <w:divBdr>
        <w:top w:val="none" w:sz="0" w:space="0" w:color="auto"/>
        <w:left w:val="none" w:sz="0" w:space="0" w:color="auto"/>
        <w:bottom w:val="none" w:sz="0" w:space="0" w:color="auto"/>
        <w:right w:val="none" w:sz="0" w:space="0" w:color="auto"/>
      </w:divBdr>
    </w:div>
    <w:div w:id="491259556">
      <w:marLeft w:val="0"/>
      <w:marRight w:val="0"/>
      <w:marTop w:val="240"/>
      <w:marBottom w:val="0"/>
      <w:divBdr>
        <w:top w:val="none" w:sz="0" w:space="0" w:color="auto"/>
        <w:left w:val="none" w:sz="0" w:space="0" w:color="auto"/>
        <w:bottom w:val="none" w:sz="0" w:space="0" w:color="auto"/>
        <w:right w:val="none" w:sz="0" w:space="0" w:color="auto"/>
      </w:divBdr>
      <w:divsChild>
        <w:div w:id="716125994">
          <w:marLeft w:val="0"/>
          <w:marRight w:val="0"/>
          <w:marTop w:val="0"/>
          <w:marBottom w:val="240"/>
          <w:divBdr>
            <w:top w:val="none" w:sz="0" w:space="0" w:color="auto"/>
            <w:left w:val="none" w:sz="0" w:space="0" w:color="auto"/>
            <w:bottom w:val="none" w:sz="0" w:space="0" w:color="auto"/>
            <w:right w:val="none" w:sz="0" w:space="0" w:color="auto"/>
          </w:divBdr>
          <w:divsChild>
            <w:div w:id="1384981414">
              <w:marLeft w:val="480"/>
              <w:marRight w:val="0"/>
              <w:marTop w:val="0"/>
              <w:marBottom w:val="0"/>
              <w:divBdr>
                <w:top w:val="none" w:sz="0" w:space="0" w:color="auto"/>
                <w:left w:val="none" w:sz="0" w:space="0" w:color="auto"/>
                <w:bottom w:val="none" w:sz="0" w:space="0" w:color="auto"/>
                <w:right w:val="none" w:sz="0" w:space="0" w:color="auto"/>
              </w:divBdr>
              <w:divsChild>
                <w:div w:id="1193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5537">
          <w:marLeft w:val="0"/>
          <w:marRight w:val="0"/>
          <w:marTop w:val="0"/>
          <w:marBottom w:val="240"/>
          <w:divBdr>
            <w:top w:val="none" w:sz="0" w:space="0" w:color="auto"/>
            <w:left w:val="none" w:sz="0" w:space="0" w:color="auto"/>
            <w:bottom w:val="none" w:sz="0" w:space="0" w:color="auto"/>
            <w:right w:val="none" w:sz="0" w:space="0" w:color="auto"/>
          </w:divBdr>
          <w:divsChild>
            <w:div w:id="1180582429">
              <w:marLeft w:val="480"/>
              <w:marRight w:val="0"/>
              <w:marTop w:val="0"/>
              <w:marBottom w:val="0"/>
              <w:divBdr>
                <w:top w:val="none" w:sz="0" w:space="0" w:color="auto"/>
                <w:left w:val="none" w:sz="0" w:space="0" w:color="auto"/>
                <w:bottom w:val="none" w:sz="0" w:space="0" w:color="auto"/>
                <w:right w:val="none" w:sz="0" w:space="0" w:color="auto"/>
              </w:divBdr>
              <w:divsChild>
                <w:div w:id="270361755">
                  <w:marLeft w:val="0"/>
                  <w:marRight w:val="0"/>
                  <w:marTop w:val="0"/>
                  <w:marBottom w:val="240"/>
                  <w:divBdr>
                    <w:top w:val="none" w:sz="0" w:space="0" w:color="auto"/>
                    <w:left w:val="none" w:sz="0" w:space="0" w:color="auto"/>
                    <w:bottom w:val="none" w:sz="0" w:space="0" w:color="auto"/>
                    <w:right w:val="none" w:sz="0" w:space="0" w:color="auto"/>
                  </w:divBdr>
                  <w:divsChild>
                    <w:div w:id="105975836">
                      <w:marLeft w:val="0"/>
                      <w:marRight w:val="0"/>
                      <w:marTop w:val="0"/>
                      <w:marBottom w:val="0"/>
                      <w:divBdr>
                        <w:top w:val="none" w:sz="0" w:space="0" w:color="auto"/>
                        <w:left w:val="none" w:sz="0" w:space="0" w:color="auto"/>
                        <w:bottom w:val="none" w:sz="0" w:space="0" w:color="auto"/>
                        <w:right w:val="none" w:sz="0" w:space="0" w:color="auto"/>
                      </w:divBdr>
                    </w:div>
                  </w:divsChild>
                </w:div>
                <w:div w:id="1311709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1870775">
      <w:marLeft w:val="0"/>
      <w:marRight w:val="0"/>
      <w:marTop w:val="0"/>
      <w:marBottom w:val="0"/>
      <w:divBdr>
        <w:top w:val="none" w:sz="0" w:space="0" w:color="auto"/>
        <w:left w:val="none" w:sz="0" w:space="0" w:color="auto"/>
        <w:bottom w:val="none" w:sz="0" w:space="0" w:color="auto"/>
        <w:right w:val="none" w:sz="0" w:space="0" w:color="auto"/>
      </w:divBdr>
    </w:div>
  </w:divs>
  <w:encoding w:val="us-ascii"/>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no.35940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Gabriel Dumitrascu</dc:creator>
  <cp:keywords/>
  <dc:description/>
  <cp:lastModifiedBy>348382427</cp:lastModifiedBy>
  <cp:revision>5</cp:revision>
  <dcterms:created xsi:type="dcterms:W3CDTF">2016-01-25T21:14:00Z</dcterms:created>
  <dcterms:modified xsi:type="dcterms:W3CDTF">2017-06-22T10:11:00Z</dcterms:modified>
</cp:coreProperties>
</file>