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3" w:rsidRDefault="007A14FD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6296660</wp:posOffset>
            </wp:positionH>
            <wp:positionV relativeFrom="page">
              <wp:posOffset>381000</wp:posOffset>
            </wp:positionV>
            <wp:extent cx="770255" cy="987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 Islam </w:t>
      </w:r>
    </w:p>
    <w:p w:rsidR="006D1683" w:rsidRDefault="006D1683">
      <w:pPr>
        <w:spacing w:line="129" w:lineRule="exact"/>
        <w:rPr>
          <w:sz w:val="24"/>
          <w:szCs w:val="24"/>
        </w:rPr>
      </w:pPr>
    </w:p>
    <w:p w:rsidR="006D1683" w:rsidRDefault="006D1683">
      <w:pPr>
        <w:spacing w:line="345" w:lineRule="exact"/>
        <w:rPr>
          <w:sz w:val="24"/>
          <w:szCs w:val="24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CAREER OBJECTIVE</w:t>
      </w:r>
    </w:p>
    <w:p w:rsidR="006D1683" w:rsidRDefault="007A1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83" w:rsidRDefault="006D1683">
      <w:pPr>
        <w:spacing w:line="140" w:lineRule="exact"/>
        <w:rPr>
          <w:sz w:val="24"/>
          <w:szCs w:val="24"/>
        </w:rPr>
      </w:pPr>
    </w:p>
    <w:p w:rsidR="006D1683" w:rsidRDefault="007A14FD">
      <w:pPr>
        <w:spacing w:line="301" w:lineRule="auto"/>
        <w:ind w:left="100"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succeed in an environment of growth and excellence and earn a job which provides me job satisfaction and self development and help me achieve personal as well as </w:t>
      </w:r>
      <w:r>
        <w:rPr>
          <w:rFonts w:ascii="Arial" w:eastAsia="Arial" w:hAnsi="Arial" w:cs="Arial"/>
          <w:sz w:val="24"/>
          <w:szCs w:val="24"/>
        </w:rPr>
        <w:t>organizational goals.</w:t>
      </w:r>
    </w:p>
    <w:p w:rsidR="006D1683" w:rsidRDefault="006D1683">
      <w:pPr>
        <w:spacing w:line="82" w:lineRule="exact"/>
        <w:rPr>
          <w:sz w:val="24"/>
          <w:szCs w:val="24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SKILLS</w:t>
      </w:r>
    </w:p>
    <w:p w:rsidR="006D1683" w:rsidRDefault="007A1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83" w:rsidRDefault="006D1683">
      <w:pPr>
        <w:spacing w:line="140" w:lineRule="exact"/>
        <w:rPr>
          <w:sz w:val="24"/>
          <w:szCs w:val="24"/>
        </w:r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customer service</w:t>
      </w:r>
    </w:p>
    <w:p w:rsidR="006D1683" w:rsidRDefault="006D1683">
      <w:pPr>
        <w:spacing w:line="117" w:lineRule="exact"/>
        <w:rPr>
          <w:sz w:val="24"/>
          <w:szCs w:val="24"/>
        </w:r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computer literacy</w:t>
      </w:r>
    </w:p>
    <w:p w:rsidR="006D1683" w:rsidRDefault="006D1683">
      <w:pPr>
        <w:spacing w:line="117" w:lineRule="exact"/>
        <w:rPr>
          <w:sz w:val="24"/>
          <w:szCs w:val="24"/>
        </w:r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communication skills</w:t>
      </w:r>
    </w:p>
    <w:p w:rsidR="006D1683" w:rsidRDefault="006D1683">
      <w:pPr>
        <w:spacing w:line="117" w:lineRule="exact"/>
        <w:rPr>
          <w:sz w:val="24"/>
          <w:szCs w:val="24"/>
        </w:r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strong team work skills</w:t>
      </w:r>
    </w:p>
    <w:p w:rsidR="006D1683" w:rsidRDefault="006D1683">
      <w:pPr>
        <w:spacing w:line="222" w:lineRule="exact"/>
        <w:rPr>
          <w:sz w:val="24"/>
          <w:szCs w:val="24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WORK EXPERIENCE</w:t>
      </w:r>
    </w:p>
    <w:p w:rsidR="006D1683" w:rsidRDefault="007A1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83" w:rsidRDefault="006D1683">
      <w:pPr>
        <w:spacing w:line="154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Aug-2011 - Aug-2015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Pacific hypermarket and dept store</w:t>
      </w:r>
    </w:p>
    <w:p w:rsidR="006D1683" w:rsidRDefault="006D1683">
      <w:pPr>
        <w:spacing w:line="115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assistant supervisor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Advising &amp; serving customers.Processing </w:t>
      </w:r>
      <w:r>
        <w:rPr>
          <w:rFonts w:ascii="Arial" w:eastAsia="Arial" w:hAnsi="Arial" w:cs="Arial"/>
          <w:sz w:val="24"/>
          <w:szCs w:val="24"/>
        </w:rPr>
        <w:t>payments.Assisting</w:t>
      </w:r>
    </w:p>
    <w:p w:rsidR="006D1683" w:rsidRDefault="006D1683">
      <w:pPr>
        <w:spacing w:line="38" w:lineRule="exact"/>
        <w:rPr>
          <w:sz w:val="24"/>
          <w:szCs w:val="24"/>
        </w:rPr>
      </w:pPr>
    </w:p>
    <w:p w:rsidR="006D1683" w:rsidRDefault="007A14FD">
      <w:pPr>
        <w:spacing w:line="248" w:lineRule="auto"/>
        <w:ind w:left="3120" w:right="3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customers in order to help them find what they need.Ensuring stock levels are well maintained.Promoting store cards or special offers.Providing customers with information on pricing and product availability.Arranging window displays.Han</w:t>
      </w:r>
      <w:r>
        <w:rPr>
          <w:rFonts w:ascii="Arial" w:eastAsia="Arial" w:hAnsi="Arial" w:cs="Arial"/>
          <w:sz w:val="25"/>
          <w:szCs w:val="25"/>
        </w:rPr>
        <w:t>dling customer complaints or handing customers on to management.Staff scheduling.</w:t>
      </w:r>
    </w:p>
    <w:p w:rsidR="006D1683" w:rsidRDefault="006D1683">
      <w:pPr>
        <w:spacing w:line="144" w:lineRule="exact"/>
        <w:rPr>
          <w:sz w:val="24"/>
          <w:szCs w:val="24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EDUCATION DETAILS</w:t>
      </w:r>
    </w:p>
    <w:p w:rsidR="006D1683" w:rsidRDefault="007A1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83" w:rsidRDefault="006D1683">
      <w:pPr>
        <w:spacing w:line="122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0"/>
        <w:gridCol w:w="2100"/>
        <w:gridCol w:w="2120"/>
        <w:gridCol w:w="2100"/>
        <w:gridCol w:w="40"/>
        <w:gridCol w:w="2100"/>
        <w:gridCol w:w="30"/>
      </w:tblGrid>
      <w:tr w:rsidR="006D1683">
        <w:trPr>
          <w:trHeight w:val="401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Degree/Course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Institute/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University/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Percentage/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8"/>
                <w:szCs w:val="28"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  <w:tr w:rsidR="006D1683">
        <w:trPr>
          <w:trHeight w:val="19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College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Board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8"/>
                <w:szCs w:val="28"/>
              </w:rPr>
              <w:t>CGPA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  <w:tr w:rsidR="006D1683">
        <w:trPr>
          <w:trHeight w:val="1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  <w:tr w:rsidR="006D1683">
        <w:trPr>
          <w:trHeight w:val="4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  <w:tr w:rsidR="006D1683">
        <w:trPr>
          <w:trHeight w:val="2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1683" w:rsidRDefault="006D168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1683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govt highier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  <w:tr w:rsidR="006D1683">
        <w:trPr>
          <w:trHeight w:val="29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matric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5"/>
                <w:szCs w:val="25"/>
              </w:rPr>
              <w:t>secondary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bhawalpur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5"/>
                <w:szCs w:val="25"/>
              </w:rPr>
              <w:t>55 %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ind w:right="6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2009</w:t>
            </w: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  <w:tr w:rsidR="006D1683">
        <w:trPr>
          <w:trHeight w:val="3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7A14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lalsohanra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  <w:tr w:rsidR="006D1683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683" w:rsidRDefault="006D168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D1683" w:rsidRDefault="006D1683">
            <w:pPr>
              <w:rPr>
                <w:sz w:val="1"/>
                <w:szCs w:val="1"/>
              </w:rPr>
            </w:pPr>
          </w:p>
        </w:tc>
      </w:tr>
    </w:tbl>
    <w:p w:rsidR="006D1683" w:rsidRDefault="006D1683">
      <w:pPr>
        <w:spacing w:line="145" w:lineRule="exact"/>
        <w:rPr>
          <w:sz w:val="24"/>
          <w:szCs w:val="24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PERSONAL DETAIL</w:t>
      </w:r>
    </w:p>
    <w:p w:rsidR="006D1683" w:rsidRDefault="007A1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83" w:rsidRDefault="006D1683">
      <w:pPr>
        <w:spacing w:line="154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Address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chal no 1 bc</w:t>
      </w:r>
    </w:p>
    <w:p w:rsidR="006D1683" w:rsidRDefault="006D1683">
      <w:pPr>
        <w:spacing w:line="36" w:lineRule="exact"/>
        <w:rPr>
          <w:sz w:val="24"/>
          <w:szCs w:val="24"/>
        </w:rPr>
      </w:pPr>
    </w:p>
    <w:p w:rsidR="006D1683" w:rsidRDefault="007A14FD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bahawalpur, punjab, lalsohanra</w:t>
      </w:r>
    </w:p>
    <w:p w:rsidR="006D1683" w:rsidRDefault="006D1683">
      <w:pPr>
        <w:spacing w:line="54" w:lineRule="exact"/>
        <w:rPr>
          <w:sz w:val="24"/>
          <w:szCs w:val="24"/>
        </w:rPr>
      </w:pPr>
    </w:p>
    <w:p w:rsidR="006D1683" w:rsidRDefault="006D1683">
      <w:pPr>
        <w:spacing w:line="129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5 March 1991</w:t>
      </w:r>
    </w:p>
    <w:p w:rsidR="006D1683" w:rsidRDefault="006D1683">
      <w:pPr>
        <w:spacing w:line="129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Male</w:t>
      </w:r>
    </w:p>
    <w:p w:rsidR="006D1683" w:rsidRDefault="006D1683">
      <w:pPr>
        <w:spacing w:line="129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Pakistani</w:t>
      </w:r>
    </w:p>
    <w:p w:rsidR="006D1683" w:rsidRDefault="006D1683">
      <w:pPr>
        <w:spacing w:line="129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Single</w:t>
      </w:r>
    </w:p>
    <w:p w:rsidR="006D1683" w:rsidRDefault="006D1683">
      <w:pPr>
        <w:spacing w:line="129" w:lineRule="exact"/>
        <w:rPr>
          <w:sz w:val="24"/>
          <w:szCs w:val="24"/>
        </w:rPr>
      </w:pPr>
    </w:p>
    <w:p w:rsidR="006D1683" w:rsidRDefault="007A14FD">
      <w:pPr>
        <w:tabs>
          <w:tab w:val="left" w:pos="31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urdu, Punjabi, English, Malaysian</w:t>
      </w:r>
    </w:p>
    <w:p w:rsidR="006D1683" w:rsidRDefault="006D1683">
      <w:pPr>
        <w:sectPr w:rsidR="006D1683">
          <w:pgSz w:w="11900" w:h="16820"/>
          <w:pgMar w:top="834" w:right="600" w:bottom="213" w:left="600" w:header="0" w:footer="0" w:gutter="0"/>
          <w:cols w:space="720" w:equalWidth="0">
            <w:col w:w="10700"/>
          </w:cols>
        </w:sectPr>
      </w:pPr>
    </w:p>
    <w:p w:rsidR="006D1683" w:rsidRDefault="006D1683">
      <w:pPr>
        <w:spacing w:line="221" w:lineRule="exact"/>
        <w:rPr>
          <w:sz w:val="24"/>
          <w:szCs w:val="24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REFERENCES</w:t>
      </w:r>
    </w:p>
    <w:p w:rsidR="006D1683" w:rsidRDefault="007A1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794500" cy="19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83" w:rsidRDefault="006D1683">
      <w:pPr>
        <w:sectPr w:rsidR="006D1683">
          <w:type w:val="continuous"/>
          <w:pgSz w:w="11900" w:h="16820"/>
          <w:pgMar w:top="834" w:right="600" w:bottom="213" w:left="600" w:header="0" w:footer="0" w:gutter="0"/>
          <w:cols w:space="720" w:equalWidth="0">
            <w:col w:w="10700"/>
          </w:cols>
        </w:sect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Mr Eric Tan</w:t>
      </w:r>
    </w:p>
    <w:p w:rsidR="006D1683" w:rsidRDefault="006D1683">
      <w:pPr>
        <w:sectPr w:rsidR="006D1683">
          <w:pgSz w:w="11900" w:h="16820"/>
          <w:pgMar w:top="603" w:right="600" w:bottom="1440" w:left="600" w:header="0" w:footer="0" w:gutter="0"/>
          <w:cols w:space="720" w:equalWidth="0">
            <w:col w:w="10700"/>
          </w:cols>
        </w:sectPr>
      </w:pPr>
    </w:p>
    <w:p w:rsidR="006D1683" w:rsidRDefault="006D1683">
      <w:pPr>
        <w:spacing w:line="140" w:lineRule="exact"/>
        <w:rPr>
          <w:sz w:val="20"/>
          <w:szCs w:val="20"/>
        </w:r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Branch manager</w:t>
      </w:r>
    </w:p>
    <w:p w:rsidR="006D1683" w:rsidRDefault="007A14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1683" w:rsidRDefault="006D1683">
      <w:pPr>
        <w:spacing w:line="120" w:lineRule="exact"/>
        <w:rPr>
          <w:sz w:val="20"/>
          <w:szCs w:val="20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Pacific hypermarket and dept store</w:t>
      </w:r>
    </w:p>
    <w:p w:rsidR="006D1683" w:rsidRDefault="006D1683">
      <w:pPr>
        <w:spacing w:line="128" w:lineRule="exact"/>
        <w:rPr>
          <w:sz w:val="20"/>
          <w:szCs w:val="20"/>
        </w:rPr>
      </w:pPr>
    </w:p>
    <w:p w:rsidR="006D1683" w:rsidRDefault="006D1683">
      <w:pPr>
        <w:sectPr w:rsidR="006D1683">
          <w:type w:val="continuous"/>
          <w:pgSz w:w="11900" w:h="16820"/>
          <w:pgMar w:top="603" w:right="600" w:bottom="1440" w:left="600" w:header="0" w:footer="0" w:gutter="0"/>
          <w:cols w:num="2" w:space="720" w:equalWidth="0">
            <w:col w:w="2400" w:space="720"/>
            <w:col w:w="7580"/>
          </w:cols>
        </w:sect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lastRenderedPageBreak/>
        <w:t>60124273883</w:t>
      </w:r>
    </w:p>
    <w:p w:rsidR="006D1683" w:rsidRDefault="006D1683">
      <w:pPr>
        <w:spacing w:line="117" w:lineRule="exact"/>
        <w:rPr>
          <w:sz w:val="20"/>
          <w:szCs w:val="20"/>
        </w:r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Ms Noraini</w:t>
      </w:r>
    </w:p>
    <w:p w:rsidR="006D1683" w:rsidRDefault="006D1683">
      <w:pPr>
        <w:sectPr w:rsidR="006D1683">
          <w:type w:val="continuous"/>
          <w:pgSz w:w="11900" w:h="16820"/>
          <w:pgMar w:top="603" w:right="600" w:bottom="1440" w:left="600" w:header="0" w:footer="0" w:gutter="0"/>
          <w:cols w:space="720" w:equalWidth="0">
            <w:col w:w="10700"/>
          </w:cols>
        </w:sectPr>
      </w:pPr>
    </w:p>
    <w:p w:rsidR="006D1683" w:rsidRDefault="006D1683">
      <w:pPr>
        <w:spacing w:line="117" w:lineRule="exact"/>
        <w:rPr>
          <w:sz w:val="20"/>
          <w:szCs w:val="20"/>
        </w:rPr>
      </w:pPr>
    </w:p>
    <w:p w:rsidR="006D1683" w:rsidRDefault="007A14F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sales executive</w:t>
      </w:r>
    </w:p>
    <w:p w:rsidR="006D1683" w:rsidRDefault="007A14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1683" w:rsidRDefault="006D1683">
      <w:pPr>
        <w:spacing w:line="97" w:lineRule="exact"/>
        <w:rPr>
          <w:sz w:val="20"/>
          <w:szCs w:val="20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Pacific hypermarket and dept store</w:t>
      </w:r>
    </w:p>
    <w:p w:rsidR="006D1683" w:rsidRDefault="006D1683">
      <w:pPr>
        <w:spacing w:line="128" w:lineRule="exact"/>
        <w:rPr>
          <w:sz w:val="20"/>
          <w:szCs w:val="20"/>
        </w:rPr>
      </w:pPr>
    </w:p>
    <w:p w:rsidR="006D1683" w:rsidRDefault="006D1683">
      <w:pPr>
        <w:sectPr w:rsidR="006D1683">
          <w:type w:val="continuous"/>
          <w:pgSz w:w="11900" w:h="16820"/>
          <w:pgMar w:top="603" w:right="600" w:bottom="1440" w:left="600" w:header="0" w:footer="0" w:gutter="0"/>
          <w:cols w:num="2" w:space="720" w:equalWidth="0">
            <w:col w:w="2400" w:space="720"/>
            <w:col w:w="7580"/>
          </w:cols>
        </w:sectPr>
      </w:pPr>
    </w:p>
    <w:p w:rsidR="006D1683" w:rsidRDefault="006D1683">
      <w:pPr>
        <w:sectPr w:rsidR="006D1683">
          <w:type w:val="continuous"/>
          <w:pgSz w:w="11900" w:h="16820"/>
          <w:pgMar w:top="603" w:right="600" w:bottom="1440" w:left="600" w:header="0" w:footer="0" w:gutter="0"/>
          <w:cols w:space="720" w:equalWidth="0">
            <w:col w:w="10700"/>
          </w:cols>
        </w:sectPr>
      </w:pPr>
      <w:bookmarkStart w:id="0" w:name="_GoBack"/>
      <w:bookmarkEnd w:id="0"/>
    </w:p>
    <w:p w:rsidR="006D1683" w:rsidRDefault="006D1683">
      <w:pPr>
        <w:spacing w:line="203" w:lineRule="exact"/>
        <w:rPr>
          <w:sz w:val="20"/>
          <w:szCs w:val="20"/>
        </w:rPr>
      </w:pPr>
    </w:p>
    <w:p w:rsidR="006D1683" w:rsidRDefault="007A14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DECLARATION</w:t>
      </w:r>
    </w:p>
    <w:p w:rsidR="006D1683" w:rsidRDefault="007A1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794500" cy="19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683" w:rsidRDefault="006D1683">
      <w:pPr>
        <w:spacing w:line="140" w:lineRule="exact"/>
        <w:rPr>
          <w:sz w:val="20"/>
          <w:szCs w:val="20"/>
        </w:rPr>
      </w:pPr>
    </w:p>
    <w:p w:rsidR="006D1683" w:rsidRDefault="007A14FD">
      <w:pPr>
        <w:spacing w:line="279" w:lineRule="auto"/>
        <w:ind w:left="100" w:right="7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I hereby declare that all the details furnished here are true to the best of my knowledge </w:t>
      </w:r>
      <w:r>
        <w:rPr>
          <w:rFonts w:ascii="Arial" w:eastAsia="Arial" w:hAnsi="Arial" w:cs="Arial"/>
          <w:sz w:val="25"/>
          <w:szCs w:val="25"/>
        </w:rPr>
        <w:t>and belief.</w:t>
      </w:r>
    </w:p>
    <w:p w:rsidR="006D1683" w:rsidRDefault="006D1683">
      <w:pPr>
        <w:spacing w:line="76" w:lineRule="exact"/>
        <w:rPr>
          <w:sz w:val="20"/>
          <w:szCs w:val="20"/>
        </w:rPr>
      </w:pPr>
    </w:p>
    <w:p w:rsidR="006D1683" w:rsidRDefault="006223B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Islam </w:t>
      </w:r>
    </w:p>
    <w:p w:rsidR="006D1683" w:rsidRDefault="006D1683">
      <w:pPr>
        <w:sectPr w:rsidR="006D1683">
          <w:type w:val="continuous"/>
          <w:pgSz w:w="11900" w:h="16820"/>
          <w:pgMar w:top="603" w:right="600" w:bottom="1440" w:left="600" w:header="0" w:footer="0" w:gutter="0"/>
          <w:cols w:space="720" w:equalWidth="0">
            <w:col w:w="10700"/>
          </w:cols>
        </w:sectPr>
      </w:pPr>
    </w:p>
    <w:p w:rsidR="007A14FD" w:rsidRDefault="007A14FD"/>
    <w:sectPr w:rsidR="007A14FD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3"/>
    <w:rsid w:val="006223B2"/>
    <w:rsid w:val="006D1683"/>
    <w:rsid w:val="007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2017-06-18T06:49:00Z</dcterms:created>
  <dcterms:modified xsi:type="dcterms:W3CDTF">2017-06-18T06:49:00Z</dcterms:modified>
</cp:coreProperties>
</file>