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04" w:rsidRDefault="00266AB2">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558800</wp:posOffset>
            </wp:positionH>
            <wp:positionV relativeFrom="page">
              <wp:posOffset>522605</wp:posOffset>
            </wp:positionV>
            <wp:extent cx="946150" cy="1001395"/>
            <wp:effectExtent l="0" t="0" r="635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150" cy="1001395"/>
                    </a:xfrm>
                    <a:prstGeom prst="rect">
                      <a:avLst/>
                    </a:prstGeom>
                    <a:noFill/>
                  </pic:spPr>
                </pic:pic>
              </a:graphicData>
            </a:graphic>
            <wp14:sizeRelH relativeFrom="page">
              <wp14:pctWidth>0</wp14:pctWidth>
            </wp14:sizeRelH>
            <wp14:sizeRelV relativeFrom="page">
              <wp14:pctHeight>0</wp14:pctHeight>
            </wp14:sizeRelV>
          </wp:anchor>
        </w:drawing>
      </w:r>
      <w:r w:rsidR="00C513D9">
        <w:rPr>
          <w:rFonts w:ascii="Arial Narrow" w:hAnsi="Arial Narrow" w:cs="Arial Narrow"/>
          <w:b/>
          <w:bCs/>
          <w:sz w:val="52"/>
          <w:szCs w:val="52"/>
        </w:rPr>
        <w:t xml:space="preserve">Kedar </w:t>
      </w:r>
    </w:p>
    <w:p w:rsidR="00B65304" w:rsidRDefault="00B65304">
      <w:pPr>
        <w:widowControl w:val="0"/>
        <w:autoSpaceDE w:val="0"/>
        <w:autoSpaceDN w:val="0"/>
        <w:adjustRightInd w:val="0"/>
        <w:spacing w:after="0" w:line="89" w:lineRule="exact"/>
        <w:rPr>
          <w:rFonts w:ascii="Times New Roman" w:hAnsi="Times New Roman" w:cs="Times New Roman"/>
          <w:sz w:val="24"/>
          <w:szCs w:val="24"/>
        </w:rPr>
      </w:pPr>
    </w:p>
    <w:p w:rsidR="00B65304" w:rsidRDefault="00266AB2">
      <w:pPr>
        <w:widowControl w:val="0"/>
        <w:overflowPunct w:val="0"/>
        <w:autoSpaceDE w:val="0"/>
        <w:autoSpaceDN w:val="0"/>
        <w:adjustRightInd w:val="0"/>
        <w:spacing w:after="0" w:line="240" w:lineRule="auto"/>
        <w:ind w:right="40"/>
        <w:jc w:val="right"/>
        <w:rPr>
          <w:rFonts w:ascii="Times New Roman" w:hAnsi="Times New Roman" w:cs="Times New Roman"/>
          <w:sz w:val="24"/>
          <w:szCs w:val="24"/>
        </w:rPr>
      </w:pPr>
      <w:r>
        <w:rPr>
          <w:rFonts w:ascii="Arial Narrow" w:hAnsi="Arial Narrow" w:cs="Arial Narrow"/>
        </w:rPr>
        <w:t xml:space="preserve">Email: </w:t>
      </w:r>
      <w:hyperlink r:id="rId7" w:history="1">
        <w:r w:rsidRPr="00352FE9">
          <w:rPr>
            <w:rStyle w:val="Hyperlink"/>
            <w:rFonts w:ascii="Arial Narrow" w:hAnsi="Arial Narrow" w:cs="Arial Narrow"/>
          </w:rPr>
          <w:t>kedar.370352@2freemail.com</w:t>
        </w:r>
      </w:hyperlink>
      <w:r>
        <w:rPr>
          <w:rFonts w:ascii="Arial Narrow" w:hAnsi="Arial Narrow" w:cs="Arial Narrow"/>
        </w:rPr>
        <w:t xml:space="preserve"> </w:t>
      </w:r>
      <w:bookmarkStart w:id="1" w:name="_GoBack"/>
      <w:bookmarkEnd w:id="1"/>
    </w:p>
    <w:p w:rsidR="00B65304" w:rsidRDefault="00B65304">
      <w:pPr>
        <w:widowControl w:val="0"/>
        <w:overflowPunct w:val="0"/>
        <w:autoSpaceDE w:val="0"/>
        <w:autoSpaceDN w:val="0"/>
        <w:adjustRightInd w:val="0"/>
        <w:spacing w:after="0" w:line="240" w:lineRule="auto"/>
        <w:ind w:right="40"/>
        <w:jc w:val="right"/>
        <w:rPr>
          <w:rFonts w:ascii="Times New Roman" w:hAnsi="Times New Roman" w:cs="Times New Roman"/>
          <w:sz w:val="24"/>
          <w:szCs w:val="24"/>
        </w:rPr>
      </w:pPr>
    </w:p>
    <w:p w:rsidR="00B65304" w:rsidRDefault="00266AB2">
      <w:pPr>
        <w:widowControl w:val="0"/>
        <w:autoSpaceDE w:val="0"/>
        <w:autoSpaceDN w:val="0"/>
        <w:adjustRightInd w:val="0"/>
        <w:spacing w:after="0" w:line="328"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19050</wp:posOffset>
                </wp:positionH>
                <wp:positionV relativeFrom="paragraph">
                  <wp:posOffset>60960</wp:posOffset>
                </wp:positionV>
                <wp:extent cx="64008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8pt" to="50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l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" o:allowincell="f"/>
            </w:pict>
          </mc:Fallback>
        </mc:AlternateContent>
      </w:r>
    </w:p>
    <w:p w:rsidR="00B65304" w:rsidRDefault="00C513D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b/>
          <w:bCs/>
        </w:rPr>
        <w:t>PERSONAL PROFILE</w:t>
      </w:r>
    </w:p>
    <w:p w:rsidR="00B65304" w:rsidRDefault="00B65304">
      <w:pPr>
        <w:widowControl w:val="0"/>
        <w:autoSpaceDE w:val="0"/>
        <w:autoSpaceDN w:val="0"/>
        <w:adjustRightInd w:val="0"/>
        <w:spacing w:after="0" w:line="373"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265" w:lineRule="auto"/>
        <w:ind w:left="20" w:firstLine="720"/>
        <w:jc w:val="both"/>
        <w:rPr>
          <w:rFonts w:ascii="Times New Roman" w:hAnsi="Times New Roman" w:cs="Times New Roman"/>
          <w:sz w:val="24"/>
          <w:szCs w:val="24"/>
        </w:rPr>
      </w:pPr>
      <w:r>
        <w:rPr>
          <w:rFonts w:ascii="Arial Narrow" w:hAnsi="Arial Narrow" w:cs="Arial Narrow"/>
        </w:rPr>
        <w:t>Real Estate Professional, with more than 6 years of total experience across Real Estate Capital Markets, Investments, Advisory, Marketing and Business Development. Possess strong practical experience in all aspects of Real Estate like Finance, Investments, Land, Development and Strategic Planning. Well-organized, analytical thinker with effective interpersonal skills, I seek an opportunity with an organization, which would utilize my skills and experience and offer me excellent opportunity for professional and personal growth.</w:t>
      </w:r>
    </w:p>
    <w:p w:rsidR="00B65304" w:rsidRDefault="00B65304">
      <w:pPr>
        <w:widowControl w:val="0"/>
        <w:autoSpaceDE w:val="0"/>
        <w:autoSpaceDN w:val="0"/>
        <w:adjustRightInd w:val="0"/>
        <w:spacing w:after="0" w:line="301"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b/>
          <w:bCs/>
        </w:rPr>
        <w:t>PROFESSIONAL EXPERIENCE</w:t>
      </w:r>
    </w:p>
    <w:p w:rsidR="00B65304" w:rsidRDefault="00B65304">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20"/>
        <w:gridCol w:w="8040"/>
        <w:gridCol w:w="20"/>
      </w:tblGrid>
      <w:tr w:rsidR="00B65304">
        <w:trPr>
          <w:trHeight w:val="252"/>
        </w:trPr>
        <w:tc>
          <w:tcPr>
            <w:tcW w:w="172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Jan’17 – Till Date</w:t>
            </w:r>
          </w:p>
        </w:tc>
        <w:tc>
          <w:tcPr>
            <w:tcW w:w="804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260"/>
              <w:rPr>
                <w:rFonts w:ascii="Times New Roman" w:hAnsi="Times New Roman" w:cs="Times New Roman"/>
                <w:sz w:val="24"/>
                <w:szCs w:val="24"/>
              </w:rPr>
            </w:pPr>
            <w:r>
              <w:rPr>
                <w:rFonts w:ascii="Arial Narrow" w:hAnsi="Arial Narrow" w:cs="Arial Narrow"/>
                <w:b/>
                <w:bCs/>
              </w:rPr>
              <w:t>Cushman &amp; Wakefield</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290"/>
        </w:trPr>
        <w:tc>
          <w:tcPr>
            <w:tcW w:w="172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Mumbai</w:t>
            </w:r>
          </w:p>
        </w:tc>
        <w:tc>
          <w:tcPr>
            <w:tcW w:w="8040" w:type="dxa"/>
            <w:vMerge w:val="restart"/>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260"/>
              <w:rPr>
                <w:rFonts w:ascii="Times New Roman" w:hAnsi="Times New Roman" w:cs="Times New Roman"/>
                <w:sz w:val="24"/>
                <w:szCs w:val="24"/>
              </w:rPr>
            </w:pPr>
            <w:r>
              <w:rPr>
                <w:rFonts w:ascii="Arial Narrow" w:hAnsi="Arial Narrow" w:cs="Arial Narrow"/>
                <w:b/>
                <w:bCs/>
              </w:rPr>
              <w:t>Senior Manager, Developer and Investor Services</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60"/>
        </w:trPr>
        <w:tc>
          <w:tcPr>
            <w:tcW w:w="172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5"/>
                <w:szCs w:val="5"/>
              </w:rPr>
            </w:pPr>
          </w:p>
        </w:tc>
        <w:tc>
          <w:tcPr>
            <w:tcW w:w="8040" w:type="dxa"/>
            <w:vMerge/>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350"/>
        </w:trPr>
        <w:tc>
          <w:tcPr>
            <w:tcW w:w="172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300"/>
              <w:rPr>
                <w:rFonts w:ascii="Times New Roman" w:hAnsi="Times New Roman" w:cs="Times New Roman"/>
                <w:sz w:val="24"/>
                <w:szCs w:val="24"/>
              </w:rPr>
            </w:pPr>
            <w:r>
              <w:rPr>
                <w:rFonts w:ascii="Arial Narrow" w:hAnsi="Arial Narrow" w:cs="Arial Narrow"/>
              </w:rPr>
              <w:t>Key focus areas in the capacity include focus on following transactions</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367"/>
        </w:trPr>
        <w:tc>
          <w:tcPr>
            <w:tcW w:w="172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nil"/>
            </w:tcBorders>
            <w:vAlign w:val="bottom"/>
          </w:tcPr>
          <w:p w:rsidR="00B65304" w:rsidRDefault="00C513D9">
            <w:pPr>
              <w:widowControl w:val="0"/>
              <w:autoSpaceDE w:val="0"/>
              <w:autoSpaceDN w:val="0"/>
              <w:adjustRightInd w:val="0"/>
              <w:spacing w:after="0" w:line="252" w:lineRule="exact"/>
              <w:ind w:left="300"/>
              <w:rPr>
                <w:rFonts w:ascii="Times New Roman" w:hAnsi="Times New Roman" w:cs="Times New Roman"/>
                <w:sz w:val="24"/>
                <w:szCs w:val="24"/>
              </w:rPr>
            </w:pPr>
            <w:r>
              <w:rPr>
                <w:rFonts w:ascii="Arial Narrow" w:hAnsi="Arial Narrow" w:cs="Arial Narrow"/>
              </w:rPr>
              <w:t>Equity, debt and structured capital raisings for Developers</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367"/>
        </w:trPr>
        <w:tc>
          <w:tcPr>
            <w:tcW w:w="172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nil"/>
            </w:tcBorders>
            <w:vAlign w:val="bottom"/>
          </w:tcPr>
          <w:p w:rsidR="00B65304" w:rsidRDefault="00C513D9">
            <w:pPr>
              <w:widowControl w:val="0"/>
              <w:autoSpaceDE w:val="0"/>
              <w:autoSpaceDN w:val="0"/>
              <w:adjustRightInd w:val="0"/>
              <w:spacing w:after="0" w:line="252" w:lineRule="exact"/>
              <w:ind w:left="300"/>
              <w:rPr>
                <w:rFonts w:ascii="Times New Roman" w:hAnsi="Times New Roman" w:cs="Times New Roman"/>
                <w:sz w:val="24"/>
                <w:szCs w:val="24"/>
              </w:rPr>
            </w:pPr>
            <w:r>
              <w:rPr>
                <w:rFonts w:ascii="Arial Narrow" w:hAnsi="Arial Narrow" w:cs="Arial Narrow"/>
              </w:rPr>
              <w:t>Investment Sales- of Pre-leased rent generating assets</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365"/>
        </w:trPr>
        <w:tc>
          <w:tcPr>
            <w:tcW w:w="172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nil"/>
            </w:tcBorders>
            <w:vAlign w:val="bottom"/>
          </w:tcPr>
          <w:p w:rsidR="00B65304" w:rsidRDefault="00C513D9">
            <w:pPr>
              <w:widowControl w:val="0"/>
              <w:autoSpaceDE w:val="0"/>
              <w:autoSpaceDN w:val="0"/>
              <w:adjustRightInd w:val="0"/>
              <w:spacing w:after="0" w:line="252" w:lineRule="exact"/>
              <w:ind w:left="300"/>
              <w:rPr>
                <w:rFonts w:ascii="Times New Roman" w:hAnsi="Times New Roman" w:cs="Times New Roman"/>
                <w:sz w:val="24"/>
                <w:szCs w:val="24"/>
              </w:rPr>
            </w:pPr>
            <w:r>
              <w:rPr>
                <w:rFonts w:ascii="Arial Narrow" w:hAnsi="Arial Narrow" w:cs="Arial Narrow"/>
              </w:rPr>
              <w:t>Land, Joint Venture &amp; Joint Development for landowners &amp; developers</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348"/>
        </w:trPr>
        <w:tc>
          <w:tcPr>
            <w:tcW w:w="172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260"/>
              <w:rPr>
                <w:rFonts w:ascii="Times New Roman" w:hAnsi="Times New Roman" w:cs="Times New Roman"/>
                <w:sz w:val="24"/>
                <w:szCs w:val="24"/>
              </w:rPr>
            </w:pPr>
            <w:r>
              <w:rPr>
                <w:rFonts w:ascii="Arial Narrow" w:hAnsi="Arial Narrow" w:cs="Arial Narrow"/>
              </w:rPr>
              <w:t>Primary   responsibilities   are  business   development,   transaction  management   including</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290"/>
        </w:trPr>
        <w:tc>
          <w:tcPr>
            <w:tcW w:w="172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260"/>
              <w:rPr>
                <w:rFonts w:ascii="Times New Roman" w:hAnsi="Times New Roman" w:cs="Times New Roman"/>
                <w:sz w:val="24"/>
                <w:szCs w:val="24"/>
              </w:rPr>
            </w:pPr>
            <w:r>
              <w:rPr>
                <w:rFonts w:ascii="Arial Narrow" w:hAnsi="Arial Narrow" w:cs="Arial Narrow"/>
              </w:rPr>
              <w:t>negotiations,  execution,  due  diligence  and  closure.  Crucial  work  includes  preparation  of</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290"/>
        </w:trPr>
        <w:tc>
          <w:tcPr>
            <w:tcW w:w="172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260"/>
              <w:rPr>
                <w:rFonts w:ascii="Times New Roman" w:hAnsi="Times New Roman" w:cs="Times New Roman"/>
                <w:sz w:val="24"/>
                <w:szCs w:val="24"/>
              </w:rPr>
            </w:pPr>
            <w:r>
              <w:rPr>
                <w:rFonts w:ascii="Arial Narrow" w:hAnsi="Arial Narrow" w:cs="Arial Narrow"/>
              </w:rPr>
              <w:t>pitch/proposals, financial modeling of opportunity, and undertake structuring of transaction</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bl>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4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660"/>
        <w:gridCol w:w="7360"/>
        <w:gridCol w:w="20"/>
      </w:tblGrid>
      <w:tr w:rsidR="00B65304">
        <w:trPr>
          <w:trHeight w:val="252"/>
        </w:trPr>
        <w:tc>
          <w:tcPr>
            <w:tcW w:w="1660" w:type="dxa"/>
            <w:vMerge w:val="restart"/>
            <w:tcBorders>
              <w:top w:val="nil"/>
              <w:left w:val="nil"/>
              <w:bottom w:val="nil"/>
              <w:right w:val="nil"/>
            </w:tcBorders>
            <w:vAlign w:val="bottom"/>
          </w:tcPr>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Jan’16 – Jan’17</w:t>
            </w:r>
          </w:p>
        </w:tc>
        <w:tc>
          <w:tcPr>
            <w:tcW w:w="736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b/>
                <w:bCs/>
              </w:rPr>
              <w:t>Posiview Realty Advisors LLP</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55"/>
        </w:trPr>
        <w:tc>
          <w:tcPr>
            <w:tcW w:w="1660" w:type="dxa"/>
            <w:vMerge/>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4"/>
                <w:szCs w:val="4"/>
              </w:rPr>
            </w:pPr>
          </w:p>
        </w:tc>
        <w:tc>
          <w:tcPr>
            <w:tcW w:w="736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295"/>
        </w:trPr>
        <w:tc>
          <w:tcPr>
            <w:tcW w:w="166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Pune</w:t>
            </w:r>
          </w:p>
        </w:tc>
        <w:tc>
          <w:tcPr>
            <w:tcW w:w="736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320"/>
              <w:rPr>
                <w:rFonts w:ascii="Times New Roman" w:hAnsi="Times New Roman" w:cs="Times New Roman"/>
                <w:sz w:val="24"/>
                <w:szCs w:val="24"/>
              </w:rPr>
            </w:pPr>
            <w:r>
              <w:rPr>
                <w:rFonts w:ascii="Arial Narrow" w:hAnsi="Arial Narrow" w:cs="Arial Narrow"/>
                <w:b/>
                <w:bCs/>
              </w:rPr>
              <w:t>Partner</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350"/>
        </w:trPr>
        <w:tc>
          <w:tcPr>
            <w:tcW w:w="166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Key responsibilities in the capacity include focus on following transactions</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367"/>
        </w:trPr>
        <w:tc>
          <w:tcPr>
            <w:tcW w:w="166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nil"/>
            </w:tcBorders>
            <w:vAlign w:val="bottom"/>
          </w:tcPr>
          <w:p w:rsidR="00B65304" w:rsidRDefault="00C513D9">
            <w:pPr>
              <w:widowControl w:val="0"/>
              <w:autoSpaceDE w:val="0"/>
              <w:autoSpaceDN w:val="0"/>
              <w:adjustRightInd w:val="0"/>
              <w:spacing w:after="0" w:line="252" w:lineRule="exact"/>
              <w:ind w:left="360"/>
              <w:rPr>
                <w:rFonts w:ascii="Times New Roman" w:hAnsi="Times New Roman" w:cs="Times New Roman"/>
                <w:sz w:val="24"/>
                <w:szCs w:val="24"/>
              </w:rPr>
            </w:pPr>
            <w:r>
              <w:rPr>
                <w:rFonts w:ascii="Arial Narrow" w:hAnsi="Arial Narrow" w:cs="Arial Narrow"/>
              </w:rPr>
              <w:t>Capital Markets- Equity and debt capital raisings for Developers</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365"/>
        </w:trPr>
        <w:tc>
          <w:tcPr>
            <w:tcW w:w="166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nil"/>
            </w:tcBorders>
            <w:vAlign w:val="bottom"/>
          </w:tcPr>
          <w:p w:rsidR="00B65304" w:rsidRDefault="00C513D9">
            <w:pPr>
              <w:widowControl w:val="0"/>
              <w:autoSpaceDE w:val="0"/>
              <w:autoSpaceDN w:val="0"/>
              <w:adjustRightInd w:val="0"/>
              <w:spacing w:after="0" w:line="252" w:lineRule="exact"/>
              <w:ind w:left="360"/>
              <w:rPr>
                <w:rFonts w:ascii="Times New Roman" w:hAnsi="Times New Roman" w:cs="Times New Roman"/>
                <w:sz w:val="24"/>
                <w:szCs w:val="24"/>
              </w:rPr>
            </w:pPr>
            <w:r>
              <w:rPr>
                <w:rFonts w:ascii="Arial Narrow" w:hAnsi="Arial Narrow" w:cs="Arial Narrow"/>
              </w:rPr>
              <w:t>Investment Sales- of Pre-leased assets</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365"/>
        </w:trPr>
        <w:tc>
          <w:tcPr>
            <w:tcW w:w="166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nil"/>
            </w:tcBorders>
            <w:vAlign w:val="bottom"/>
          </w:tcPr>
          <w:p w:rsidR="00B65304" w:rsidRDefault="00C513D9">
            <w:pPr>
              <w:widowControl w:val="0"/>
              <w:autoSpaceDE w:val="0"/>
              <w:autoSpaceDN w:val="0"/>
              <w:adjustRightInd w:val="0"/>
              <w:spacing w:after="0" w:line="252" w:lineRule="exact"/>
              <w:ind w:left="360"/>
              <w:rPr>
                <w:rFonts w:ascii="Times New Roman" w:hAnsi="Times New Roman" w:cs="Times New Roman"/>
                <w:sz w:val="24"/>
                <w:szCs w:val="24"/>
              </w:rPr>
            </w:pPr>
            <w:r>
              <w:rPr>
                <w:rFonts w:ascii="Arial Narrow" w:hAnsi="Arial Narrow" w:cs="Arial Narrow"/>
              </w:rPr>
              <w:t>Land, Joint Ventures &amp; Joint Development transactions for landowners &amp; developers</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365"/>
        </w:trPr>
        <w:tc>
          <w:tcPr>
            <w:tcW w:w="166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4"/>
                <w:szCs w:val="24"/>
              </w:rPr>
            </w:pPr>
          </w:p>
        </w:tc>
        <w:tc>
          <w:tcPr>
            <w:tcW w:w="7360" w:type="dxa"/>
            <w:tcBorders>
              <w:top w:val="nil"/>
              <w:left w:val="nil"/>
              <w:bottom w:val="nil"/>
              <w:right w:val="nil"/>
            </w:tcBorders>
            <w:vAlign w:val="bottom"/>
          </w:tcPr>
          <w:p w:rsidR="00B65304" w:rsidRDefault="00C513D9">
            <w:pPr>
              <w:widowControl w:val="0"/>
              <w:autoSpaceDE w:val="0"/>
              <w:autoSpaceDN w:val="0"/>
              <w:adjustRightInd w:val="0"/>
              <w:spacing w:after="0" w:line="252" w:lineRule="exact"/>
              <w:ind w:left="360"/>
              <w:rPr>
                <w:rFonts w:ascii="Times New Roman" w:hAnsi="Times New Roman" w:cs="Times New Roman"/>
                <w:sz w:val="24"/>
                <w:szCs w:val="24"/>
              </w:rPr>
            </w:pPr>
            <w:r>
              <w:rPr>
                <w:rFonts w:ascii="Arial Narrow" w:hAnsi="Arial Narrow" w:cs="Arial Narrow"/>
              </w:rPr>
              <w:t>Feasibility and best use studies for developers</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bl>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4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600"/>
        <w:gridCol w:w="3300"/>
        <w:gridCol w:w="20"/>
      </w:tblGrid>
      <w:tr w:rsidR="00B65304">
        <w:trPr>
          <w:trHeight w:val="252"/>
        </w:trPr>
        <w:tc>
          <w:tcPr>
            <w:tcW w:w="1600" w:type="dxa"/>
            <w:vMerge w:val="restart"/>
            <w:tcBorders>
              <w:top w:val="nil"/>
              <w:left w:val="nil"/>
              <w:bottom w:val="nil"/>
              <w:right w:val="nil"/>
            </w:tcBorders>
            <w:vAlign w:val="bottom"/>
          </w:tcPr>
          <w:p w:rsidR="00B65304" w:rsidRDefault="00C513D9">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b/>
                <w:bCs/>
              </w:rPr>
              <w:t>Jul’13- Dec’15</w:t>
            </w:r>
          </w:p>
        </w:tc>
        <w:tc>
          <w:tcPr>
            <w:tcW w:w="3300" w:type="dxa"/>
            <w:tcBorders>
              <w:top w:val="nil"/>
              <w:left w:val="nil"/>
              <w:bottom w:val="nil"/>
              <w:right w:val="nil"/>
            </w:tcBorders>
            <w:vAlign w:val="bottom"/>
          </w:tcPr>
          <w:p w:rsidR="00B65304" w:rsidRDefault="00C513D9">
            <w:pPr>
              <w:widowControl w:val="0"/>
              <w:autoSpaceDE w:val="0"/>
              <w:autoSpaceDN w:val="0"/>
              <w:adjustRightInd w:val="0"/>
              <w:spacing w:after="0" w:line="251" w:lineRule="exact"/>
              <w:ind w:left="380"/>
              <w:rPr>
                <w:rFonts w:ascii="Times New Roman" w:hAnsi="Times New Roman" w:cs="Times New Roman"/>
                <w:sz w:val="24"/>
                <w:szCs w:val="24"/>
              </w:rPr>
            </w:pPr>
            <w:r>
              <w:rPr>
                <w:rFonts w:ascii="Arial Narrow" w:hAnsi="Arial Narrow" w:cs="Arial Narrow"/>
                <w:b/>
                <w:bCs/>
                <w:w w:val="99"/>
              </w:rPr>
              <w:t>Jones Lang LaSalle India Pvt. Ltd.</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96"/>
        </w:trPr>
        <w:tc>
          <w:tcPr>
            <w:tcW w:w="1600" w:type="dxa"/>
            <w:vMerge/>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8"/>
                <w:szCs w:val="8"/>
              </w:rPr>
            </w:pPr>
          </w:p>
        </w:tc>
        <w:tc>
          <w:tcPr>
            <w:tcW w:w="330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291"/>
        </w:trPr>
        <w:tc>
          <w:tcPr>
            <w:tcW w:w="1600" w:type="dxa"/>
            <w:tcBorders>
              <w:top w:val="nil"/>
              <w:left w:val="nil"/>
              <w:bottom w:val="nil"/>
              <w:right w:val="nil"/>
            </w:tcBorders>
            <w:vAlign w:val="bottom"/>
          </w:tcPr>
          <w:p w:rsidR="00B65304" w:rsidRDefault="00C513D9">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rPr>
              <w:t>Pune</w:t>
            </w:r>
          </w:p>
        </w:tc>
        <w:tc>
          <w:tcPr>
            <w:tcW w:w="3300" w:type="dxa"/>
            <w:tcBorders>
              <w:top w:val="nil"/>
              <w:left w:val="nil"/>
              <w:bottom w:val="nil"/>
              <w:right w:val="nil"/>
            </w:tcBorders>
            <w:vAlign w:val="bottom"/>
          </w:tcPr>
          <w:p w:rsidR="00B65304" w:rsidRDefault="00C513D9">
            <w:pPr>
              <w:widowControl w:val="0"/>
              <w:autoSpaceDE w:val="0"/>
              <w:autoSpaceDN w:val="0"/>
              <w:adjustRightInd w:val="0"/>
              <w:spacing w:after="0" w:line="251" w:lineRule="exact"/>
              <w:ind w:left="380"/>
              <w:rPr>
                <w:rFonts w:ascii="Times New Roman" w:hAnsi="Times New Roman" w:cs="Times New Roman"/>
                <w:sz w:val="24"/>
                <w:szCs w:val="24"/>
              </w:rPr>
            </w:pPr>
            <w:r>
              <w:rPr>
                <w:rFonts w:ascii="Arial Narrow" w:hAnsi="Arial Narrow" w:cs="Arial Narrow"/>
                <w:b/>
                <w:bCs/>
              </w:rPr>
              <w:t>Manager, Capital Markets</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314"/>
        </w:trPr>
        <w:tc>
          <w:tcPr>
            <w:tcW w:w="160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B65304" w:rsidRDefault="00C513D9">
            <w:pPr>
              <w:widowControl w:val="0"/>
              <w:autoSpaceDE w:val="0"/>
              <w:autoSpaceDN w:val="0"/>
              <w:adjustRightInd w:val="0"/>
              <w:spacing w:after="0" w:line="251" w:lineRule="exact"/>
              <w:ind w:left="420"/>
              <w:rPr>
                <w:rFonts w:ascii="Times New Roman" w:hAnsi="Times New Roman" w:cs="Times New Roman"/>
                <w:sz w:val="24"/>
                <w:szCs w:val="24"/>
              </w:rPr>
            </w:pPr>
            <w:r>
              <w:rPr>
                <w:rFonts w:ascii="Arial Narrow" w:hAnsi="Arial Narrow" w:cs="Arial Narrow"/>
              </w:rPr>
              <w:t>Key responsibilities include</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bl>
    <w:p w:rsidR="00B65304" w:rsidRDefault="00B65304">
      <w:pPr>
        <w:widowControl w:val="0"/>
        <w:autoSpaceDE w:val="0"/>
        <w:autoSpaceDN w:val="0"/>
        <w:adjustRightInd w:val="0"/>
        <w:spacing w:after="0" w:line="157"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248" w:lineRule="exact"/>
        <w:ind w:left="2280" w:right="40"/>
        <w:jc w:val="both"/>
        <w:rPr>
          <w:rFonts w:ascii="Times New Roman" w:hAnsi="Times New Roman" w:cs="Times New Roman"/>
          <w:sz w:val="24"/>
          <w:szCs w:val="24"/>
        </w:rPr>
      </w:pPr>
      <w:r>
        <w:rPr>
          <w:rFonts w:ascii="Arial Narrow" w:hAnsi="Arial Narrow" w:cs="Arial Narrow"/>
        </w:rPr>
        <w:t xml:space="preserve">Equity and debt capital raisings for Developers- prepare pitch presentations and market opportunity to institutional and HNW investors. </w:t>
      </w:r>
    </w:p>
    <w:p w:rsidR="00B65304" w:rsidRDefault="00B65304">
      <w:pPr>
        <w:widowControl w:val="0"/>
        <w:autoSpaceDE w:val="0"/>
        <w:autoSpaceDN w:val="0"/>
        <w:adjustRightInd w:val="0"/>
        <w:spacing w:after="0" w:line="116"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251" w:lineRule="exact"/>
        <w:ind w:left="2020"/>
        <w:jc w:val="both"/>
        <w:rPr>
          <w:rFonts w:ascii="Times New Roman" w:hAnsi="Times New Roman" w:cs="Times New Roman"/>
          <w:sz w:val="24"/>
          <w:szCs w:val="24"/>
        </w:rPr>
      </w:pPr>
      <w:r>
        <w:rPr>
          <w:rFonts w:ascii="Arial Narrow" w:hAnsi="Arial Narrow" w:cs="Arial Narrow"/>
        </w:rPr>
        <w:t xml:space="preserve">Restructuring of existing debt including repositioning strategies </w:t>
      </w:r>
    </w:p>
    <w:p w:rsidR="00B65304" w:rsidRDefault="00B65304">
      <w:pPr>
        <w:widowControl w:val="0"/>
        <w:autoSpaceDE w:val="0"/>
        <w:autoSpaceDN w:val="0"/>
        <w:adjustRightInd w:val="0"/>
        <w:spacing w:after="0" w:line="158"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247" w:lineRule="exact"/>
        <w:ind w:left="2280" w:right="40"/>
        <w:jc w:val="both"/>
        <w:rPr>
          <w:rFonts w:ascii="Times New Roman" w:hAnsi="Times New Roman" w:cs="Times New Roman"/>
          <w:sz w:val="24"/>
          <w:szCs w:val="24"/>
        </w:rPr>
      </w:pPr>
      <w:r>
        <w:rPr>
          <w:rFonts w:ascii="Arial Narrow" w:hAnsi="Arial Narrow" w:cs="Arial Narrow"/>
        </w:rPr>
        <w:t xml:space="preserve">Transaction negotiations, execution, due diligence and closure, including for portfolio acquisitions and disposal </w:t>
      </w:r>
    </w:p>
    <w:p w:rsidR="00B65304" w:rsidRDefault="00B65304">
      <w:pPr>
        <w:widowControl w:val="0"/>
        <w:autoSpaceDE w:val="0"/>
        <w:autoSpaceDN w:val="0"/>
        <w:adjustRightInd w:val="0"/>
        <w:spacing w:after="0" w:line="160"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285" w:lineRule="exact"/>
        <w:ind w:left="2280" w:right="120"/>
        <w:jc w:val="both"/>
        <w:rPr>
          <w:rFonts w:ascii="Times New Roman" w:hAnsi="Times New Roman" w:cs="Times New Roman"/>
          <w:sz w:val="24"/>
          <w:szCs w:val="24"/>
        </w:rPr>
      </w:pPr>
      <w:r>
        <w:rPr>
          <w:rFonts w:ascii="Arial Narrow" w:hAnsi="Arial Narrow" w:cs="Arial Narrow"/>
        </w:rPr>
        <w:t xml:space="preserve">Preparation of proposals, financial modeling, structuring of transaction and ensure its closure Market Intelligence, conduct market studies, best use and feasibility studies </w:t>
      </w:r>
    </w:p>
    <w:p w:rsidR="00B65304" w:rsidRDefault="00B65304">
      <w:pPr>
        <w:widowControl w:val="0"/>
        <w:autoSpaceDE w:val="0"/>
        <w:autoSpaceDN w:val="0"/>
        <w:adjustRightInd w:val="0"/>
        <w:spacing w:after="0" w:line="116"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251" w:lineRule="exact"/>
        <w:ind w:left="2020"/>
        <w:jc w:val="both"/>
        <w:rPr>
          <w:rFonts w:ascii="Times New Roman" w:hAnsi="Times New Roman" w:cs="Times New Roman"/>
          <w:sz w:val="24"/>
          <w:szCs w:val="24"/>
        </w:rPr>
      </w:pPr>
      <w:r>
        <w:rPr>
          <w:rFonts w:ascii="Arial Narrow" w:hAnsi="Arial Narrow" w:cs="Arial Narrow"/>
        </w:rPr>
        <w:t xml:space="preserve">Ensuring timely completion of projects and transactions with special emphasis on quality </w:t>
      </w:r>
    </w:p>
    <w:p w:rsidR="00B65304" w:rsidRDefault="00B65304">
      <w:pPr>
        <w:widowControl w:val="0"/>
        <w:autoSpaceDE w:val="0"/>
        <w:autoSpaceDN w:val="0"/>
        <w:adjustRightInd w:val="0"/>
        <w:spacing w:after="0" w:line="240" w:lineRule="auto"/>
        <w:rPr>
          <w:rFonts w:ascii="Times New Roman" w:hAnsi="Times New Roman" w:cs="Times New Roman"/>
          <w:sz w:val="24"/>
          <w:szCs w:val="24"/>
        </w:rPr>
        <w:sectPr w:rsidR="00B65304">
          <w:pgSz w:w="11900" w:h="16841"/>
          <w:pgMar w:top="1148" w:right="1280" w:bottom="937" w:left="820" w:header="720" w:footer="720" w:gutter="0"/>
          <w:cols w:space="720" w:equalWidth="0">
            <w:col w:w="9800"/>
          </w:cols>
          <w:noEndnote/>
        </w:sect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bookmarkStart w:id="2" w:name="page3"/>
      <w:bookmarkEnd w:id="2"/>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30"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Jun ’12 – Jul’13</w:t>
      </w:r>
    </w:p>
    <w:p w:rsidR="00B65304" w:rsidRDefault="00B65304">
      <w:pPr>
        <w:widowControl w:val="0"/>
        <w:autoSpaceDE w:val="0"/>
        <w:autoSpaceDN w:val="0"/>
        <w:adjustRightInd w:val="0"/>
        <w:spacing w:after="0" w:line="2"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Pune</w:t>
      </w: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382"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1"/>
          <w:szCs w:val="21"/>
        </w:rPr>
        <w:t>Jan’09 – Jun’ 10</w:t>
      </w:r>
    </w:p>
    <w:p w:rsidR="00B65304" w:rsidRDefault="00B65304">
      <w:pPr>
        <w:widowControl w:val="0"/>
        <w:autoSpaceDE w:val="0"/>
        <w:autoSpaceDN w:val="0"/>
        <w:adjustRightInd w:val="0"/>
        <w:spacing w:after="0" w:line="40"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Pune</w:t>
      </w:r>
    </w:p>
    <w:p w:rsidR="00B65304" w:rsidRDefault="00C513D9">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br w:type="column"/>
      </w:r>
      <w:r>
        <w:rPr>
          <w:rFonts w:ascii="Arial Narrow" w:hAnsi="Arial Narrow" w:cs="Arial Narrow"/>
        </w:rPr>
        <w:lastRenderedPageBreak/>
        <w:t>service delivery; and follow-up receipts of professional services for the same.</w:t>
      </w:r>
    </w:p>
    <w:p w:rsidR="00B65304" w:rsidRDefault="00B65304">
      <w:pPr>
        <w:widowControl w:val="0"/>
        <w:autoSpaceDE w:val="0"/>
        <w:autoSpaceDN w:val="0"/>
        <w:adjustRightInd w:val="0"/>
        <w:spacing w:after="0" w:line="160"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247" w:lineRule="exact"/>
        <w:ind w:left="300"/>
        <w:jc w:val="both"/>
        <w:rPr>
          <w:rFonts w:ascii="Times New Roman" w:hAnsi="Times New Roman" w:cs="Times New Roman"/>
          <w:sz w:val="24"/>
          <w:szCs w:val="24"/>
        </w:rPr>
      </w:pPr>
      <w:r>
        <w:rPr>
          <w:rFonts w:ascii="Arial Narrow" w:hAnsi="Arial Narrow" w:cs="Arial Narrow"/>
        </w:rPr>
        <w:t xml:space="preserve">Assist Local Director in the day-to-day management, strategy planning for future business and performance of the division. </w:t>
      </w: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50"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Kolte-Patil Developers Ltd.</w:t>
      </w:r>
    </w:p>
    <w:p w:rsidR="00B65304" w:rsidRDefault="00B65304">
      <w:pPr>
        <w:widowControl w:val="0"/>
        <w:autoSpaceDE w:val="0"/>
        <w:autoSpaceDN w:val="0"/>
        <w:adjustRightInd w:val="0"/>
        <w:spacing w:after="0" w:line="98"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Senior Executive - Business Development</w:t>
      </w:r>
    </w:p>
    <w:p w:rsidR="00B65304" w:rsidRDefault="00B65304">
      <w:pPr>
        <w:widowControl w:val="0"/>
        <w:autoSpaceDE w:val="0"/>
        <w:autoSpaceDN w:val="0"/>
        <w:adjustRightInd w:val="0"/>
        <w:spacing w:after="0" w:line="160"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262" w:lineRule="exact"/>
        <w:ind w:left="300"/>
        <w:jc w:val="both"/>
        <w:rPr>
          <w:rFonts w:ascii="Times New Roman" w:hAnsi="Times New Roman" w:cs="Times New Roman"/>
          <w:sz w:val="24"/>
          <w:szCs w:val="24"/>
        </w:rPr>
      </w:pPr>
      <w:r>
        <w:rPr>
          <w:rFonts w:ascii="Arial Narrow" w:hAnsi="Arial Narrow" w:cs="Arial Narrow"/>
        </w:rPr>
        <w:t xml:space="preserve">Primary role included developing relationships with individuals and companies for strategic tie-ups for several residential projects by Kolte-Patil Developers especially the Township ‘Life Republic’ at Hinjewadi, Pune. </w:t>
      </w:r>
    </w:p>
    <w:p w:rsidR="00B65304" w:rsidRDefault="00B65304">
      <w:pPr>
        <w:widowControl w:val="0"/>
        <w:autoSpaceDE w:val="0"/>
        <w:autoSpaceDN w:val="0"/>
        <w:adjustRightInd w:val="0"/>
        <w:spacing w:after="0" w:line="159"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262" w:lineRule="exact"/>
        <w:ind w:left="300"/>
        <w:jc w:val="both"/>
        <w:rPr>
          <w:rFonts w:ascii="Times New Roman" w:hAnsi="Times New Roman" w:cs="Times New Roman"/>
          <w:sz w:val="24"/>
          <w:szCs w:val="24"/>
        </w:rPr>
      </w:pPr>
      <w:r>
        <w:rPr>
          <w:rFonts w:ascii="Arial Narrow" w:hAnsi="Arial Narrow" w:cs="Arial Narrow"/>
        </w:rPr>
        <w:t xml:space="preserve">Initiated discussions with several companies for exclusive Branding Tie-ups for Sports and Fitness, Wellness and Leisure facilities, Health-Care, Branded Residences, Concierge, F&amp;B, Facility Management, Banks &amp; ATMs and Retail Brands. </w:t>
      </w:r>
    </w:p>
    <w:p w:rsidR="00B65304" w:rsidRDefault="00B65304">
      <w:pPr>
        <w:widowControl w:val="0"/>
        <w:autoSpaceDE w:val="0"/>
        <w:autoSpaceDN w:val="0"/>
        <w:adjustRightInd w:val="0"/>
        <w:spacing w:after="0" w:line="159"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248" w:lineRule="exact"/>
        <w:ind w:left="300"/>
        <w:jc w:val="both"/>
        <w:rPr>
          <w:rFonts w:ascii="Times New Roman" w:hAnsi="Times New Roman" w:cs="Times New Roman"/>
          <w:sz w:val="24"/>
          <w:szCs w:val="24"/>
        </w:rPr>
      </w:pPr>
      <w:r>
        <w:rPr>
          <w:rFonts w:ascii="Arial Narrow" w:hAnsi="Arial Narrow" w:cs="Arial Narrow"/>
        </w:rPr>
        <w:t xml:space="preserve">Preparing Cash Flow models for proposed projects and Real Estate Research related to specific topics also comprised a major responsibility. </w:t>
      </w:r>
    </w:p>
    <w:p w:rsidR="00B65304" w:rsidRDefault="00B65304">
      <w:pPr>
        <w:widowControl w:val="0"/>
        <w:autoSpaceDE w:val="0"/>
        <w:autoSpaceDN w:val="0"/>
        <w:adjustRightInd w:val="0"/>
        <w:spacing w:after="0" w:line="161"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262" w:lineRule="exact"/>
        <w:ind w:left="300"/>
        <w:jc w:val="both"/>
        <w:rPr>
          <w:rFonts w:ascii="Times New Roman" w:hAnsi="Times New Roman" w:cs="Times New Roman"/>
          <w:sz w:val="24"/>
          <w:szCs w:val="24"/>
        </w:rPr>
      </w:pPr>
      <w:r>
        <w:rPr>
          <w:rFonts w:ascii="Arial Narrow" w:hAnsi="Arial Narrow" w:cs="Arial Narrow"/>
        </w:rPr>
        <w:t xml:space="preserve">Part of the core team that tracked of progress of various on-going and upcoming projects. Was responsible for preparing construction MIS on a weekly and monthly basis and update the management about the same. </w:t>
      </w:r>
    </w:p>
    <w:p w:rsidR="00B65304" w:rsidRDefault="00B65304">
      <w:pPr>
        <w:widowControl w:val="0"/>
        <w:autoSpaceDE w:val="0"/>
        <w:autoSpaceDN w:val="0"/>
        <w:adjustRightInd w:val="0"/>
        <w:spacing w:after="0" w:line="388"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Vedant Developers</w:t>
      </w:r>
    </w:p>
    <w:p w:rsidR="00B65304" w:rsidRDefault="00B65304">
      <w:pPr>
        <w:widowControl w:val="0"/>
        <w:autoSpaceDE w:val="0"/>
        <w:autoSpaceDN w:val="0"/>
        <w:adjustRightInd w:val="0"/>
        <w:spacing w:after="0" w:line="38"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b/>
          <w:bCs/>
        </w:rPr>
        <w:t>Assistant Manager, Marketing</w:t>
      </w:r>
    </w:p>
    <w:p w:rsidR="00B65304" w:rsidRDefault="00B65304">
      <w:pPr>
        <w:widowControl w:val="0"/>
        <w:autoSpaceDE w:val="0"/>
        <w:autoSpaceDN w:val="0"/>
        <w:adjustRightInd w:val="0"/>
        <w:spacing w:after="0" w:line="240" w:lineRule="auto"/>
        <w:rPr>
          <w:rFonts w:ascii="Times New Roman" w:hAnsi="Times New Roman" w:cs="Times New Roman"/>
          <w:sz w:val="24"/>
          <w:szCs w:val="24"/>
        </w:rPr>
        <w:sectPr w:rsidR="00B65304">
          <w:pgSz w:w="11906" w:h="16841"/>
          <w:pgMar w:top="1147" w:right="1320" w:bottom="1440" w:left="820" w:header="720" w:footer="720" w:gutter="0"/>
          <w:cols w:num="2" w:space="600" w:equalWidth="0">
            <w:col w:w="1380" w:space="600"/>
            <w:col w:w="7780"/>
          </w:cols>
          <w:noEndnote/>
        </w:sectPr>
      </w:pPr>
    </w:p>
    <w:p w:rsidR="00B65304" w:rsidRDefault="00B65304">
      <w:pPr>
        <w:widowControl w:val="0"/>
        <w:autoSpaceDE w:val="0"/>
        <w:autoSpaceDN w:val="0"/>
        <w:adjustRightInd w:val="0"/>
        <w:spacing w:after="0" w:line="48"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252" w:lineRule="exact"/>
        <w:ind w:left="2020"/>
        <w:jc w:val="both"/>
        <w:rPr>
          <w:rFonts w:ascii="Times New Roman" w:hAnsi="Times New Roman" w:cs="Times New Roman"/>
          <w:sz w:val="24"/>
          <w:szCs w:val="24"/>
        </w:rPr>
      </w:pPr>
      <w:r>
        <w:rPr>
          <w:rFonts w:ascii="Arial Narrow" w:hAnsi="Arial Narrow" w:cs="Arial Narrow"/>
        </w:rPr>
        <w:t xml:space="preserve">Generated prospects, followed-up for sales and closed sales </w:t>
      </w:r>
    </w:p>
    <w:p w:rsidR="00B65304" w:rsidRDefault="00B65304">
      <w:pPr>
        <w:widowControl w:val="0"/>
        <w:autoSpaceDE w:val="0"/>
        <w:autoSpaceDN w:val="0"/>
        <w:adjustRightInd w:val="0"/>
        <w:spacing w:after="0" w:line="157"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247" w:lineRule="exact"/>
        <w:ind w:left="2280"/>
        <w:jc w:val="both"/>
        <w:rPr>
          <w:rFonts w:ascii="Times New Roman" w:hAnsi="Times New Roman" w:cs="Times New Roman"/>
          <w:sz w:val="24"/>
          <w:szCs w:val="24"/>
        </w:rPr>
      </w:pPr>
      <w:r>
        <w:rPr>
          <w:rFonts w:ascii="Arial Narrow" w:hAnsi="Arial Narrow" w:cs="Arial Narrow"/>
        </w:rPr>
        <w:t xml:space="preserve">Managed customer relationship management (CRM) team with focus on increasing customer accountability </w:t>
      </w:r>
    </w:p>
    <w:p w:rsidR="00B65304" w:rsidRDefault="00B65304">
      <w:pPr>
        <w:widowControl w:val="0"/>
        <w:autoSpaceDE w:val="0"/>
        <w:autoSpaceDN w:val="0"/>
        <w:adjustRightInd w:val="0"/>
        <w:spacing w:after="0" w:line="160"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247" w:lineRule="exact"/>
        <w:ind w:left="2280"/>
        <w:jc w:val="both"/>
        <w:rPr>
          <w:rFonts w:ascii="Times New Roman" w:hAnsi="Times New Roman" w:cs="Times New Roman"/>
          <w:sz w:val="24"/>
          <w:szCs w:val="24"/>
        </w:rPr>
      </w:pPr>
      <w:r>
        <w:rPr>
          <w:rFonts w:ascii="Arial Narrow" w:hAnsi="Arial Narrow" w:cs="Arial Narrow"/>
        </w:rPr>
        <w:t xml:space="preserve">Coordinate with construction department for updates on project completion and accordingly follow up with property buyers for payments as per payment schedules </w:t>
      </w:r>
    </w:p>
    <w:p w:rsidR="00B65304" w:rsidRDefault="00B65304">
      <w:pPr>
        <w:widowControl w:val="0"/>
        <w:autoSpaceDE w:val="0"/>
        <w:autoSpaceDN w:val="0"/>
        <w:adjustRightInd w:val="0"/>
        <w:spacing w:after="0" w:line="161"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247" w:lineRule="exact"/>
        <w:ind w:left="2280"/>
        <w:jc w:val="both"/>
        <w:rPr>
          <w:rFonts w:ascii="Times New Roman" w:hAnsi="Times New Roman" w:cs="Times New Roman"/>
          <w:sz w:val="24"/>
          <w:szCs w:val="24"/>
        </w:rPr>
      </w:pPr>
      <w:r>
        <w:rPr>
          <w:rFonts w:ascii="Arial Narrow" w:hAnsi="Arial Narrow" w:cs="Arial Narrow"/>
        </w:rPr>
        <w:t xml:space="preserve">Designed and implemented marketing plans and strategies as per project and business needs </w:t>
      </w: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49"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b/>
          <w:bCs/>
        </w:rPr>
        <w:t>ACADEMIC PROJECTS</w:t>
      </w:r>
    </w:p>
    <w:p w:rsidR="00B65304" w:rsidRDefault="00B65304">
      <w:pPr>
        <w:widowControl w:val="0"/>
        <w:autoSpaceDE w:val="0"/>
        <w:autoSpaceDN w:val="0"/>
        <w:adjustRightInd w:val="0"/>
        <w:spacing w:after="0" w:line="328" w:lineRule="exact"/>
        <w:rPr>
          <w:rFonts w:ascii="Times New Roman" w:hAnsi="Times New Roman" w:cs="Times New Roman"/>
          <w:sz w:val="24"/>
          <w:szCs w:val="24"/>
        </w:rPr>
      </w:pPr>
    </w:p>
    <w:p w:rsidR="00B65304" w:rsidRDefault="00C513D9">
      <w:pPr>
        <w:widowControl w:val="0"/>
        <w:tabs>
          <w:tab w:val="num" w:pos="196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Feb’11 – Mar’11</w:t>
      </w:r>
      <w:r>
        <w:rPr>
          <w:rFonts w:ascii="Times New Roman" w:hAnsi="Times New Roman" w:cs="Times New Roman"/>
          <w:sz w:val="24"/>
          <w:szCs w:val="24"/>
        </w:rPr>
        <w:tab/>
      </w:r>
      <w:r>
        <w:rPr>
          <w:rFonts w:ascii="Arial Narrow" w:hAnsi="Arial Narrow" w:cs="Arial Narrow"/>
          <w:b/>
          <w:bCs/>
        </w:rPr>
        <w:t>Economic and Business Analysis for Possible Acquisition of Silverburn Shopping Centre,</w:t>
      </w:r>
    </w:p>
    <w:p w:rsidR="00B65304" w:rsidRDefault="00B65304">
      <w:pPr>
        <w:widowControl w:val="0"/>
        <w:autoSpaceDE w:val="0"/>
        <w:autoSpaceDN w:val="0"/>
        <w:adjustRightInd w:val="0"/>
        <w:spacing w:after="0" w:line="38" w:lineRule="exact"/>
        <w:rPr>
          <w:rFonts w:ascii="Times New Roman" w:hAnsi="Times New Roman" w:cs="Times New Roman"/>
          <w:sz w:val="24"/>
          <w:szCs w:val="24"/>
        </w:rPr>
      </w:pPr>
    </w:p>
    <w:p w:rsidR="00B65304" w:rsidRDefault="00C513D9">
      <w:pPr>
        <w:widowControl w:val="0"/>
        <w:tabs>
          <w:tab w:val="left" w:pos="196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Glasgow</w:t>
      </w:r>
      <w:r>
        <w:rPr>
          <w:rFonts w:ascii="Times New Roman" w:hAnsi="Times New Roman" w:cs="Times New Roman"/>
          <w:sz w:val="24"/>
          <w:szCs w:val="24"/>
        </w:rPr>
        <w:tab/>
      </w:r>
      <w:r>
        <w:rPr>
          <w:rFonts w:ascii="Arial Narrow" w:hAnsi="Arial Narrow" w:cs="Arial Narrow"/>
          <w:b/>
          <w:bCs/>
        </w:rPr>
        <w:t>Glasgow and St Enoch Centre, Glasgow in property portfolio</w:t>
      </w:r>
    </w:p>
    <w:p w:rsidR="00B65304" w:rsidRDefault="00B65304">
      <w:pPr>
        <w:widowControl w:val="0"/>
        <w:autoSpaceDE w:val="0"/>
        <w:autoSpaceDN w:val="0"/>
        <w:adjustRightInd w:val="0"/>
        <w:spacing w:after="0" w:line="38" w:lineRule="exact"/>
        <w:rPr>
          <w:rFonts w:ascii="Times New Roman" w:hAnsi="Times New Roman" w:cs="Times New Roman"/>
          <w:sz w:val="24"/>
          <w:szCs w:val="24"/>
        </w:rPr>
      </w:pPr>
    </w:p>
    <w:p w:rsidR="00B65304" w:rsidRDefault="00C513D9">
      <w:pPr>
        <w:widowControl w:val="0"/>
        <w:autoSpaceDE w:val="0"/>
        <w:autoSpaceDN w:val="0"/>
        <w:adjustRightInd w:val="0"/>
        <w:spacing w:after="0" w:line="239" w:lineRule="auto"/>
        <w:ind w:left="1980"/>
        <w:rPr>
          <w:rFonts w:ascii="Times New Roman" w:hAnsi="Times New Roman" w:cs="Times New Roman"/>
          <w:sz w:val="24"/>
          <w:szCs w:val="24"/>
        </w:rPr>
      </w:pPr>
      <w:r>
        <w:rPr>
          <w:rFonts w:ascii="Arial Narrow" w:hAnsi="Arial Narrow" w:cs="Arial Narrow"/>
        </w:rPr>
        <w:t>Carried out in-depth analysis of the UK &amp; Scottish economies as well as influences of current &amp;</w:t>
      </w:r>
    </w:p>
    <w:p w:rsidR="00B65304" w:rsidRDefault="00B65304">
      <w:pPr>
        <w:widowControl w:val="0"/>
        <w:autoSpaceDE w:val="0"/>
        <w:autoSpaceDN w:val="0"/>
        <w:adjustRightInd w:val="0"/>
        <w:spacing w:after="0" w:line="39" w:lineRule="exact"/>
        <w:rPr>
          <w:rFonts w:ascii="Times New Roman" w:hAnsi="Times New Roman" w:cs="Times New Roman"/>
          <w:sz w:val="24"/>
          <w:szCs w:val="24"/>
        </w:rPr>
      </w:pPr>
    </w:p>
    <w:p w:rsidR="00B65304" w:rsidRDefault="00C513D9">
      <w:pPr>
        <w:widowControl w:val="0"/>
        <w:autoSpaceDE w:val="0"/>
        <w:autoSpaceDN w:val="0"/>
        <w:adjustRightInd w:val="0"/>
        <w:spacing w:after="0" w:line="239" w:lineRule="auto"/>
        <w:ind w:left="1980"/>
        <w:rPr>
          <w:rFonts w:ascii="Times New Roman" w:hAnsi="Times New Roman" w:cs="Times New Roman"/>
          <w:sz w:val="24"/>
          <w:szCs w:val="24"/>
        </w:rPr>
      </w:pPr>
      <w:r>
        <w:rPr>
          <w:rFonts w:ascii="Arial Narrow" w:hAnsi="Arial Narrow" w:cs="Arial Narrow"/>
        </w:rPr>
        <w:t>future economic trends on retail property and on prospective acquisition of respective shopping</w:t>
      </w:r>
    </w:p>
    <w:p w:rsidR="00B65304" w:rsidRDefault="00B65304">
      <w:pPr>
        <w:widowControl w:val="0"/>
        <w:autoSpaceDE w:val="0"/>
        <w:autoSpaceDN w:val="0"/>
        <w:adjustRightInd w:val="0"/>
        <w:spacing w:after="0" w:line="39" w:lineRule="exact"/>
        <w:rPr>
          <w:rFonts w:ascii="Times New Roman" w:hAnsi="Times New Roman" w:cs="Times New Roman"/>
          <w:sz w:val="24"/>
          <w:szCs w:val="24"/>
        </w:rPr>
      </w:pPr>
    </w:p>
    <w:p w:rsidR="00B65304" w:rsidRDefault="00C513D9">
      <w:pPr>
        <w:widowControl w:val="0"/>
        <w:autoSpaceDE w:val="0"/>
        <w:autoSpaceDN w:val="0"/>
        <w:adjustRightInd w:val="0"/>
        <w:spacing w:after="0" w:line="239" w:lineRule="auto"/>
        <w:ind w:left="1980"/>
        <w:rPr>
          <w:rFonts w:ascii="Times New Roman" w:hAnsi="Times New Roman" w:cs="Times New Roman"/>
          <w:sz w:val="24"/>
          <w:szCs w:val="24"/>
        </w:rPr>
      </w:pPr>
      <w:r>
        <w:rPr>
          <w:rFonts w:ascii="Arial Narrow" w:hAnsi="Arial Narrow" w:cs="Arial Narrow"/>
        </w:rPr>
        <w:t>centres in property portfolio</w:t>
      </w:r>
    </w:p>
    <w:p w:rsidR="00B65304" w:rsidRDefault="00B65304">
      <w:pPr>
        <w:widowControl w:val="0"/>
        <w:autoSpaceDE w:val="0"/>
        <w:autoSpaceDN w:val="0"/>
        <w:adjustRightInd w:val="0"/>
        <w:spacing w:after="0" w:line="330" w:lineRule="exact"/>
        <w:rPr>
          <w:rFonts w:ascii="Times New Roman" w:hAnsi="Times New Roman" w:cs="Times New Roman"/>
          <w:sz w:val="24"/>
          <w:szCs w:val="24"/>
        </w:rPr>
      </w:pPr>
    </w:p>
    <w:p w:rsidR="00B65304" w:rsidRDefault="00C513D9">
      <w:pPr>
        <w:widowControl w:val="0"/>
        <w:tabs>
          <w:tab w:val="left" w:pos="1960"/>
        </w:tabs>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rPr>
        <w:t>Results</w:t>
      </w:r>
      <w:r>
        <w:rPr>
          <w:rFonts w:ascii="Times New Roman" w:hAnsi="Times New Roman" w:cs="Times New Roman"/>
          <w:sz w:val="24"/>
          <w:szCs w:val="24"/>
        </w:rPr>
        <w:tab/>
      </w:r>
      <w:r>
        <w:rPr>
          <w:rFonts w:ascii="Arial Narrow" w:hAnsi="Arial Narrow" w:cs="Arial Narrow"/>
        </w:rPr>
        <w:t>The in-depth analysis gave an insight of present and prospective future economic conditions and</w:t>
      </w:r>
    </w:p>
    <w:p w:rsidR="00B65304" w:rsidRDefault="00B65304">
      <w:pPr>
        <w:widowControl w:val="0"/>
        <w:autoSpaceDE w:val="0"/>
        <w:autoSpaceDN w:val="0"/>
        <w:adjustRightInd w:val="0"/>
        <w:spacing w:after="0" w:line="39" w:lineRule="exact"/>
        <w:rPr>
          <w:rFonts w:ascii="Times New Roman" w:hAnsi="Times New Roman" w:cs="Times New Roman"/>
          <w:sz w:val="24"/>
          <w:szCs w:val="24"/>
        </w:rPr>
      </w:pPr>
    </w:p>
    <w:p w:rsidR="00B65304" w:rsidRDefault="00C513D9">
      <w:pPr>
        <w:widowControl w:val="0"/>
        <w:autoSpaceDE w:val="0"/>
        <w:autoSpaceDN w:val="0"/>
        <w:adjustRightInd w:val="0"/>
        <w:spacing w:after="0" w:line="239" w:lineRule="auto"/>
        <w:ind w:left="1980"/>
        <w:rPr>
          <w:rFonts w:ascii="Times New Roman" w:hAnsi="Times New Roman" w:cs="Times New Roman"/>
          <w:sz w:val="24"/>
          <w:szCs w:val="24"/>
        </w:rPr>
      </w:pPr>
      <w:r>
        <w:rPr>
          <w:rFonts w:ascii="Arial Narrow" w:hAnsi="Arial Narrow" w:cs="Arial Narrow"/>
        </w:rPr>
        <w:t>property markets and robust and positive signals for possible acquisition of Silverburn Shopping</w:t>
      </w:r>
    </w:p>
    <w:p w:rsidR="00B65304" w:rsidRDefault="00B65304">
      <w:pPr>
        <w:widowControl w:val="0"/>
        <w:autoSpaceDE w:val="0"/>
        <w:autoSpaceDN w:val="0"/>
        <w:adjustRightInd w:val="0"/>
        <w:spacing w:after="0" w:line="39" w:lineRule="exact"/>
        <w:rPr>
          <w:rFonts w:ascii="Times New Roman" w:hAnsi="Times New Roman" w:cs="Times New Roman"/>
          <w:sz w:val="24"/>
          <w:szCs w:val="24"/>
        </w:rPr>
      </w:pPr>
    </w:p>
    <w:p w:rsidR="00B65304" w:rsidRDefault="00C513D9">
      <w:pPr>
        <w:widowControl w:val="0"/>
        <w:autoSpaceDE w:val="0"/>
        <w:autoSpaceDN w:val="0"/>
        <w:adjustRightInd w:val="0"/>
        <w:spacing w:after="0" w:line="239" w:lineRule="auto"/>
        <w:ind w:left="1980"/>
        <w:rPr>
          <w:rFonts w:ascii="Times New Roman" w:hAnsi="Times New Roman" w:cs="Times New Roman"/>
          <w:sz w:val="24"/>
          <w:szCs w:val="24"/>
        </w:rPr>
      </w:pPr>
      <w:r>
        <w:rPr>
          <w:rFonts w:ascii="Arial Narrow" w:hAnsi="Arial Narrow" w:cs="Arial Narrow"/>
        </w:rPr>
        <w:t>Centre in property portfolio</w:t>
      </w:r>
    </w:p>
    <w:p w:rsidR="00B65304" w:rsidRDefault="00B65304">
      <w:pPr>
        <w:widowControl w:val="0"/>
        <w:autoSpaceDE w:val="0"/>
        <w:autoSpaceDN w:val="0"/>
        <w:adjustRightInd w:val="0"/>
        <w:spacing w:after="0" w:line="329" w:lineRule="exact"/>
        <w:rPr>
          <w:rFonts w:ascii="Times New Roman" w:hAnsi="Times New Roman" w:cs="Times New Roman"/>
          <w:sz w:val="24"/>
          <w:szCs w:val="24"/>
        </w:rPr>
      </w:pPr>
    </w:p>
    <w:p w:rsidR="00B65304" w:rsidRDefault="00C513D9">
      <w:pPr>
        <w:widowControl w:val="0"/>
        <w:tabs>
          <w:tab w:val="left" w:pos="1960"/>
        </w:tabs>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b/>
          <w:bCs/>
        </w:rPr>
        <w:t>Apr’11 – Jul’11</w:t>
      </w:r>
      <w:r>
        <w:rPr>
          <w:rFonts w:ascii="Times New Roman" w:hAnsi="Times New Roman" w:cs="Times New Roman"/>
          <w:sz w:val="24"/>
          <w:szCs w:val="24"/>
        </w:rPr>
        <w:tab/>
      </w:r>
      <w:r>
        <w:rPr>
          <w:rFonts w:ascii="Arial Narrow" w:hAnsi="Arial Narrow" w:cs="Arial Narrow"/>
          <w:b/>
          <w:bCs/>
        </w:rPr>
        <w:t>Impact of Money Market Liquidity and Financial Markets on UK commercial property</w:t>
      </w:r>
    </w:p>
    <w:p w:rsidR="00B65304" w:rsidRDefault="00B65304">
      <w:pPr>
        <w:widowControl w:val="0"/>
        <w:autoSpaceDE w:val="0"/>
        <w:autoSpaceDN w:val="0"/>
        <w:adjustRightInd w:val="0"/>
        <w:spacing w:after="0" w:line="39" w:lineRule="exact"/>
        <w:rPr>
          <w:rFonts w:ascii="Times New Roman" w:hAnsi="Times New Roman" w:cs="Times New Roman"/>
          <w:sz w:val="24"/>
          <w:szCs w:val="24"/>
        </w:rPr>
      </w:pPr>
    </w:p>
    <w:p w:rsidR="00B65304" w:rsidRDefault="00C513D9">
      <w:pPr>
        <w:widowControl w:val="0"/>
        <w:autoSpaceDE w:val="0"/>
        <w:autoSpaceDN w:val="0"/>
        <w:adjustRightInd w:val="0"/>
        <w:spacing w:after="0" w:line="239" w:lineRule="auto"/>
        <w:ind w:left="1980"/>
        <w:rPr>
          <w:rFonts w:ascii="Times New Roman" w:hAnsi="Times New Roman" w:cs="Times New Roman"/>
          <w:sz w:val="24"/>
          <w:szCs w:val="24"/>
        </w:rPr>
      </w:pPr>
      <w:r>
        <w:rPr>
          <w:rFonts w:ascii="Arial Narrow" w:hAnsi="Arial Narrow" w:cs="Arial Narrow"/>
          <w:b/>
          <w:bCs/>
        </w:rPr>
        <w:t>Yields</w:t>
      </w:r>
    </w:p>
    <w:p w:rsidR="00B65304" w:rsidRDefault="00B65304">
      <w:pPr>
        <w:widowControl w:val="0"/>
        <w:autoSpaceDE w:val="0"/>
        <w:autoSpaceDN w:val="0"/>
        <w:adjustRightInd w:val="0"/>
        <w:spacing w:after="0" w:line="39"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ind w:left="1980"/>
        <w:rPr>
          <w:rFonts w:ascii="Times New Roman" w:hAnsi="Times New Roman" w:cs="Times New Roman"/>
          <w:sz w:val="24"/>
          <w:szCs w:val="24"/>
        </w:rPr>
      </w:pPr>
      <w:r>
        <w:rPr>
          <w:rFonts w:ascii="Arial Narrow" w:hAnsi="Arial Narrow" w:cs="Arial Narrow"/>
        </w:rPr>
        <w:t>It is a dissertation project which involved modelling and forecasting of UK commercial property</w:t>
      </w:r>
    </w:p>
    <w:p w:rsidR="00B65304" w:rsidRDefault="00B65304">
      <w:pPr>
        <w:widowControl w:val="0"/>
        <w:autoSpaceDE w:val="0"/>
        <w:autoSpaceDN w:val="0"/>
        <w:adjustRightInd w:val="0"/>
        <w:spacing w:after="0" w:line="38"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ind w:left="1980"/>
        <w:rPr>
          <w:rFonts w:ascii="Times New Roman" w:hAnsi="Times New Roman" w:cs="Times New Roman"/>
          <w:sz w:val="24"/>
          <w:szCs w:val="24"/>
        </w:rPr>
      </w:pPr>
      <w:r>
        <w:rPr>
          <w:rFonts w:ascii="Arial Narrow" w:hAnsi="Arial Narrow" w:cs="Arial Narrow"/>
        </w:rPr>
        <w:t>with  respect  to  changes  in  money  market  liquidity,  commercial  rents,  UK  gilts  and  equity</w:t>
      </w:r>
    </w:p>
    <w:p w:rsidR="00B65304" w:rsidRDefault="00B65304">
      <w:pPr>
        <w:widowControl w:val="0"/>
        <w:autoSpaceDE w:val="0"/>
        <w:autoSpaceDN w:val="0"/>
        <w:adjustRightInd w:val="0"/>
        <w:spacing w:after="0" w:line="38"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ind w:left="1980"/>
        <w:rPr>
          <w:rFonts w:ascii="Times New Roman" w:hAnsi="Times New Roman" w:cs="Times New Roman"/>
          <w:sz w:val="24"/>
          <w:szCs w:val="24"/>
        </w:rPr>
      </w:pPr>
      <w:r>
        <w:rPr>
          <w:rFonts w:ascii="Arial Narrow" w:hAnsi="Arial Narrow" w:cs="Arial Narrow"/>
        </w:rPr>
        <w:t>markets.</w:t>
      </w:r>
    </w:p>
    <w:p w:rsidR="00B65304" w:rsidRDefault="00B65304">
      <w:pPr>
        <w:widowControl w:val="0"/>
        <w:autoSpaceDE w:val="0"/>
        <w:autoSpaceDN w:val="0"/>
        <w:adjustRightInd w:val="0"/>
        <w:spacing w:after="0" w:line="240" w:lineRule="auto"/>
        <w:rPr>
          <w:rFonts w:ascii="Times New Roman" w:hAnsi="Times New Roman" w:cs="Times New Roman"/>
          <w:sz w:val="24"/>
          <w:szCs w:val="24"/>
        </w:rPr>
        <w:sectPr w:rsidR="00B65304">
          <w:type w:val="continuous"/>
          <w:pgSz w:w="11906" w:h="16841"/>
          <w:pgMar w:top="1147" w:right="1320" w:bottom="1440" w:left="820" w:header="720" w:footer="720" w:gutter="0"/>
          <w:cols w:space="600" w:equalWidth="0">
            <w:col w:w="9760" w:space="600"/>
          </w:cols>
          <w:noEndnote/>
        </w:sectPr>
      </w:pPr>
    </w:p>
    <w:tbl>
      <w:tblPr>
        <w:tblW w:w="0" w:type="auto"/>
        <w:tblLayout w:type="fixed"/>
        <w:tblCellMar>
          <w:left w:w="0" w:type="dxa"/>
          <w:right w:w="0" w:type="dxa"/>
        </w:tblCellMar>
        <w:tblLook w:val="0000" w:firstRow="0" w:lastRow="0" w:firstColumn="0" w:lastColumn="0" w:noHBand="0" w:noVBand="0"/>
      </w:tblPr>
      <w:tblGrid>
        <w:gridCol w:w="1460"/>
        <w:gridCol w:w="8240"/>
        <w:gridCol w:w="20"/>
      </w:tblGrid>
      <w:tr w:rsidR="00B65304">
        <w:trPr>
          <w:trHeight w:val="252"/>
        </w:trPr>
        <w:tc>
          <w:tcPr>
            <w:tcW w:w="146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rPr>
                <w:rFonts w:ascii="Times New Roman" w:hAnsi="Times New Roman" w:cs="Times New Roman"/>
                <w:sz w:val="24"/>
                <w:szCs w:val="24"/>
              </w:rPr>
            </w:pPr>
            <w:bookmarkStart w:id="3" w:name="page5"/>
            <w:bookmarkEnd w:id="3"/>
            <w:r>
              <w:rPr>
                <w:rFonts w:ascii="Arial Narrow" w:hAnsi="Arial Narrow" w:cs="Arial Narrow"/>
              </w:rPr>
              <w:lastRenderedPageBreak/>
              <w:t>Results</w:t>
            </w:r>
          </w:p>
        </w:tc>
        <w:tc>
          <w:tcPr>
            <w:tcW w:w="824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520"/>
              <w:rPr>
                <w:rFonts w:ascii="Times New Roman" w:hAnsi="Times New Roman" w:cs="Times New Roman"/>
                <w:sz w:val="24"/>
                <w:szCs w:val="24"/>
              </w:rPr>
            </w:pPr>
            <w:r>
              <w:rPr>
                <w:rFonts w:ascii="Arial Narrow" w:hAnsi="Arial Narrow" w:cs="Arial Narrow"/>
              </w:rPr>
              <w:t>The assignment needed extensive review of literature on liquidity and risk-return models and</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290"/>
        </w:trPr>
        <w:tc>
          <w:tcPr>
            <w:tcW w:w="146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4"/>
                <w:szCs w:val="24"/>
              </w:rPr>
            </w:pPr>
          </w:p>
        </w:tc>
        <w:tc>
          <w:tcPr>
            <w:tcW w:w="824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520"/>
              <w:rPr>
                <w:rFonts w:ascii="Times New Roman" w:hAnsi="Times New Roman" w:cs="Times New Roman"/>
                <w:sz w:val="24"/>
                <w:szCs w:val="24"/>
              </w:rPr>
            </w:pPr>
            <w:r>
              <w:rPr>
                <w:rFonts w:ascii="Arial Narrow" w:hAnsi="Arial Narrow" w:cs="Arial Narrow"/>
              </w:rPr>
              <w:t>techniques of modeling for asset like gilts, equities and property. A multi-equation regression</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291"/>
        </w:trPr>
        <w:tc>
          <w:tcPr>
            <w:tcW w:w="146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4"/>
                <w:szCs w:val="24"/>
              </w:rPr>
            </w:pPr>
          </w:p>
        </w:tc>
        <w:tc>
          <w:tcPr>
            <w:tcW w:w="824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520"/>
              <w:rPr>
                <w:rFonts w:ascii="Times New Roman" w:hAnsi="Times New Roman" w:cs="Times New Roman"/>
                <w:sz w:val="24"/>
                <w:szCs w:val="24"/>
              </w:rPr>
            </w:pPr>
            <w:r>
              <w:rPr>
                <w:rFonts w:ascii="Arial Narrow" w:hAnsi="Arial Narrow" w:cs="Arial Narrow"/>
              </w:rPr>
              <w:t>model in logarithmic differences explained thirty-two percent of movements in UK commercial</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290"/>
        </w:trPr>
        <w:tc>
          <w:tcPr>
            <w:tcW w:w="146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4"/>
                <w:szCs w:val="24"/>
              </w:rPr>
            </w:pPr>
          </w:p>
        </w:tc>
        <w:tc>
          <w:tcPr>
            <w:tcW w:w="824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520"/>
              <w:rPr>
                <w:rFonts w:ascii="Times New Roman" w:hAnsi="Times New Roman" w:cs="Times New Roman"/>
                <w:sz w:val="24"/>
                <w:szCs w:val="24"/>
              </w:rPr>
            </w:pPr>
            <w:r>
              <w:rPr>
                <w:rFonts w:ascii="Arial Narrow" w:hAnsi="Arial Narrow" w:cs="Arial Narrow"/>
              </w:rPr>
              <w:t>property</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581"/>
        </w:trPr>
        <w:tc>
          <w:tcPr>
            <w:tcW w:w="9700" w:type="dxa"/>
            <w:gridSpan w:val="2"/>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b/>
                <w:bCs/>
              </w:rPr>
              <w:t>EDUCATIONAL QUALIFICATION</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566"/>
        </w:trPr>
        <w:tc>
          <w:tcPr>
            <w:tcW w:w="146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b/>
                <w:bCs/>
              </w:rPr>
              <w:t>2010 – 2011</w:t>
            </w:r>
          </w:p>
        </w:tc>
        <w:tc>
          <w:tcPr>
            <w:tcW w:w="824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380"/>
              <w:rPr>
                <w:rFonts w:ascii="Times New Roman" w:hAnsi="Times New Roman" w:cs="Times New Roman"/>
                <w:sz w:val="24"/>
                <w:szCs w:val="24"/>
              </w:rPr>
            </w:pPr>
            <w:r>
              <w:rPr>
                <w:rFonts w:ascii="Arial Narrow" w:hAnsi="Arial Narrow" w:cs="Arial Narrow"/>
                <w:b/>
                <w:bCs/>
              </w:rPr>
              <w:t>Masters of Real Estate (Specialisation in Finance &amp; Investment)</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290"/>
        </w:trPr>
        <w:tc>
          <w:tcPr>
            <w:tcW w:w="1460" w:type="dxa"/>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rPr>
              <w:t>Glasgow, UK</w:t>
            </w:r>
          </w:p>
        </w:tc>
        <w:tc>
          <w:tcPr>
            <w:tcW w:w="8240" w:type="dxa"/>
            <w:vMerge w:val="restart"/>
            <w:tcBorders>
              <w:top w:val="nil"/>
              <w:left w:val="nil"/>
              <w:bottom w:val="nil"/>
              <w:right w:val="nil"/>
            </w:tcBorders>
            <w:vAlign w:val="bottom"/>
          </w:tcPr>
          <w:p w:rsidR="00B65304" w:rsidRDefault="00C513D9">
            <w:pPr>
              <w:widowControl w:val="0"/>
              <w:autoSpaceDE w:val="0"/>
              <w:autoSpaceDN w:val="0"/>
              <w:adjustRightInd w:val="0"/>
              <w:spacing w:after="0" w:line="240" w:lineRule="auto"/>
              <w:ind w:left="380"/>
              <w:rPr>
                <w:rFonts w:ascii="Times New Roman" w:hAnsi="Times New Roman" w:cs="Times New Roman"/>
                <w:sz w:val="24"/>
                <w:szCs w:val="24"/>
              </w:rPr>
            </w:pPr>
            <w:r>
              <w:rPr>
                <w:rFonts w:ascii="Arial Narrow" w:hAnsi="Arial Narrow" w:cs="Arial Narrow"/>
              </w:rPr>
              <w:t>University of Glasgow, Glasgow</w:t>
            </w: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r w:rsidR="00B65304">
        <w:trPr>
          <w:trHeight w:val="60"/>
        </w:trPr>
        <w:tc>
          <w:tcPr>
            <w:tcW w:w="146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5"/>
                <w:szCs w:val="5"/>
              </w:rPr>
            </w:pPr>
          </w:p>
        </w:tc>
        <w:tc>
          <w:tcPr>
            <w:tcW w:w="8240" w:type="dxa"/>
            <w:vMerge/>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B65304" w:rsidRDefault="00B65304">
            <w:pPr>
              <w:widowControl w:val="0"/>
              <w:autoSpaceDE w:val="0"/>
              <w:autoSpaceDN w:val="0"/>
              <w:adjustRightInd w:val="0"/>
              <w:spacing w:after="0" w:line="240" w:lineRule="auto"/>
              <w:rPr>
                <w:rFonts w:ascii="Times New Roman" w:hAnsi="Times New Roman" w:cs="Times New Roman"/>
                <w:sz w:val="2"/>
                <w:szCs w:val="2"/>
              </w:rPr>
            </w:pPr>
          </w:p>
        </w:tc>
      </w:tr>
    </w:tbl>
    <w:p w:rsidR="00B65304" w:rsidRDefault="00B65304">
      <w:pPr>
        <w:widowControl w:val="0"/>
        <w:autoSpaceDE w:val="0"/>
        <w:autoSpaceDN w:val="0"/>
        <w:adjustRightInd w:val="0"/>
        <w:spacing w:after="0" w:line="240" w:lineRule="auto"/>
        <w:rPr>
          <w:rFonts w:ascii="Times New Roman" w:hAnsi="Times New Roman" w:cs="Times New Roman"/>
          <w:sz w:val="24"/>
          <w:szCs w:val="24"/>
        </w:rPr>
        <w:sectPr w:rsidR="00B65304">
          <w:pgSz w:w="11906" w:h="16841"/>
          <w:pgMar w:top="1147" w:right="1380" w:bottom="1440" w:left="820" w:header="720" w:footer="720" w:gutter="0"/>
          <w:cols w:space="720" w:equalWidth="0">
            <w:col w:w="9700"/>
          </w:cols>
          <w:noEndnote/>
        </w:sect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48"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2007 – 2009</w:t>
      </w:r>
    </w:p>
    <w:p w:rsidR="00B65304" w:rsidRDefault="00B65304">
      <w:pPr>
        <w:widowControl w:val="0"/>
        <w:autoSpaceDE w:val="0"/>
        <w:autoSpaceDN w:val="0"/>
        <w:adjustRightInd w:val="0"/>
        <w:spacing w:after="0" w:line="38"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Pune, India</w:t>
      </w: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309"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2003 – 2007</w:t>
      </w:r>
    </w:p>
    <w:p w:rsidR="00B65304" w:rsidRDefault="00B65304">
      <w:pPr>
        <w:widowControl w:val="0"/>
        <w:autoSpaceDE w:val="0"/>
        <w:autoSpaceDN w:val="0"/>
        <w:adjustRightInd w:val="0"/>
        <w:spacing w:after="0" w:line="36"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Pune, India</w:t>
      </w: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399"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b/>
          <w:bCs/>
        </w:rPr>
        <w:t>ACHIEVEMENTS</w:t>
      </w: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60"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OTHER DETAILS</w:t>
      </w:r>
    </w:p>
    <w:p w:rsidR="00B65304" w:rsidRDefault="00C513D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B65304" w:rsidRDefault="00B65304">
      <w:pPr>
        <w:widowControl w:val="0"/>
        <w:autoSpaceDE w:val="0"/>
        <w:autoSpaceDN w:val="0"/>
        <w:adjustRightInd w:val="0"/>
        <w:spacing w:after="0" w:line="248"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MBA (Specialization in Marketing)</w:t>
      </w:r>
    </w:p>
    <w:p w:rsidR="00B65304" w:rsidRDefault="00B65304">
      <w:pPr>
        <w:widowControl w:val="0"/>
        <w:autoSpaceDE w:val="0"/>
        <w:autoSpaceDN w:val="0"/>
        <w:adjustRightInd w:val="0"/>
        <w:spacing w:after="0" w:line="98"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Pune University, Pune.</w:t>
      </w: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49"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rPr>
        <w:t>Bachelor of Science- Electronics (B.Sc. Electronics)</w:t>
      </w:r>
    </w:p>
    <w:p w:rsidR="00B65304" w:rsidRDefault="00B65304">
      <w:pPr>
        <w:widowControl w:val="0"/>
        <w:autoSpaceDE w:val="0"/>
        <w:autoSpaceDN w:val="0"/>
        <w:adjustRightInd w:val="0"/>
        <w:spacing w:after="0" w:line="96" w:lineRule="exact"/>
        <w:rPr>
          <w:rFonts w:ascii="Times New Roman" w:hAnsi="Times New Roman" w:cs="Times New Roman"/>
          <w:sz w:val="24"/>
          <w:szCs w:val="24"/>
        </w:rPr>
      </w:pPr>
    </w:p>
    <w:p w:rsidR="00B65304" w:rsidRDefault="00C513D9">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Pune University, Pune, India.</w:t>
      </w: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46"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252" w:lineRule="exact"/>
        <w:jc w:val="both"/>
        <w:rPr>
          <w:rFonts w:ascii="Times New Roman" w:hAnsi="Times New Roman" w:cs="Times New Roman"/>
          <w:sz w:val="24"/>
          <w:szCs w:val="24"/>
        </w:rPr>
      </w:pPr>
      <w:r>
        <w:rPr>
          <w:rFonts w:ascii="Arial Narrow" w:hAnsi="Arial Narrow" w:cs="Arial Narrow"/>
        </w:rPr>
        <w:t xml:space="preserve">Student Representative for MSc Real Estate Class 2010 - 2011. </w:t>
      </w:r>
    </w:p>
    <w:p w:rsidR="00B65304" w:rsidRDefault="00B65304">
      <w:pPr>
        <w:widowControl w:val="0"/>
        <w:autoSpaceDE w:val="0"/>
        <w:autoSpaceDN w:val="0"/>
        <w:adjustRightInd w:val="0"/>
        <w:spacing w:after="0" w:line="158"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310" w:lineRule="exact"/>
        <w:jc w:val="both"/>
        <w:rPr>
          <w:rFonts w:ascii="Times New Roman" w:hAnsi="Times New Roman" w:cs="Times New Roman"/>
          <w:sz w:val="24"/>
          <w:szCs w:val="24"/>
        </w:rPr>
      </w:pPr>
      <w:r>
        <w:rPr>
          <w:rFonts w:ascii="Arial Narrow" w:hAnsi="Arial Narrow" w:cs="Arial Narrow"/>
        </w:rPr>
        <w:t>Won 1</w:t>
      </w:r>
      <w:r>
        <w:rPr>
          <w:rFonts w:ascii="Arial Narrow" w:hAnsi="Arial Narrow" w:cs="Arial Narrow"/>
          <w:sz w:val="27"/>
          <w:szCs w:val="27"/>
          <w:vertAlign w:val="superscript"/>
        </w:rPr>
        <w:t>st</w:t>
      </w:r>
      <w:r>
        <w:rPr>
          <w:rFonts w:ascii="Arial Narrow" w:hAnsi="Arial Narrow" w:cs="Arial Narrow"/>
        </w:rPr>
        <w:t xml:space="preserve"> Group Prize for University of Glasgow Stock Trading Competition </w:t>
      </w: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00" w:lineRule="exact"/>
        <w:rPr>
          <w:rFonts w:ascii="Times New Roman" w:hAnsi="Times New Roman" w:cs="Times New Roman"/>
          <w:sz w:val="24"/>
          <w:szCs w:val="24"/>
        </w:rPr>
      </w:pPr>
    </w:p>
    <w:p w:rsidR="00B65304" w:rsidRDefault="00B65304">
      <w:pPr>
        <w:widowControl w:val="0"/>
        <w:autoSpaceDE w:val="0"/>
        <w:autoSpaceDN w:val="0"/>
        <w:adjustRightInd w:val="0"/>
        <w:spacing w:after="0" w:line="236" w:lineRule="exact"/>
        <w:rPr>
          <w:rFonts w:ascii="Times New Roman" w:hAnsi="Times New Roman" w:cs="Times New Roman"/>
          <w:sz w:val="24"/>
          <w:szCs w:val="24"/>
        </w:rPr>
      </w:pPr>
    </w:p>
    <w:p w:rsidR="00B65304" w:rsidRDefault="00C513D9">
      <w:pPr>
        <w:widowControl w:val="0"/>
        <w:overflowPunct w:val="0"/>
        <w:autoSpaceDE w:val="0"/>
        <w:autoSpaceDN w:val="0"/>
        <w:adjustRightInd w:val="0"/>
        <w:spacing w:after="0" w:line="285" w:lineRule="exact"/>
        <w:ind w:left="180" w:right="3560"/>
        <w:jc w:val="both"/>
        <w:rPr>
          <w:rFonts w:ascii="Times New Roman" w:hAnsi="Times New Roman" w:cs="Times New Roman"/>
          <w:sz w:val="24"/>
          <w:szCs w:val="24"/>
        </w:rPr>
      </w:pPr>
      <w:r>
        <w:rPr>
          <w:rFonts w:ascii="Arial Narrow" w:hAnsi="Arial Narrow" w:cs="Arial Narrow"/>
        </w:rPr>
        <w:t xml:space="preserve">Date of Birth: 17th July 1985 Marital Status: Married </w:t>
      </w:r>
    </w:p>
    <w:p w:rsidR="00B65304" w:rsidRDefault="00B65304">
      <w:pPr>
        <w:widowControl w:val="0"/>
        <w:autoSpaceDE w:val="0"/>
        <w:autoSpaceDN w:val="0"/>
        <w:adjustRightInd w:val="0"/>
        <w:spacing w:after="0" w:line="240" w:lineRule="auto"/>
        <w:rPr>
          <w:rFonts w:ascii="Times New Roman" w:hAnsi="Times New Roman" w:cs="Times New Roman"/>
          <w:sz w:val="24"/>
          <w:szCs w:val="24"/>
        </w:rPr>
      </w:pPr>
    </w:p>
    <w:sectPr w:rsidR="00B65304">
      <w:type w:val="continuous"/>
      <w:pgSz w:w="11906" w:h="16841"/>
      <w:pgMar w:top="1147" w:right="3220" w:bottom="1440" w:left="840" w:header="720" w:footer="720" w:gutter="0"/>
      <w:cols w:num="2" w:space="320" w:equalWidth="0">
        <w:col w:w="1500" w:space="320"/>
        <w:col w:w="6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D9"/>
    <w:rsid w:val="00266AB2"/>
    <w:rsid w:val="00B65304"/>
    <w:rsid w:val="00C5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A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dar.37035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2017-06-20T09:22:00Z</dcterms:created>
  <dcterms:modified xsi:type="dcterms:W3CDTF">2017-06-20T09:22:00Z</dcterms:modified>
</cp:coreProperties>
</file>