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4F3EC"/>
  <w:body>
    <w:tbl>
      <w:tblPr>
        <w:tblStyle w:val="TableGrid"/>
        <w:tblW w:w="11487" w:type="dxa"/>
        <w:tblInd w:w="-7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1487"/>
      </w:tblGrid>
      <w:tr w:rsidR="003708D2" w:rsidRPr="002C0A15" w:rsidTr="00B828A7">
        <w:trPr>
          <w:trHeight w:val="2769"/>
        </w:trPr>
        <w:tc>
          <w:tcPr>
            <w:tcW w:w="11487" w:type="dxa"/>
            <w:shd w:val="clear" w:color="auto" w:fill="FFFFFF" w:themeFill="background1"/>
          </w:tcPr>
          <w:p w:rsidR="003708D2" w:rsidRPr="002C0A15" w:rsidRDefault="001D61AF" w:rsidP="00106577">
            <w:pPr>
              <w:ind w:right="3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6" type="#_x0000_t202" style="position:absolute;margin-left:47.1pt;margin-top:28.75pt;width:78pt;height:1in;z-index:25171251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" fillcolor="white [3201]" strokeweight=".5pt">
                  <v:textbox>
                    <w:txbxContent>
                      <w:p w:rsidR="00B02349" w:rsidRPr="00B02349" w:rsidRDefault="00B86D40" w:rsidP="00B02349">
                        <w:pPr>
                          <w:jc w:val="center"/>
                          <w:rPr>
                            <w:color w:val="0070C0"/>
                          </w:rPr>
                        </w:pPr>
                        <w:r w:rsidRPr="00B86D40">
                          <w:rPr>
                            <w:noProof/>
                            <w:color w:val="0070C0"/>
                          </w:rPr>
                          <w:drawing>
                            <wp:inline distT="0" distB="0" distL="0" distR="0">
                              <wp:extent cx="752475" cy="969097"/>
                              <wp:effectExtent l="0" t="0" r="0" b="2540"/>
                              <wp:docPr id="8" name="Picture 8" descr="F:\Pinto 1\My Data\Pinto CV\pp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 descr="F:\Pinto 1\My Data\Pinto CV\pp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1508" cy="98073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B02349" w:rsidRPr="00B02349">
                          <w:rPr>
                            <w:color w:val="0070C0"/>
                          </w:rPr>
                          <w:t>Photo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Text Box 2" o:spid="_x0000_s1027" type="#_x0000_t202" style="position:absolute;margin-left:145.35pt;margin-top:12.75pt;width:384.75pt;height:117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" filled="f" stroked="f">
                  <v:textbox>
                    <w:txbxContent>
                      <w:p w:rsidR="00302573" w:rsidRDefault="00B34196" w:rsidP="00302573">
                        <w:pPr>
                          <w:rPr>
                            <w:rFonts w:ascii="Tahoma" w:hAnsi="Tahoma" w:cs="Tahoma"/>
                            <w:color w:val="007635"/>
                            <w:sz w:val="28"/>
                            <w:szCs w:val="28"/>
                          </w:rPr>
                        </w:pPr>
                        <w:r w:rsidRPr="00B34196">
                          <w:rPr>
                            <w:rFonts w:ascii="Tahoma" w:hAnsi="Tahoma" w:cs="Tahoma"/>
                            <w:color w:val="007635"/>
                            <w:sz w:val="28"/>
                            <w:szCs w:val="28"/>
                          </w:rPr>
                          <w:t xml:space="preserve">Pinto </w:t>
                        </w:r>
                      </w:p>
                      <w:p w:rsidR="009E1D34" w:rsidRPr="00302573" w:rsidRDefault="00E0643C" w:rsidP="0059639D">
                        <w:pPr>
                          <w:spacing w:after="0"/>
                          <w:rPr>
                            <w:rFonts w:ascii="Tahoma" w:hAnsi="Tahoma" w:cs="Tahoma"/>
                            <w:color w:val="007635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color w:val="808080" w:themeColor="background1" w:themeShade="80"/>
                            <w:sz w:val="20"/>
                            <w:szCs w:val="20"/>
                          </w:rPr>
                          <w:t xml:space="preserve"> INSTRUMENT</w:t>
                        </w:r>
                        <w:r w:rsidR="00CE0747">
                          <w:rPr>
                            <w:rFonts w:ascii="Tahoma" w:hAnsi="Tahoma" w:cs="Tahoma"/>
                            <w:b/>
                            <w:color w:val="808080" w:themeColor="background1" w:themeShade="80"/>
                            <w:sz w:val="20"/>
                            <w:szCs w:val="20"/>
                          </w:rPr>
                          <w:t xml:space="preserve">ATION </w:t>
                        </w:r>
                        <w:r>
                          <w:rPr>
                            <w:rFonts w:ascii="Tahoma" w:hAnsi="Tahoma" w:cs="Tahoma"/>
                            <w:b/>
                            <w:color w:val="808080" w:themeColor="background1" w:themeShade="80"/>
                            <w:sz w:val="20"/>
                            <w:szCs w:val="20"/>
                          </w:rPr>
                          <w:t>ENGINEER</w:t>
                        </w:r>
                        <w:r w:rsidR="00750A69">
                          <w:rPr>
                            <w:rFonts w:ascii="Tahoma" w:hAnsi="Tahoma" w:cs="Tahoma"/>
                            <w:color w:val="808080" w:themeColor="background1" w:themeShade="80"/>
                            <w:sz w:val="20"/>
                            <w:szCs w:val="20"/>
                          </w:rPr>
                          <w:t xml:space="preserve">: </w:t>
                        </w:r>
                        <w:r w:rsidR="00A83EE9">
                          <w:rPr>
                            <w:rFonts w:ascii="Tahoma" w:hAnsi="Tahoma" w:cs="Tahoma"/>
                            <w:b/>
                            <w:color w:val="808080" w:themeColor="background1" w:themeShade="80"/>
                            <w:sz w:val="20"/>
                            <w:szCs w:val="20"/>
                          </w:rPr>
                          <w:t>12</w:t>
                        </w:r>
                        <w:r w:rsidR="00CE0747">
                          <w:rPr>
                            <w:rFonts w:ascii="Tahoma" w:hAnsi="Tahoma" w:cs="Tahoma"/>
                            <w:b/>
                            <w:color w:val="808080" w:themeColor="background1" w:themeShade="80"/>
                            <w:sz w:val="20"/>
                            <w:szCs w:val="20"/>
                          </w:rPr>
                          <w:t xml:space="preserve"> </w:t>
                        </w:r>
                        <w:r w:rsidR="009E1D34" w:rsidRPr="009E1D34">
                          <w:rPr>
                            <w:rFonts w:ascii="Tahoma" w:hAnsi="Tahoma" w:cs="Tahoma"/>
                            <w:b/>
                            <w:color w:val="808080" w:themeColor="background1" w:themeShade="80"/>
                            <w:sz w:val="20"/>
                            <w:szCs w:val="20"/>
                          </w:rPr>
                          <w:t>years of experience</w:t>
                        </w:r>
                      </w:p>
                      <w:p w:rsidR="006B1AF3" w:rsidRDefault="00B34196" w:rsidP="0059639D">
                        <w:pPr>
                          <w:spacing w:after="0"/>
                          <w:rPr>
                            <w:rFonts w:ascii="Tahoma" w:hAnsi="Tahoma" w:cs="Tahoma"/>
                            <w:b/>
                            <w:color w:val="808080" w:themeColor="background1" w:themeShade="8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color w:val="808080" w:themeColor="background1" w:themeShade="80"/>
                            <w:sz w:val="20"/>
                            <w:szCs w:val="20"/>
                          </w:rPr>
                          <w:t>Industry</w:t>
                        </w:r>
                        <w:r w:rsidR="005C4BD7" w:rsidRPr="005C4BD7">
                          <w:rPr>
                            <w:rFonts w:ascii="Tahoma" w:hAnsi="Tahoma" w:cs="Tahoma"/>
                            <w:b/>
                            <w:color w:val="808080" w:themeColor="background1" w:themeShade="80"/>
                            <w:sz w:val="20"/>
                            <w:szCs w:val="20"/>
                          </w:rPr>
                          <w:t xml:space="preserve"> Preference: </w:t>
                        </w:r>
                        <w:r w:rsidRPr="00B34196">
                          <w:rPr>
                            <w:rFonts w:ascii="Tahoma" w:hAnsi="Tahoma" w:cs="Tahoma"/>
                            <w:b/>
                            <w:color w:val="808080" w:themeColor="background1" w:themeShade="80"/>
                            <w:sz w:val="20"/>
                            <w:szCs w:val="20"/>
                          </w:rPr>
                          <w:t xml:space="preserve">Oil &amp; </w:t>
                        </w:r>
                        <w:r w:rsidR="007B175F" w:rsidRPr="00B34196">
                          <w:rPr>
                            <w:rFonts w:ascii="Tahoma" w:hAnsi="Tahoma" w:cs="Tahoma"/>
                            <w:b/>
                            <w:color w:val="808080" w:themeColor="background1" w:themeShade="80"/>
                            <w:sz w:val="20"/>
                            <w:szCs w:val="20"/>
                          </w:rPr>
                          <w:t>Gas</w:t>
                        </w:r>
                        <w:r w:rsidR="007B175F">
                          <w:rPr>
                            <w:rFonts w:ascii="Tahoma" w:hAnsi="Tahoma" w:cs="Tahoma"/>
                            <w:b/>
                            <w:color w:val="808080" w:themeColor="background1" w:themeShade="80"/>
                            <w:sz w:val="20"/>
                            <w:szCs w:val="20"/>
                          </w:rPr>
                          <w:t>, Petrochemical</w:t>
                        </w:r>
                      </w:p>
                      <w:p w:rsidR="003708D2" w:rsidRDefault="00F142A5" w:rsidP="00B02349">
                        <w:hyperlink r:id="rId10" w:history="1">
                          <w:r w:rsidRPr="00E141A7">
                            <w:rPr>
                              <w:rStyle w:val="Hyperlink"/>
                              <w:rFonts w:ascii="Tahoma" w:hAnsi="Tahoma" w:cs="Tahoma"/>
                              <w:sz w:val="28"/>
                              <w:szCs w:val="28"/>
                            </w:rPr>
                            <w:t>Pinto.373902@2freemail.com</w:t>
                          </w:r>
                        </w:hyperlink>
                        <w:r>
                          <w:rPr>
                            <w:rFonts w:ascii="Tahoma" w:hAnsi="Tahoma" w:cs="Tahoma"/>
                            <w:color w:val="007635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="00A519C2" w:rsidRPr="002C0A15">
              <w:object w:dxaOrig="10950" w:dyaOrig="2745">
                <v:shape id="_x0000_i1025" type="#_x0000_t75" style="width:563.4pt;height:140.75pt" o:ole="">
                  <v:imagedata r:id="rId11" o:title=""/>
                </v:shape>
                <o:OLEObject Type="Embed" ProgID="PBrush" ShapeID="_x0000_i1025" DrawAspect="Content" ObjectID="_1570868886" r:id="rId12"/>
              </w:object>
            </w:r>
          </w:p>
        </w:tc>
      </w:tr>
      <w:tr w:rsidR="003708D2" w:rsidRPr="002C0A15" w:rsidTr="00B828A7">
        <w:trPr>
          <w:trHeight w:val="485"/>
        </w:trPr>
        <w:tc>
          <w:tcPr>
            <w:tcW w:w="11487" w:type="dxa"/>
            <w:shd w:val="clear" w:color="auto" w:fill="FFFFFF" w:themeFill="background1"/>
          </w:tcPr>
          <w:p w:rsidR="00B34196" w:rsidRPr="002C0A15" w:rsidRDefault="00475C08" w:rsidP="007152F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007635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19075" cy="219075"/>
                  <wp:effectExtent l="0" t="0" r="9525" b="9525"/>
                  <wp:docPr id="7" name="Picture 8" descr="knowledge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knowledge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708D2" w:rsidRPr="002C0A15">
              <w:rPr>
                <w:rFonts w:ascii="Tahoma" w:hAnsi="Tahoma" w:cs="Tahoma"/>
                <w:color w:val="007635"/>
                <w:sz w:val="28"/>
                <w:szCs w:val="28"/>
              </w:rPr>
              <w:t>Profile Summary</w:t>
            </w:r>
          </w:p>
        </w:tc>
      </w:tr>
      <w:tr w:rsidR="003708D2" w:rsidRPr="002C0A15" w:rsidTr="00B828A7">
        <w:trPr>
          <w:trHeight w:val="2780"/>
        </w:trPr>
        <w:tc>
          <w:tcPr>
            <w:tcW w:w="11487" w:type="dxa"/>
            <w:shd w:val="clear" w:color="auto" w:fill="FFFFFF" w:themeFill="background1"/>
          </w:tcPr>
          <w:p w:rsidR="00CA18C4" w:rsidRPr="002C0A15" w:rsidRDefault="00A20215" w:rsidP="00CA18C4">
            <w:pPr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2C0A1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Proficient in managing project activities from conceptualization to execution including technical specifications, stage inspections, progress monitoring, vendor management and manpower planning</w:t>
            </w:r>
            <w:r w:rsidR="009567A4" w:rsidRPr="002C0A1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in </w:t>
            </w:r>
            <w:r w:rsidR="009567A4" w:rsidRPr="002C0A15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 xml:space="preserve">Oil &amp; </w:t>
            </w:r>
            <w:proofErr w:type="spellStart"/>
            <w:r w:rsidR="009567A4" w:rsidRPr="002C0A15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>Gas</w:t>
            </w:r>
            <w:r w:rsidR="00B16DB7" w:rsidRPr="002C0A15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>,</w:t>
            </w:r>
            <w:r w:rsidR="00405C63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>pipeline</w:t>
            </w:r>
            <w:proofErr w:type="spellEnd"/>
            <w:r w:rsidR="00405C63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>,</w:t>
            </w:r>
            <w:r w:rsidR="00B16DB7" w:rsidRPr="002C0A15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 xml:space="preserve"> Refinery and Petrochemical </w:t>
            </w:r>
            <w:r w:rsidR="007B175F" w:rsidRPr="002C0A15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>Plants.</w:t>
            </w:r>
            <w:r w:rsidR="007B175F" w:rsidRPr="002C0A1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Excellence</w:t>
            </w:r>
            <w:r w:rsidRPr="002C0A1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in improving the efficiency of the automation &amp; control using available resources by searching/ installing suitable instruments as per the requirements. Leveraged skills in performing functions of troubleshooting &amp; breakdown / preventive / shutdown maintenance for bringing down process control instruments downtime to a minimum level. </w:t>
            </w:r>
          </w:p>
          <w:p w:rsidR="00B16DB7" w:rsidRPr="002C0A15" w:rsidRDefault="00B16DB7" w:rsidP="00CA18C4">
            <w:pPr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</w:p>
          <w:p w:rsidR="003708D2" w:rsidRPr="00E0643C" w:rsidRDefault="00A20215" w:rsidP="00CA18C4">
            <w:pPr>
              <w:tabs>
                <w:tab w:val="left" w:pos="3765"/>
              </w:tabs>
              <w:jc w:val="both"/>
              <w:rPr>
                <w:rFonts w:ascii="Tahoma" w:hAnsi="Tahoma" w:cs="Tahoma"/>
                <w:color w:val="7F7F7F" w:themeColor="text1" w:themeTint="80"/>
                <w:sz w:val="20"/>
                <w:szCs w:val="20"/>
              </w:rPr>
            </w:pPr>
            <w:r w:rsidRPr="002C0A1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Skilled in executing process measurement, control instrumentation &amp; services to monitor, record &amp; optimize manufacturing processes, also configuring and programming various plant equipment</w:t>
            </w:r>
            <w:r w:rsidR="009567A4" w:rsidRPr="002C0A1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; repairing, troubleshooting, corrective/preventive maintenance, modification, commissioning, installation and calibration of instrumentation systems</w:t>
            </w:r>
            <w:r w:rsidR="007B175F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and installation and commissioning of various Analyzer systems. </w:t>
            </w:r>
            <w:r w:rsidRPr="002C0A1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CA18C4" w:rsidRPr="00E0643C">
              <w:rPr>
                <w:rFonts w:ascii="Tahoma" w:hAnsi="Tahoma" w:cs="Tahoma"/>
                <w:color w:val="7F7F7F" w:themeColor="text1" w:themeTint="80"/>
                <w:sz w:val="20"/>
                <w:szCs w:val="20"/>
              </w:rPr>
              <w:t xml:space="preserve">Proficient with all </w:t>
            </w:r>
            <w:r w:rsidR="00B16DB7" w:rsidRPr="00E0643C">
              <w:rPr>
                <w:rFonts w:ascii="Tahoma" w:hAnsi="Tahoma" w:cs="Tahoma"/>
                <w:color w:val="7F7F7F" w:themeColor="text1" w:themeTint="80"/>
                <w:sz w:val="20"/>
                <w:szCs w:val="20"/>
              </w:rPr>
              <w:t xml:space="preserve">International Industry Codes and Standards </w:t>
            </w:r>
            <w:r w:rsidR="00B90801" w:rsidRPr="00E0643C">
              <w:rPr>
                <w:rFonts w:ascii="Tahoma" w:hAnsi="Tahoma" w:cs="Tahoma"/>
                <w:color w:val="7F7F7F" w:themeColor="text1" w:themeTint="80"/>
                <w:sz w:val="20"/>
                <w:szCs w:val="20"/>
              </w:rPr>
              <w:t>Related</w:t>
            </w:r>
            <w:r w:rsidR="00B16DB7" w:rsidRPr="00E0643C">
              <w:rPr>
                <w:rFonts w:ascii="Tahoma" w:hAnsi="Tahoma" w:cs="Tahoma"/>
                <w:color w:val="7F7F7F" w:themeColor="text1" w:themeTint="80"/>
                <w:sz w:val="20"/>
                <w:szCs w:val="20"/>
              </w:rPr>
              <w:t xml:space="preserve"> to intrinsically safe systems</w:t>
            </w:r>
            <w:r w:rsidR="00CA18C4" w:rsidRPr="00E0643C">
              <w:rPr>
                <w:rFonts w:ascii="Tahoma" w:hAnsi="Tahoma" w:cs="Tahoma"/>
                <w:color w:val="7F7F7F" w:themeColor="text1" w:themeTint="80"/>
                <w:sz w:val="20"/>
                <w:szCs w:val="20"/>
              </w:rPr>
              <w:t xml:space="preserve">. </w:t>
            </w:r>
            <w:r w:rsidRPr="00E0643C">
              <w:rPr>
                <w:rFonts w:ascii="Tahoma" w:hAnsi="Tahoma" w:cs="Tahoma"/>
                <w:color w:val="7F7F7F" w:themeColor="text1" w:themeTint="80"/>
                <w:sz w:val="20"/>
                <w:szCs w:val="20"/>
              </w:rPr>
              <w:t>A keen communicator with honed interpersonal, prob</w:t>
            </w:r>
            <w:r w:rsidR="00610685" w:rsidRPr="00E0643C">
              <w:rPr>
                <w:rFonts w:ascii="Tahoma" w:hAnsi="Tahoma" w:cs="Tahoma"/>
                <w:color w:val="7F7F7F" w:themeColor="text1" w:themeTint="80"/>
                <w:sz w:val="20"/>
                <w:szCs w:val="20"/>
              </w:rPr>
              <w:t>lem-</w:t>
            </w:r>
            <w:r w:rsidRPr="00E0643C">
              <w:rPr>
                <w:rFonts w:ascii="Tahoma" w:hAnsi="Tahoma" w:cs="Tahoma"/>
                <w:color w:val="7F7F7F" w:themeColor="text1" w:themeTint="80"/>
                <w:sz w:val="20"/>
                <w:szCs w:val="20"/>
              </w:rPr>
              <w:t>solving &amp; analytical skills.</w:t>
            </w:r>
          </w:p>
          <w:p w:rsidR="00E92BEB" w:rsidRPr="002C0A15" w:rsidRDefault="00E92BEB" w:rsidP="00E92BEB">
            <w:pPr>
              <w:tabs>
                <w:tab w:val="left" w:pos="3765"/>
              </w:tabs>
              <w:rPr>
                <w:noProof/>
              </w:rPr>
            </w:pPr>
            <w:r w:rsidRPr="002C0A15">
              <w:rPr>
                <w:noProof/>
              </w:rPr>
              <w:tab/>
            </w:r>
          </w:p>
        </w:tc>
      </w:tr>
      <w:tr w:rsidR="003708D2" w:rsidRPr="002C0A15" w:rsidTr="00B828A7">
        <w:trPr>
          <w:trHeight w:val="422"/>
        </w:trPr>
        <w:tc>
          <w:tcPr>
            <w:tcW w:w="11487" w:type="dxa"/>
            <w:shd w:val="clear" w:color="auto" w:fill="FFFFFF" w:themeFill="background1"/>
          </w:tcPr>
          <w:p w:rsidR="00B34196" w:rsidRPr="002C0A15" w:rsidRDefault="00475C08" w:rsidP="003D4FEB">
            <w:pPr>
              <w:rPr>
                <w:rFonts w:ascii="Tahoma" w:hAnsi="Tahoma" w:cs="Tahoma"/>
                <w:color w:val="007635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17" name="Picture 12" descr="edu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edu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708D2" w:rsidRPr="002C0A15">
              <w:rPr>
                <w:rFonts w:ascii="Tahoma" w:hAnsi="Tahoma" w:cs="Tahoma"/>
                <w:color w:val="007635"/>
                <w:sz w:val="28"/>
                <w:szCs w:val="28"/>
              </w:rPr>
              <w:t>Education</w:t>
            </w:r>
          </w:p>
        </w:tc>
      </w:tr>
      <w:tr w:rsidR="003708D2" w:rsidRPr="002C0A15" w:rsidTr="00B828A7">
        <w:trPr>
          <w:trHeight w:val="752"/>
        </w:trPr>
        <w:tc>
          <w:tcPr>
            <w:tcW w:w="11487" w:type="dxa"/>
            <w:shd w:val="clear" w:color="auto" w:fill="FFFFFF" w:themeFill="background1"/>
          </w:tcPr>
          <w:p w:rsidR="00B34196" w:rsidRPr="002C0A15" w:rsidRDefault="00B34196" w:rsidP="00B3419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2C0A15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 xml:space="preserve">MBA (Project Management) </w:t>
            </w:r>
            <w:r w:rsidRPr="002C0A1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from Council of Distance Studies, India in 2013</w:t>
            </w:r>
          </w:p>
          <w:p w:rsidR="00B34196" w:rsidRPr="002C0A15" w:rsidRDefault="00B34196" w:rsidP="00B3419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</w:pPr>
            <w:r w:rsidRPr="002C0A15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 xml:space="preserve">Bachelor of Technology  in Electronics and Communications Engineering </w:t>
            </w:r>
            <w:r w:rsidRPr="002C0A1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from AWH Engineering College, Calicut University, Kerala, India in 2005</w:t>
            </w:r>
          </w:p>
          <w:p w:rsidR="00DA01E6" w:rsidRPr="002C0A15" w:rsidRDefault="00DA01E6" w:rsidP="00B34196">
            <w:pPr>
              <w:autoSpaceDE w:val="0"/>
              <w:autoSpaceDN w:val="0"/>
              <w:adjustRightInd w:val="0"/>
              <w:ind w:left="360"/>
              <w:jc w:val="both"/>
              <w:rPr>
                <w:noProof/>
                <w:sz w:val="12"/>
              </w:rPr>
            </w:pPr>
          </w:p>
        </w:tc>
      </w:tr>
      <w:tr w:rsidR="003708D2" w:rsidRPr="002C0A15" w:rsidTr="00B828A7">
        <w:trPr>
          <w:trHeight w:val="692"/>
        </w:trPr>
        <w:tc>
          <w:tcPr>
            <w:tcW w:w="11487" w:type="dxa"/>
            <w:shd w:val="clear" w:color="auto" w:fill="FFFFFF" w:themeFill="background1"/>
          </w:tcPr>
          <w:p w:rsidR="003708D2" w:rsidRPr="002C0A15" w:rsidRDefault="003708D2" w:rsidP="003D4FEB">
            <w:pPr>
              <w:rPr>
                <w:rFonts w:ascii="Tahoma" w:hAnsi="Tahoma" w:cs="Tahoma"/>
                <w:color w:val="007635"/>
                <w:sz w:val="28"/>
                <w:szCs w:val="28"/>
              </w:rPr>
            </w:pPr>
            <w:r w:rsidRPr="002C0A15">
              <w:rPr>
                <w:rFonts w:ascii="Tahoma" w:hAnsi="Tahoma" w:cs="Tahoma"/>
                <w:noProof/>
                <w:color w:val="F0563D"/>
                <w:sz w:val="28"/>
                <w:szCs w:val="28"/>
              </w:rPr>
              <w:drawing>
                <wp:inline distT="0" distB="0" distL="0" distR="0">
                  <wp:extent cx="219075" cy="219075"/>
                  <wp:effectExtent l="0" t="0" r="9525" b="9525"/>
                  <wp:docPr id="28" name="Picture 28" descr="core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core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10685" w:rsidRPr="002C0A15">
              <w:rPr>
                <w:rFonts w:ascii="Tahoma" w:hAnsi="Tahoma" w:cs="Tahoma"/>
                <w:color w:val="007635"/>
                <w:sz w:val="28"/>
                <w:szCs w:val="28"/>
              </w:rPr>
              <w:t>Skill Set</w:t>
            </w:r>
          </w:p>
        </w:tc>
      </w:tr>
      <w:tr w:rsidR="003708D2" w:rsidRPr="002C0A15" w:rsidTr="00B828A7">
        <w:trPr>
          <w:trHeight w:val="1547"/>
        </w:trPr>
        <w:tc>
          <w:tcPr>
            <w:tcW w:w="11487" w:type="dxa"/>
            <w:shd w:val="clear" w:color="auto" w:fill="FFFFFF" w:themeFill="background1"/>
          </w:tcPr>
          <w:tbl>
            <w:tblPr>
              <w:tblStyle w:val="TableGrid"/>
              <w:tblW w:w="1077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07"/>
              <w:gridCol w:w="3516"/>
              <w:gridCol w:w="3654"/>
            </w:tblGrid>
            <w:tr w:rsidR="00D8485A" w:rsidRPr="002C0A15" w:rsidTr="00D8485A">
              <w:tc>
                <w:tcPr>
                  <w:tcW w:w="3667" w:type="dxa"/>
                </w:tcPr>
                <w:p w:rsidR="00D8485A" w:rsidRPr="002C0A15" w:rsidRDefault="00D22B2D" w:rsidP="00691F53">
                  <w:pPr>
                    <w:rPr>
                      <w:rFonts w:ascii="Tahoma" w:eastAsia="Calibri" w:hAnsi="Tahoma" w:cs="Tahoma"/>
                      <w:color w:val="808080"/>
                      <w:sz w:val="20"/>
                      <w:szCs w:val="20"/>
                      <w:lang w:val="en-GB"/>
                    </w:rPr>
                  </w:pPr>
                  <w:r w:rsidRPr="002C0A15">
                    <w:rPr>
                      <w:rFonts w:ascii="Tahoma" w:eastAsia="Calibri" w:hAnsi="Tahoma" w:cs="Tahoma"/>
                      <w:color w:val="808080"/>
                      <w:sz w:val="20"/>
                      <w:szCs w:val="20"/>
                      <w:lang w:val="en-GB"/>
                    </w:rPr>
                    <w:t>Instrumentation &amp; Automation</w:t>
                  </w:r>
                </w:p>
              </w:tc>
              <w:tc>
                <w:tcPr>
                  <w:tcW w:w="3365" w:type="dxa"/>
                </w:tcPr>
                <w:p w:rsidR="00D8485A" w:rsidRPr="002C0A15" w:rsidRDefault="00DA01E6" w:rsidP="00691F53">
                  <w:pPr>
                    <w:rPr>
                      <w:rFonts w:ascii="Tahoma" w:eastAsia="Calibri" w:hAnsi="Tahoma" w:cs="Tahoma"/>
                      <w:color w:val="808080"/>
                      <w:sz w:val="20"/>
                      <w:szCs w:val="20"/>
                      <w:lang w:val="en-GB"/>
                    </w:rPr>
                  </w:pPr>
                  <w:r w:rsidRPr="002C0A15">
                    <w:rPr>
                      <w:rFonts w:ascii="Tahoma" w:eastAsia="Calibri" w:hAnsi="Tahoma" w:cs="Tahoma"/>
                      <w:color w:val="808080"/>
                      <w:sz w:val="20"/>
                      <w:szCs w:val="20"/>
                      <w:lang w:val="en-GB"/>
                    </w:rPr>
                    <w:t>Operations &amp; Maintenance</w:t>
                  </w:r>
                </w:p>
              </w:tc>
              <w:tc>
                <w:tcPr>
                  <w:tcW w:w="3745" w:type="dxa"/>
                </w:tcPr>
                <w:p w:rsidR="00D8485A" w:rsidRPr="002C0A15" w:rsidRDefault="00DA01E6" w:rsidP="00691F53">
                  <w:pPr>
                    <w:rPr>
                      <w:rFonts w:ascii="Tahoma" w:eastAsia="Calibri" w:hAnsi="Tahoma" w:cs="Tahoma"/>
                      <w:color w:val="808080"/>
                      <w:sz w:val="20"/>
                      <w:szCs w:val="20"/>
                      <w:lang w:val="en-GB"/>
                    </w:rPr>
                  </w:pPr>
                  <w:r w:rsidRPr="002C0A15">
                    <w:rPr>
                      <w:rFonts w:ascii="Tahoma" w:eastAsia="Calibri" w:hAnsi="Tahoma" w:cs="Tahoma"/>
                      <w:color w:val="808080"/>
                      <w:sz w:val="20"/>
                      <w:szCs w:val="20"/>
                      <w:lang w:val="en-GB"/>
                    </w:rPr>
                    <w:t>Installation, Erection &amp; Commissioning</w:t>
                  </w:r>
                </w:p>
              </w:tc>
            </w:tr>
            <w:tr w:rsidR="00D8485A" w:rsidRPr="002C0A15" w:rsidTr="00D8485A">
              <w:tc>
                <w:tcPr>
                  <w:tcW w:w="3667" w:type="dxa"/>
                </w:tcPr>
                <w:p w:rsidR="00D8485A" w:rsidRPr="002C0A15" w:rsidRDefault="00610685" w:rsidP="00691F53">
                  <w:pPr>
                    <w:rPr>
                      <w:rFonts w:ascii="Tahoma" w:eastAsia="Calibri" w:hAnsi="Tahoma" w:cs="Tahoma"/>
                      <w:color w:val="808080"/>
                      <w:sz w:val="20"/>
                      <w:szCs w:val="20"/>
                      <w:lang w:val="en-GB"/>
                    </w:rPr>
                  </w:pPr>
                  <w:r w:rsidRPr="002C0A15">
                    <w:rPr>
                      <w:noProof/>
                    </w:rPr>
                    <w:drawing>
                      <wp:inline distT="0" distB="0" distL="0" distR="0">
                        <wp:extent cx="2085975" cy="104775"/>
                        <wp:effectExtent l="0" t="0" r="9525" b="9525"/>
                        <wp:docPr id="18" name="Picture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re-competencies-green-bar-100%.gif"/>
                                <pic:cNvPicPr/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85975" cy="1047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365" w:type="dxa"/>
                </w:tcPr>
                <w:p w:rsidR="00D8485A" w:rsidRPr="002C0A15" w:rsidRDefault="00DA01E6" w:rsidP="00691F53">
                  <w:pPr>
                    <w:rPr>
                      <w:rFonts w:ascii="Tahoma" w:eastAsia="Calibri" w:hAnsi="Tahoma" w:cs="Tahoma"/>
                      <w:color w:val="808080"/>
                      <w:sz w:val="20"/>
                      <w:szCs w:val="20"/>
                      <w:lang w:val="en-GB"/>
                    </w:rPr>
                  </w:pPr>
                  <w:r w:rsidRPr="002C0A15">
                    <w:rPr>
                      <w:noProof/>
                    </w:rPr>
                    <w:drawing>
                      <wp:inline distT="0" distB="0" distL="0" distR="0">
                        <wp:extent cx="2085975" cy="104775"/>
                        <wp:effectExtent l="0" t="0" r="9525" b="9525"/>
                        <wp:docPr id="21" name="Picture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re-competencies-green-bar-100%.gif"/>
                                <pic:cNvPicPr/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85975" cy="1047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745" w:type="dxa"/>
                </w:tcPr>
                <w:p w:rsidR="00D8485A" w:rsidRPr="002C0A15" w:rsidRDefault="00D8485A" w:rsidP="00691F53">
                  <w:pPr>
                    <w:rPr>
                      <w:rFonts w:ascii="Tahoma" w:eastAsia="Calibri" w:hAnsi="Tahoma" w:cs="Tahoma"/>
                      <w:color w:val="808080"/>
                      <w:sz w:val="20"/>
                      <w:szCs w:val="20"/>
                      <w:lang w:val="en-GB"/>
                    </w:rPr>
                  </w:pPr>
                  <w:r w:rsidRPr="002C0A15">
                    <w:rPr>
                      <w:noProof/>
                    </w:rPr>
                    <w:drawing>
                      <wp:inline distT="0" distB="0" distL="0" distR="0">
                        <wp:extent cx="2085975" cy="104775"/>
                        <wp:effectExtent l="0" t="0" r="9525" b="9525"/>
                        <wp:docPr id="293" name="Picture 29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re-competencies-green-bar-100%.gif"/>
                                <pic:cNvPicPr/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85975" cy="1047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8485A" w:rsidRPr="002C0A15" w:rsidTr="00D8485A">
              <w:tc>
                <w:tcPr>
                  <w:tcW w:w="3667" w:type="dxa"/>
                </w:tcPr>
                <w:p w:rsidR="00D8485A" w:rsidRPr="002C0A15" w:rsidRDefault="00D22B2D" w:rsidP="00691F53">
                  <w:pPr>
                    <w:rPr>
                      <w:rFonts w:ascii="Tahoma" w:eastAsia="Calibri" w:hAnsi="Tahoma" w:cs="Tahoma"/>
                      <w:color w:val="808080"/>
                      <w:sz w:val="20"/>
                      <w:szCs w:val="20"/>
                      <w:lang w:val="en-GB"/>
                    </w:rPr>
                  </w:pPr>
                  <w:r w:rsidRPr="002C0A15">
                    <w:rPr>
                      <w:rFonts w:ascii="Tahoma" w:eastAsia="Calibri" w:hAnsi="Tahoma" w:cs="Tahoma"/>
                      <w:color w:val="808080"/>
                      <w:sz w:val="20"/>
                      <w:szCs w:val="20"/>
                      <w:lang w:val="en-GB"/>
                    </w:rPr>
                    <w:t>Continuous Improvements</w:t>
                  </w:r>
                </w:p>
              </w:tc>
              <w:tc>
                <w:tcPr>
                  <w:tcW w:w="3365" w:type="dxa"/>
                </w:tcPr>
                <w:p w:rsidR="00D8485A" w:rsidRPr="002C0A15" w:rsidRDefault="00DA01E6" w:rsidP="00691F53">
                  <w:pPr>
                    <w:rPr>
                      <w:rFonts w:ascii="Tahoma" w:eastAsia="Calibri" w:hAnsi="Tahoma" w:cs="Tahoma"/>
                      <w:color w:val="808080"/>
                      <w:sz w:val="20"/>
                      <w:szCs w:val="20"/>
                      <w:lang w:val="en-GB"/>
                    </w:rPr>
                  </w:pPr>
                  <w:r w:rsidRPr="002C0A15">
                    <w:rPr>
                      <w:rFonts w:ascii="Tahoma" w:eastAsia="Calibri" w:hAnsi="Tahoma" w:cs="Tahoma"/>
                      <w:color w:val="808080"/>
                      <w:sz w:val="20"/>
                      <w:szCs w:val="20"/>
                      <w:lang w:val="en-GB"/>
                    </w:rPr>
                    <w:t>Training &amp; Development</w:t>
                  </w:r>
                </w:p>
              </w:tc>
              <w:tc>
                <w:tcPr>
                  <w:tcW w:w="3745" w:type="dxa"/>
                </w:tcPr>
                <w:p w:rsidR="00D8485A" w:rsidRPr="002C0A15" w:rsidRDefault="002C7976" w:rsidP="00691F53">
                  <w:pPr>
                    <w:rPr>
                      <w:rFonts w:ascii="Tahoma" w:eastAsia="Calibri" w:hAnsi="Tahoma" w:cs="Tahoma"/>
                      <w:color w:val="808080"/>
                      <w:sz w:val="20"/>
                      <w:szCs w:val="20"/>
                      <w:lang w:val="en-GB"/>
                    </w:rPr>
                  </w:pPr>
                  <w:r w:rsidRPr="002C0A15">
                    <w:rPr>
                      <w:rFonts w:ascii="Tahoma" w:eastAsia="Calibri" w:hAnsi="Tahoma" w:cs="Tahoma"/>
                      <w:color w:val="808080"/>
                      <w:sz w:val="20"/>
                      <w:szCs w:val="20"/>
                      <w:lang w:val="en-GB"/>
                    </w:rPr>
                    <w:t>Quality Assurance &amp; Control</w:t>
                  </w:r>
                </w:p>
              </w:tc>
            </w:tr>
            <w:tr w:rsidR="00D8485A" w:rsidRPr="002C0A15" w:rsidTr="00D8485A">
              <w:tc>
                <w:tcPr>
                  <w:tcW w:w="3667" w:type="dxa"/>
                </w:tcPr>
                <w:p w:rsidR="00D8485A" w:rsidRPr="002C0A15" w:rsidRDefault="00D8485A" w:rsidP="00691F53">
                  <w:pPr>
                    <w:rPr>
                      <w:rFonts w:ascii="Tahoma" w:eastAsia="Calibri" w:hAnsi="Tahoma" w:cs="Tahoma"/>
                      <w:color w:val="808080"/>
                      <w:sz w:val="20"/>
                      <w:szCs w:val="20"/>
                      <w:lang w:val="en-GB"/>
                    </w:rPr>
                  </w:pPr>
                  <w:r w:rsidRPr="002C0A15">
                    <w:rPr>
                      <w:rFonts w:ascii="Tahoma" w:eastAsia="Calibri" w:hAnsi="Tahoma" w:cs="Tahoma"/>
                      <w:noProof/>
                      <w:color w:val="808080"/>
                      <w:sz w:val="20"/>
                      <w:szCs w:val="20"/>
                    </w:rPr>
                    <w:drawing>
                      <wp:inline distT="0" distB="0" distL="0" distR="0">
                        <wp:extent cx="2085975" cy="104775"/>
                        <wp:effectExtent l="0" t="0" r="9525" b="9525"/>
                        <wp:docPr id="288" name="Picture 28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re-competencies-green-bar-90%.gif"/>
                                <pic:cNvPicPr/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85975" cy="1047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365" w:type="dxa"/>
                </w:tcPr>
                <w:p w:rsidR="00D8485A" w:rsidRPr="002C0A15" w:rsidRDefault="00D8485A" w:rsidP="00691F53">
                  <w:pPr>
                    <w:rPr>
                      <w:rFonts w:ascii="Tahoma" w:eastAsia="Calibri" w:hAnsi="Tahoma" w:cs="Tahoma"/>
                      <w:color w:val="808080"/>
                      <w:sz w:val="20"/>
                      <w:szCs w:val="20"/>
                      <w:lang w:val="en-GB"/>
                    </w:rPr>
                  </w:pPr>
                  <w:r w:rsidRPr="002C0A15">
                    <w:rPr>
                      <w:rFonts w:ascii="Tahoma" w:eastAsia="Calibri" w:hAnsi="Tahoma" w:cs="Tahoma"/>
                      <w:noProof/>
                      <w:color w:val="808080"/>
                      <w:sz w:val="20"/>
                      <w:szCs w:val="20"/>
                    </w:rPr>
                    <w:drawing>
                      <wp:inline distT="0" distB="0" distL="0" distR="0">
                        <wp:extent cx="1973580" cy="99060"/>
                        <wp:effectExtent l="0" t="0" r="7620" b="0"/>
                        <wp:docPr id="291" name="Picture 29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re-competencies-green-bar-60%.gif"/>
                                <pic:cNvPicPr/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73580" cy="990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745" w:type="dxa"/>
                </w:tcPr>
                <w:p w:rsidR="00D8485A" w:rsidRPr="002C0A15" w:rsidRDefault="00610685" w:rsidP="00691F53">
                  <w:pPr>
                    <w:rPr>
                      <w:rFonts w:ascii="Tahoma" w:eastAsia="Calibri" w:hAnsi="Tahoma" w:cs="Tahoma"/>
                      <w:color w:val="808080"/>
                      <w:sz w:val="20"/>
                      <w:szCs w:val="20"/>
                      <w:lang w:val="en-GB"/>
                    </w:rPr>
                  </w:pPr>
                  <w:r w:rsidRPr="002C0A15">
                    <w:rPr>
                      <w:rFonts w:ascii="Tahoma" w:eastAsia="Calibri" w:hAnsi="Tahoma" w:cs="Tahoma"/>
                      <w:noProof/>
                      <w:color w:val="808080"/>
                      <w:sz w:val="20"/>
                      <w:szCs w:val="20"/>
                    </w:rPr>
                    <w:drawing>
                      <wp:inline distT="0" distB="0" distL="0" distR="0">
                        <wp:extent cx="2085975" cy="104775"/>
                        <wp:effectExtent l="0" t="0" r="9525" b="9525"/>
                        <wp:docPr id="16" name="Pictur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re-competencies-blue-bar-50%.gif"/>
                                <pic:cNvPicPr/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85975" cy="1047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8485A" w:rsidRPr="002C0A15" w:rsidTr="00610685">
              <w:trPr>
                <w:trHeight w:val="270"/>
              </w:trPr>
              <w:tc>
                <w:tcPr>
                  <w:tcW w:w="3667" w:type="dxa"/>
                </w:tcPr>
                <w:p w:rsidR="00D8485A" w:rsidRPr="002C0A15" w:rsidRDefault="003D5CF2" w:rsidP="00691F53">
                  <w:pPr>
                    <w:rPr>
                      <w:rFonts w:ascii="Tahoma" w:eastAsia="Calibri" w:hAnsi="Tahoma" w:cs="Tahoma"/>
                      <w:color w:val="808080"/>
                      <w:sz w:val="20"/>
                      <w:szCs w:val="20"/>
                      <w:lang w:val="en-GB"/>
                    </w:rPr>
                  </w:pPr>
                  <w:r w:rsidRPr="002C0A15">
                    <w:rPr>
                      <w:rFonts w:ascii="Tahoma" w:eastAsia="Calibri" w:hAnsi="Tahoma" w:cs="Tahoma"/>
                      <w:color w:val="808080"/>
                      <w:sz w:val="20"/>
                      <w:szCs w:val="20"/>
                      <w:lang w:val="en-GB"/>
                    </w:rPr>
                    <w:t>Loop Checking</w:t>
                  </w:r>
                </w:p>
              </w:tc>
              <w:tc>
                <w:tcPr>
                  <w:tcW w:w="3365" w:type="dxa"/>
                </w:tcPr>
                <w:p w:rsidR="00D8485A" w:rsidRPr="002C0A15" w:rsidRDefault="00D22B2D" w:rsidP="00691F53">
                  <w:pPr>
                    <w:rPr>
                      <w:rFonts w:ascii="Tahoma" w:eastAsia="Calibri" w:hAnsi="Tahoma" w:cs="Tahoma"/>
                      <w:color w:val="808080"/>
                      <w:sz w:val="20"/>
                      <w:szCs w:val="20"/>
                      <w:lang w:val="en-GB"/>
                    </w:rPr>
                  </w:pPr>
                  <w:r w:rsidRPr="002C0A15">
                    <w:rPr>
                      <w:rFonts w:ascii="Tahoma" w:eastAsia="Calibri" w:hAnsi="Tahoma" w:cs="Tahoma"/>
                      <w:color w:val="808080"/>
                      <w:sz w:val="20"/>
                      <w:szCs w:val="20"/>
                      <w:lang w:val="en-GB"/>
                    </w:rPr>
                    <w:t>Industrial Safety (HSE)</w:t>
                  </w:r>
                </w:p>
              </w:tc>
              <w:tc>
                <w:tcPr>
                  <w:tcW w:w="3745" w:type="dxa"/>
                </w:tcPr>
                <w:p w:rsidR="00D8485A" w:rsidRPr="002C0A15" w:rsidRDefault="00D22B2D" w:rsidP="00DA01E6">
                  <w:pPr>
                    <w:rPr>
                      <w:rFonts w:ascii="Tahoma" w:eastAsia="Calibri" w:hAnsi="Tahoma" w:cs="Tahoma"/>
                      <w:color w:val="808080"/>
                      <w:sz w:val="20"/>
                      <w:szCs w:val="20"/>
                      <w:lang w:val="en-GB"/>
                    </w:rPr>
                  </w:pPr>
                  <w:r w:rsidRPr="002C0A15">
                    <w:rPr>
                      <w:rFonts w:ascii="Tahoma" w:eastAsia="Calibri" w:hAnsi="Tahoma" w:cs="Tahoma"/>
                      <w:color w:val="808080"/>
                      <w:sz w:val="20"/>
                      <w:szCs w:val="20"/>
                      <w:lang w:val="en-GB"/>
                    </w:rPr>
                    <w:t xml:space="preserve">Team </w:t>
                  </w:r>
                  <w:r w:rsidR="00DA01E6" w:rsidRPr="002C0A15">
                    <w:rPr>
                      <w:rFonts w:ascii="Tahoma" w:eastAsia="Calibri" w:hAnsi="Tahoma" w:cs="Tahoma"/>
                      <w:color w:val="808080"/>
                      <w:sz w:val="20"/>
                      <w:szCs w:val="20"/>
                      <w:lang w:val="en-GB"/>
                    </w:rPr>
                    <w:t>Building &amp; Leadership</w:t>
                  </w:r>
                </w:p>
              </w:tc>
            </w:tr>
            <w:tr w:rsidR="00D8485A" w:rsidRPr="002C0A15" w:rsidTr="00D8485A">
              <w:tc>
                <w:tcPr>
                  <w:tcW w:w="3667" w:type="dxa"/>
                </w:tcPr>
                <w:p w:rsidR="00D8485A" w:rsidRPr="002C0A15" w:rsidRDefault="002C0A15" w:rsidP="00691F53">
                  <w:r w:rsidRPr="002C0A15">
                    <w:rPr>
                      <w:rFonts w:ascii="Tahoma" w:eastAsia="Calibri" w:hAnsi="Tahoma" w:cs="Tahoma"/>
                      <w:noProof/>
                      <w:color w:val="808080"/>
                      <w:sz w:val="20"/>
                      <w:szCs w:val="20"/>
                    </w:rPr>
                    <w:drawing>
                      <wp:inline distT="0" distB="0" distL="0" distR="0">
                        <wp:extent cx="2085975" cy="104775"/>
                        <wp:effectExtent l="0" t="0" r="9525" b="9525"/>
                        <wp:docPr id="22" name="Picture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re-competencies-green-bar-90%.gif"/>
                                <pic:cNvPicPr/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85975" cy="1047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365" w:type="dxa"/>
                </w:tcPr>
                <w:p w:rsidR="00D8485A" w:rsidRPr="002C0A15" w:rsidRDefault="00D8485A" w:rsidP="00691F53">
                  <w:r w:rsidRPr="002C0A15">
                    <w:rPr>
                      <w:rFonts w:ascii="Tahoma" w:eastAsia="Calibri" w:hAnsi="Tahoma" w:cs="Tahoma"/>
                      <w:noProof/>
                      <w:color w:val="808080"/>
                      <w:sz w:val="20"/>
                      <w:szCs w:val="20"/>
                    </w:rPr>
                    <w:drawing>
                      <wp:inline distT="0" distB="0" distL="0" distR="0">
                        <wp:extent cx="2085975" cy="104775"/>
                        <wp:effectExtent l="0" t="0" r="9525" b="9525"/>
                        <wp:docPr id="292" name="Picture 29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re-competencies-green-bar-90%.gif"/>
                                <pic:cNvPicPr/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85975" cy="1047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745" w:type="dxa"/>
                </w:tcPr>
                <w:p w:rsidR="00D8485A" w:rsidRPr="002C0A15" w:rsidRDefault="00D8485A" w:rsidP="00691F53">
                  <w:r w:rsidRPr="002C0A15">
                    <w:rPr>
                      <w:rFonts w:ascii="Tahoma" w:eastAsia="Calibri" w:hAnsi="Tahoma" w:cs="Tahoma"/>
                      <w:noProof/>
                      <w:color w:val="808080"/>
                      <w:sz w:val="20"/>
                      <w:szCs w:val="20"/>
                    </w:rPr>
                    <w:drawing>
                      <wp:inline distT="0" distB="0" distL="0" distR="0">
                        <wp:extent cx="2085975" cy="104775"/>
                        <wp:effectExtent l="0" t="0" r="9525" b="9525"/>
                        <wp:docPr id="295" name="Picture 29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re-competencies-green-bar-90%.gif"/>
                                <pic:cNvPicPr/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85975" cy="1047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04B85" w:rsidRPr="002C0A15" w:rsidRDefault="00004B85" w:rsidP="003D4FEB">
            <w:pPr>
              <w:rPr>
                <w:noProof/>
              </w:rPr>
            </w:pPr>
          </w:p>
        </w:tc>
      </w:tr>
      <w:tr w:rsidR="00C25AE3" w:rsidRPr="002C0A15" w:rsidTr="00B828A7">
        <w:trPr>
          <w:trHeight w:val="4310"/>
        </w:trPr>
        <w:tc>
          <w:tcPr>
            <w:tcW w:w="11487" w:type="dxa"/>
            <w:shd w:val="clear" w:color="auto" w:fill="FFFFFF" w:themeFill="background1"/>
          </w:tcPr>
          <w:tbl>
            <w:tblPr>
              <w:tblStyle w:val="TableGrid"/>
              <w:tblW w:w="11181" w:type="dxa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3465"/>
              <w:gridCol w:w="7716"/>
            </w:tblGrid>
            <w:tr w:rsidR="002C7976" w:rsidRPr="002C0A15" w:rsidTr="00EE1086">
              <w:trPr>
                <w:trHeight w:val="4490"/>
              </w:trPr>
              <w:tc>
                <w:tcPr>
                  <w:tcW w:w="3465" w:type="dxa"/>
                  <w:shd w:val="clear" w:color="auto" w:fill="FFFFFF" w:themeFill="background1"/>
                </w:tcPr>
                <w:p w:rsidR="002C7976" w:rsidRPr="002C0A15" w:rsidRDefault="002C7976" w:rsidP="00EE1086">
                  <w:pPr>
                    <w:rPr>
                      <w:rFonts w:ascii="Tahoma" w:hAnsi="Tahoma" w:cs="Tahoma"/>
                      <w:color w:val="007635"/>
                      <w:sz w:val="28"/>
                      <w:szCs w:val="28"/>
                    </w:rPr>
                  </w:pPr>
                  <w:r w:rsidRPr="002C0A15">
                    <w:rPr>
                      <w:noProof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13" name="Picture 13" descr="softskills24x24icon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softskills24x24icon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C0A15">
                    <w:rPr>
                      <w:rFonts w:ascii="Tahoma" w:hAnsi="Tahoma" w:cs="Tahoma"/>
                      <w:color w:val="007635"/>
                      <w:sz w:val="28"/>
                      <w:szCs w:val="28"/>
                    </w:rPr>
                    <w:t>Soft Skills</w:t>
                  </w:r>
                </w:p>
                <w:p w:rsidR="002C7976" w:rsidRPr="002C0A15" w:rsidRDefault="002C7976" w:rsidP="00EE1086">
                  <w:pPr>
                    <w:rPr>
                      <w:rFonts w:ascii="Tahoma" w:hAnsi="Tahoma" w:cs="Tahoma"/>
                      <w:color w:val="943634" w:themeColor="accent2" w:themeShade="BF"/>
                    </w:rPr>
                  </w:pP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617"/>
                    <w:gridCol w:w="1617"/>
                  </w:tblGrid>
                  <w:tr w:rsidR="002C7976" w:rsidRPr="002C0A15" w:rsidTr="00EE1086">
                    <w:trPr>
                      <w:trHeight w:val="1178"/>
                    </w:trPr>
                    <w:tc>
                      <w:tcPr>
                        <w:tcW w:w="1617" w:type="dxa"/>
                        <w:shd w:val="clear" w:color="auto" w:fill="auto"/>
                      </w:tcPr>
                      <w:p w:rsidR="002C7976" w:rsidRPr="002C0A15" w:rsidRDefault="001D61AF" w:rsidP="00EE1086">
                        <w:pPr>
                          <w:jc w:val="center"/>
                          <w:rPr>
                            <w:rFonts w:ascii="Tahoma" w:hAnsi="Tahoma" w:cs="Tahoma"/>
                            <w:color w:val="943634" w:themeColor="accent2" w:themeShade="BF"/>
                          </w:rPr>
                        </w:pPr>
                        <w:r>
                          <w:rPr>
                            <w:noProof/>
                          </w:rPr>
                          <w:pict>
                            <v:line id="Straight Connector 35" o:spid="_x0000_s1033" style="position:absolute;left:0;text-align:left;z-index:251718656;visibility:visible" from="-1.8pt,56.45pt" to="151.95pt,5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" strokecolor="#d8d8d8 [2732]"/>
                          </w:pict>
                        </w:r>
                        <w:r>
                          <w:rPr>
                            <w:noProof/>
                          </w:rPr>
                          <w:pict>
                            <v:line id="Straight Connector 34" o:spid="_x0000_s1032" style="position:absolute;left:0;text-align:left;z-index:251717632;visibility:visible;mso-height-relative:margin" from="73.2pt,3.95pt" to="73.2pt,16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" strokecolor="#d8d8d8 [2732]"/>
                          </w:pict>
                        </w:r>
                        <w:r w:rsidR="002C7976" w:rsidRPr="002C0A15">
                          <w:rPr>
                            <w:noProof/>
                          </w:rPr>
                          <w:drawing>
                            <wp:inline distT="0" distB="0" distL="0" distR="0">
                              <wp:extent cx="228600" cy="228600"/>
                              <wp:effectExtent l="0" t="0" r="0" b="0"/>
                              <wp:docPr id="29" name="Picture 2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changeagent24x24icons.png"/>
                                      <pic:cNvPicPr/>
                                    </pic:nvPicPr>
                                    <pic:blipFill>
                                      <a:blip r:embed="rId2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8600" cy="2286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2C7976" w:rsidRPr="002C0A15">
                          <w:br/>
                        </w:r>
                        <w:r w:rsidR="002C7976" w:rsidRPr="002C0A15">
                          <w:br/>
                        </w:r>
                        <w:r w:rsidR="002C7976" w:rsidRPr="002C0A15">
                          <w:rPr>
                            <w:rFonts w:ascii="Tahoma" w:hAnsi="Tahoma" w:cs="Tahoma"/>
                            <w:color w:val="007635"/>
                            <w:sz w:val="20"/>
                            <w:szCs w:val="20"/>
                          </w:rPr>
                          <w:t>Change Agent</w:t>
                        </w:r>
                      </w:p>
                    </w:tc>
                    <w:tc>
                      <w:tcPr>
                        <w:tcW w:w="1617" w:type="dxa"/>
                        <w:shd w:val="clear" w:color="auto" w:fill="auto"/>
                      </w:tcPr>
                      <w:p w:rsidR="002C7976" w:rsidRPr="002C0A15" w:rsidRDefault="002C7976" w:rsidP="00EE1086">
                        <w:pPr>
                          <w:jc w:val="center"/>
                          <w:rPr>
                            <w:rFonts w:ascii="Tahoma" w:hAnsi="Tahoma" w:cs="Tahoma"/>
                            <w:color w:val="943634" w:themeColor="accent2" w:themeShade="BF"/>
                          </w:rPr>
                        </w:pPr>
                        <w:r w:rsidRPr="002C0A15">
                          <w:rPr>
                            <w:noProof/>
                            <w:color w:val="10AAAD"/>
                          </w:rPr>
                          <w:drawing>
                            <wp:inline distT="0" distB="0" distL="0" distR="0">
                              <wp:extent cx="228600" cy="228600"/>
                              <wp:effectExtent l="0" t="0" r="0" b="0"/>
                              <wp:docPr id="31" name="Picture 3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leader24x24icons.png"/>
                                      <pic:cNvPicPr/>
                                    </pic:nvPicPr>
                                    <pic:blipFill>
                                      <a:blip r:embed="rId2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8600" cy="2286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2C0A15">
                          <w:rPr>
                            <w:color w:val="10AAAD"/>
                          </w:rPr>
                          <w:br/>
                        </w:r>
                        <w:r w:rsidRPr="002C0A15">
                          <w:rPr>
                            <w:rFonts w:ascii="Tahoma" w:hAnsi="Tahoma" w:cs="Tahoma"/>
                            <w:color w:val="007635"/>
                          </w:rPr>
                          <w:br/>
                        </w:r>
                        <w:r w:rsidRPr="002C0A15">
                          <w:rPr>
                            <w:rFonts w:ascii="Tahoma" w:hAnsi="Tahoma" w:cs="Tahoma"/>
                            <w:color w:val="007635"/>
                            <w:sz w:val="20"/>
                            <w:szCs w:val="20"/>
                          </w:rPr>
                          <w:t>Motivational Leader</w:t>
                        </w:r>
                      </w:p>
                    </w:tc>
                  </w:tr>
                  <w:tr w:rsidR="002C7976" w:rsidRPr="002C0A15" w:rsidTr="00EE1086">
                    <w:trPr>
                      <w:trHeight w:val="1070"/>
                    </w:trPr>
                    <w:tc>
                      <w:tcPr>
                        <w:tcW w:w="1617" w:type="dxa"/>
                        <w:shd w:val="clear" w:color="auto" w:fill="auto"/>
                      </w:tcPr>
                      <w:p w:rsidR="002C7976" w:rsidRPr="002C0A15" w:rsidRDefault="001D61AF" w:rsidP="00EE1086">
                        <w:pPr>
                          <w:jc w:val="center"/>
                          <w:rPr>
                            <w:rFonts w:ascii="Tahoma" w:hAnsi="Tahoma" w:cs="Tahoma"/>
                            <w:color w:val="943634" w:themeColor="accent2" w:themeShade="BF"/>
                          </w:rPr>
                        </w:pPr>
                        <w:r>
                          <w:rPr>
                            <w:noProof/>
                            <w:color w:val="10AAAD"/>
                          </w:rPr>
                          <w:pict>
                            <v:line id="Straight Connector 36" o:spid="_x0000_s1031" style="position:absolute;left:0;text-align:left;z-index:251719680;visibility:visible;mso-position-horizontal-relative:text;mso-position-vertical-relative:text" from="-.3pt,50.8pt" to="151.95pt,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" strokecolor="#d8d8d8 [2732]"/>
                          </w:pict>
                        </w:r>
                        <w:r w:rsidR="002C7976" w:rsidRPr="002C0A15">
                          <w:rPr>
                            <w:noProof/>
                            <w:color w:val="10AAAD"/>
                          </w:rPr>
                          <w:drawing>
                            <wp:inline distT="0" distB="0" distL="0" distR="0">
                              <wp:extent cx="228600" cy="228600"/>
                              <wp:effectExtent l="0" t="0" r="0" b="0"/>
                              <wp:docPr id="32" name="Picture 3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collaborator24x24icons.png"/>
                                      <pic:cNvPicPr/>
                                    </pic:nvPicPr>
                                    <pic:blipFill>
                                      <a:blip r:embed="rId2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8600" cy="2286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2C7976" w:rsidRPr="002C0A15">
                          <w:rPr>
                            <w:color w:val="10AAAD"/>
                          </w:rPr>
                          <w:br/>
                        </w:r>
                        <w:r w:rsidR="002C7976" w:rsidRPr="002C0A15">
                          <w:rPr>
                            <w:rFonts w:ascii="Tahoma" w:hAnsi="Tahoma" w:cs="Tahoma"/>
                            <w:color w:val="007635"/>
                          </w:rPr>
                          <w:br/>
                        </w:r>
                        <w:r w:rsidR="002C7976" w:rsidRPr="002C0A15">
                          <w:rPr>
                            <w:rFonts w:ascii="Tahoma" w:hAnsi="Tahoma" w:cs="Tahoma"/>
                            <w:color w:val="007635"/>
                            <w:sz w:val="20"/>
                            <w:szCs w:val="20"/>
                          </w:rPr>
                          <w:t>Collaborator</w:t>
                        </w:r>
                      </w:p>
                    </w:tc>
                    <w:tc>
                      <w:tcPr>
                        <w:tcW w:w="1617" w:type="dxa"/>
                        <w:shd w:val="clear" w:color="auto" w:fill="auto"/>
                      </w:tcPr>
                      <w:p w:rsidR="002C7976" w:rsidRPr="002C0A15" w:rsidRDefault="002C7976" w:rsidP="00EE1086">
                        <w:pPr>
                          <w:jc w:val="center"/>
                          <w:rPr>
                            <w:rFonts w:ascii="Tahoma" w:hAnsi="Tahoma" w:cs="Tahoma"/>
                            <w:color w:val="943634" w:themeColor="accent2" w:themeShade="BF"/>
                          </w:rPr>
                        </w:pPr>
                        <w:r w:rsidRPr="002C0A15">
                          <w:rPr>
                            <w:noProof/>
                            <w:color w:val="10AAAD"/>
                          </w:rPr>
                          <w:drawing>
                            <wp:inline distT="0" distB="0" distL="0" distR="0">
                              <wp:extent cx="228600" cy="228600"/>
                              <wp:effectExtent l="0" t="0" r="0" b="0"/>
                              <wp:docPr id="9" name="Picture 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communicator24x24icons.png"/>
                                      <pic:cNvPicPr/>
                                    </pic:nvPicPr>
                                    <pic:blipFill>
                                      <a:blip r:embed="rId2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8600" cy="2286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2C0A15">
                          <w:rPr>
                            <w:color w:val="10AAAD"/>
                          </w:rPr>
                          <w:br/>
                        </w:r>
                        <w:r w:rsidRPr="002C0A15">
                          <w:rPr>
                            <w:rFonts w:ascii="Tahoma" w:hAnsi="Tahoma" w:cs="Tahoma"/>
                            <w:color w:val="007635"/>
                          </w:rPr>
                          <w:br/>
                        </w:r>
                        <w:r w:rsidRPr="002C0A15">
                          <w:rPr>
                            <w:rFonts w:ascii="Tahoma" w:hAnsi="Tahoma" w:cs="Tahoma"/>
                            <w:color w:val="007635"/>
                            <w:sz w:val="20"/>
                            <w:szCs w:val="20"/>
                          </w:rPr>
                          <w:t>Communicator</w:t>
                        </w:r>
                      </w:p>
                    </w:tc>
                  </w:tr>
                  <w:tr w:rsidR="002C7976" w:rsidRPr="002C0A15" w:rsidTr="00EE1086">
                    <w:trPr>
                      <w:trHeight w:val="980"/>
                    </w:trPr>
                    <w:tc>
                      <w:tcPr>
                        <w:tcW w:w="1617" w:type="dxa"/>
                        <w:shd w:val="clear" w:color="auto" w:fill="auto"/>
                      </w:tcPr>
                      <w:p w:rsidR="002C7976" w:rsidRPr="002C0A15" w:rsidRDefault="002C7976" w:rsidP="00EE1086">
                        <w:pPr>
                          <w:jc w:val="center"/>
                          <w:rPr>
                            <w:rFonts w:ascii="Tahoma" w:hAnsi="Tahoma" w:cs="Tahoma"/>
                            <w:color w:val="943634" w:themeColor="accent2" w:themeShade="BF"/>
                          </w:rPr>
                        </w:pPr>
                        <w:r w:rsidRPr="002C0A15">
                          <w:rPr>
                            <w:noProof/>
                            <w:color w:val="10AAAD"/>
                          </w:rPr>
                          <w:drawing>
                            <wp:inline distT="0" distB="0" distL="0" distR="0">
                              <wp:extent cx="228600" cy="228600"/>
                              <wp:effectExtent l="0" t="0" r="0" b="0"/>
                              <wp:docPr id="11" name="Picture 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thinker24x24icons.png"/>
                                      <pic:cNvPicPr/>
                                    </pic:nvPicPr>
                                    <pic:blipFill>
                                      <a:blip r:embed="rId2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8600" cy="2286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2C0A15">
                          <w:rPr>
                            <w:color w:val="10AAAD"/>
                          </w:rPr>
                          <w:br/>
                        </w:r>
                        <w:r w:rsidRPr="002C0A15">
                          <w:rPr>
                            <w:rFonts w:ascii="Tahoma" w:hAnsi="Tahoma" w:cs="Tahoma"/>
                            <w:color w:val="007635"/>
                          </w:rPr>
                          <w:br/>
                        </w:r>
                        <w:r w:rsidRPr="002C0A15">
                          <w:rPr>
                            <w:rFonts w:ascii="Tahoma" w:hAnsi="Tahoma" w:cs="Tahoma"/>
                            <w:color w:val="007635"/>
                            <w:sz w:val="20"/>
                            <w:szCs w:val="20"/>
                          </w:rPr>
                          <w:t>Thinker</w:t>
                        </w:r>
                      </w:p>
                    </w:tc>
                    <w:tc>
                      <w:tcPr>
                        <w:tcW w:w="1617" w:type="dxa"/>
                        <w:shd w:val="clear" w:color="auto" w:fill="auto"/>
                      </w:tcPr>
                      <w:p w:rsidR="002C7976" w:rsidRPr="002C0A15" w:rsidRDefault="002C7976" w:rsidP="00EE1086">
                        <w:pPr>
                          <w:jc w:val="center"/>
                          <w:rPr>
                            <w:rFonts w:ascii="Tahoma" w:hAnsi="Tahoma" w:cs="Tahoma"/>
                            <w:color w:val="943634" w:themeColor="accent2" w:themeShade="BF"/>
                          </w:rPr>
                        </w:pPr>
                        <w:r w:rsidRPr="002C0A15">
                          <w:rPr>
                            <w:noProof/>
                            <w:color w:val="10AAAD"/>
                          </w:rPr>
                          <w:drawing>
                            <wp:inline distT="0" distB="0" distL="0" distR="0">
                              <wp:extent cx="228600" cy="228600"/>
                              <wp:effectExtent l="0" t="0" r="0" b="0"/>
                              <wp:docPr id="33" name="Picture 3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lanner24x24icons.png"/>
                                      <pic:cNvPicPr/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8600" cy="2286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2C0A15">
                          <w:rPr>
                            <w:color w:val="10AAAD"/>
                          </w:rPr>
                          <w:br/>
                        </w:r>
                        <w:r w:rsidRPr="002C0A15">
                          <w:rPr>
                            <w:rFonts w:ascii="Tahoma" w:hAnsi="Tahoma" w:cs="Tahoma"/>
                            <w:color w:val="007635"/>
                          </w:rPr>
                          <w:br/>
                        </w:r>
                        <w:r w:rsidRPr="002C0A15">
                          <w:rPr>
                            <w:rFonts w:ascii="Tahoma" w:hAnsi="Tahoma" w:cs="Tahoma"/>
                            <w:color w:val="007635"/>
                            <w:sz w:val="20"/>
                            <w:szCs w:val="20"/>
                          </w:rPr>
                          <w:t>Planner</w:t>
                        </w:r>
                      </w:p>
                    </w:tc>
                  </w:tr>
                </w:tbl>
                <w:p w:rsidR="002C7976" w:rsidRPr="002C0A15" w:rsidRDefault="002C7976" w:rsidP="00EE1086">
                  <w:pPr>
                    <w:rPr>
                      <w:rFonts w:ascii="Tahoma" w:hAnsi="Tahoma" w:cs="Tahoma"/>
                      <w:color w:val="943634" w:themeColor="accent2" w:themeShade="BF"/>
                    </w:rPr>
                  </w:pPr>
                </w:p>
              </w:tc>
              <w:tc>
                <w:tcPr>
                  <w:tcW w:w="7716" w:type="dxa"/>
                  <w:shd w:val="clear" w:color="auto" w:fill="FFFFFF" w:themeFill="background1"/>
                </w:tcPr>
                <w:p w:rsidR="002C7976" w:rsidRPr="002C0A15" w:rsidRDefault="001D61AF" w:rsidP="002C7976">
                  <w:pPr>
                    <w:rPr>
                      <w:noProof/>
                    </w:rPr>
                  </w:pPr>
                  <w:r>
                    <w:rPr>
                      <w:rFonts w:ascii="Tahoma" w:hAnsi="Tahoma" w:cs="Tahoma"/>
                      <w:noProof/>
                      <w:color w:val="6A6969"/>
                      <w:sz w:val="20"/>
                      <w:szCs w:val="20"/>
                    </w:rPr>
                    <w:pict>
                      <v:shape id="_x0000_s1028" type="#_x0000_t202" style="position:absolute;margin-left:282.2pt;margin-top:21.8pt;width:84pt;height:76.5pt;z-index:2517155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" filled="f" stroked="f">
                        <v:textbox>
                          <w:txbxContent>
                            <w:p w:rsidR="002C7976" w:rsidRPr="002C7976" w:rsidRDefault="002C7976" w:rsidP="002C7976">
                              <w:pPr>
                                <w:rPr>
                                  <w:rFonts w:ascii="Tahoma" w:hAnsi="Tahoma" w:cs="Tahoma"/>
                                  <w:b/>
                                  <w:color w:val="007635"/>
                                  <w:sz w:val="16"/>
                                  <w:szCs w:val="16"/>
                                </w:rPr>
                              </w:pPr>
                              <w:r w:rsidRPr="002C7976">
                                <w:rPr>
                                  <w:rFonts w:ascii="Tahoma" w:hAnsi="Tahoma" w:cs="Tahoma"/>
                                  <w:b/>
                                  <w:color w:val="007635"/>
                                  <w:sz w:val="16"/>
                                  <w:szCs w:val="16"/>
                                </w:rPr>
                                <w:t>Since 2009</w:t>
                              </w:r>
                            </w:p>
                            <w:p w:rsidR="002C7976" w:rsidRPr="002C7976" w:rsidRDefault="002C7976" w:rsidP="002C797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7976">
                                <w:rPr>
                                  <w:rFonts w:ascii="Tahoma" w:hAnsi="Tahoma" w:cs="Tahoma"/>
                                  <w:color w:val="6A6969"/>
                                  <w:sz w:val="16"/>
                                  <w:szCs w:val="16"/>
                                  <w:lang w:val="en-GB"/>
                                </w:rPr>
                                <w:t xml:space="preserve">TEKFEN Construction &amp; Installation Co. Inc., </w:t>
                              </w:r>
                              <w:r w:rsidRPr="002C7976">
                                <w:rPr>
                                  <w:rFonts w:ascii="Tahoma" w:hAnsi="Tahoma" w:cs="Tahoma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Lead Instrument Engineer</w:t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rFonts w:ascii="Tahoma" w:hAnsi="Tahoma" w:cs="Tahoma"/>
                      <w:noProof/>
                      <w:color w:val="6A6969"/>
                      <w:sz w:val="20"/>
                      <w:szCs w:val="20"/>
                    </w:rPr>
                    <w:pict>
                      <v:shape id="_x0000_s1029" type="#_x0000_t202" style="position:absolute;margin-left:80.1pt;margin-top:25.85pt;width:84pt;height:68.25pt;z-index:2517145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" filled="f" stroked="f">
                        <v:textbox>
                          <w:txbxContent>
                            <w:p w:rsidR="002C7976" w:rsidRPr="002C7976" w:rsidRDefault="002C7976" w:rsidP="002C7976">
                              <w:pPr>
                                <w:rPr>
                                  <w:rFonts w:ascii="Tahoma" w:hAnsi="Tahoma" w:cs="Tahoma"/>
                                  <w:b/>
                                  <w:color w:val="007635"/>
                                  <w:sz w:val="16"/>
                                  <w:szCs w:val="16"/>
                                </w:rPr>
                              </w:pPr>
                              <w:r w:rsidRPr="002C7976">
                                <w:rPr>
                                  <w:rFonts w:ascii="Tahoma" w:hAnsi="Tahoma" w:cs="Tahoma"/>
                                  <w:b/>
                                  <w:color w:val="007635"/>
                                  <w:sz w:val="16"/>
                                  <w:szCs w:val="16"/>
                                </w:rPr>
                                <w:t xml:space="preserve">2013  </w:t>
                              </w:r>
                            </w:p>
                            <w:p w:rsidR="002C7976" w:rsidRPr="002C7976" w:rsidRDefault="002C7976" w:rsidP="002C797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7976">
                                <w:rPr>
                                  <w:rFonts w:ascii="Tahoma" w:hAnsi="Tahoma" w:cs="Tahoma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MBA (Project Management) from Council of Distance Studies, India</w:t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rFonts w:ascii="Tahoma" w:hAnsi="Tahoma" w:cs="Tahoma"/>
                      <w:noProof/>
                      <w:color w:val="6A6969"/>
                      <w:sz w:val="20"/>
                      <w:szCs w:val="20"/>
                    </w:rPr>
                    <w:pict>
                      <v:shape id="_x0000_s1030" type="#_x0000_t202" style="position:absolute;margin-left:184.35pt;margin-top:150.35pt;width:84pt;height:68.25pt;z-index:2517166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" filled="f" stroked="f">
                        <v:textbox>
                          <w:txbxContent>
                            <w:p w:rsidR="002C7976" w:rsidRPr="002C7976" w:rsidRDefault="002C7976" w:rsidP="002C7976">
                              <w:pPr>
                                <w:rPr>
                                  <w:rFonts w:ascii="Tahoma" w:hAnsi="Tahoma" w:cs="Tahoma"/>
                                  <w:b/>
                                  <w:color w:val="007635"/>
                                  <w:sz w:val="16"/>
                                  <w:szCs w:val="16"/>
                                </w:rPr>
                              </w:pPr>
                              <w:r w:rsidRPr="002C7976">
                                <w:rPr>
                                  <w:rFonts w:ascii="Tahoma" w:hAnsi="Tahoma" w:cs="Tahoma"/>
                                  <w:b/>
                                  <w:color w:val="007635"/>
                                  <w:sz w:val="16"/>
                                  <w:szCs w:val="16"/>
                                </w:rPr>
                                <w:t>2005 - 2009</w:t>
                              </w:r>
                            </w:p>
                            <w:p w:rsidR="002C7976" w:rsidRPr="002C7976" w:rsidRDefault="002C7976" w:rsidP="002C797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2C7976">
                                <w:rPr>
                                  <w:rFonts w:ascii="Tahoma" w:hAnsi="Tahoma" w:cs="Tahoma"/>
                                  <w:color w:val="808080" w:themeColor="background1" w:themeShade="80"/>
                                  <w:sz w:val="16"/>
                                  <w:szCs w:val="16"/>
                                  <w:lang w:eastAsia="en-GB"/>
                                </w:rPr>
                                <w:t>Bharath</w:t>
                              </w:r>
                              <w:proofErr w:type="spellEnd"/>
                              <w:r w:rsidRPr="002C7976">
                                <w:rPr>
                                  <w:rFonts w:ascii="Tahoma" w:hAnsi="Tahoma" w:cs="Tahoma"/>
                                  <w:color w:val="808080" w:themeColor="background1" w:themeShade="80"/>
                                  <w:sz w:val="16"/>
                                  <w:szCs w:val="16"/>
                                  <w:lang w:eastAsia="en-GB"/>
                                </w:rPr>
                                <w:t xml:space="preserve"> Petroleum Kochi Refinery, Instrumentation Engineer </w:t>
                              </w:r>
                            </w:p>
                            <w:p w:rsidR="002C7976" w:rsidRPr="002C7976" w:rsidRDefault="002C7976" w:rsidP="002C797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</w:pict>
                  </w:r>
                  <w:r w:rsidR="002C7976" w:rsidRPr="002C0A15">
                    <w:rPr>
                      <w:noProof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4" name="Picture 4" descr="career24x24icon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career24x24icon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2C7976" w:rsidRPr="002C0A15">
                    <w:rPr>
                      <w:rFonts w:ascii="Tahoma" w:hAnsi="Tahoma" w:cs="Tahoma"/>
                      <w:color w:val="007635"/>
                      <w:sz w:val="28"/>
                      <w:szCs w:val="28"/>
                    </w:rPr>
                    <w:t>Timeline</w:t>
                  </w:r>
                  <w:r w:rsidR="002C7976" w:rsidRPr="002C0A15">
                    <w:rPr>
                      <w:noProof/>
                    </w:rPr>
                    <w:br/>
                  </w:r>
                  <w:r w:rsidR="002C7976" w:rsidRPr="002C0A15">
                    <w:rPr>
                      <w:noProof/>
                    </w:rPr>
                    <w:drawing>
                      <wp:inline distT="0" distB="0" distL="0" distR="0">
                        <wp:extent cx="4762500" cy="2647950"/>
                        <wp:effectExtent l="0" t="0" r="0" b="0"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imeline-int-green3blocks.gif"/>
                                <pic:cNvPicPr/>
                              </pic:nvPicPr>
                              <pic:blipFill rotWithShape="1"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5763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4762500" cy="26479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25AE3" w:rsidRPr="002C0A15" w:rsidRDefault="00C25AE3" w:rsidP="000645F4">
            <w:pPr>
              <w:rPr>
                <w:noProof/>
              </w:rPr>
            </w:pPr>
          </w:p>
        </w:tc>
      </w:tr>
      <w:tr w:rsidR="0082043D" w:rsidRPr="002C0A15" w:rsidTr="00B828A7">
        <w:trPr>
          <w:trHeight w:val="4310"/>
        </w:trPr>
        <w:tc>
          <w:tcPr>
            <w:tcW w:w="11487" w:type="dxa"/>
            <w:shd w:val="clear" w:color="auto" w:fill="FFFFFF" w:themeFill="background1"/>
          </w:tcPr>
          <w:p w:rsidR="0082043D" w:rsidRPr="002C0A15" w:rsidRDefault="00475C08" w:rsidP="003708D2">
            <w:pPr>
              <w:rPr>
                <w:rFonts w:ascii="Tahoma" w:hAnsi="Tahoma" w:cs="Tahoma"/>
                <w:color w:val="007635"/>
                <w:sz w:val="28"/>
                <w:szCs w:val="28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28600" cy="228600"/>
                  <wp:effectExtent l="0" t="0" r="0" b="0"/>
                  <wp:docPr id="5" name="Picture 13" descr="exp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exp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2043D" w:rsidRPr="002C0A15">
              <w:rPr>
                <w:rFonts w:ascii="Tahoma" w:hAnsi="Tahoma" w:cs="Tahoma"/>
                <w:color w:val="007635"/>
                <w:sz w:val="28"/>
                <w:szCs w:val="28"/>
              </w:rPr>
              <w:t>Work Experience</w:t>
            </w:r>
          </w:p>
          <w:p w:rsidR="0082043D" w:rsidRPr="002C0A15" w:rsidRDefault="0082043D" w:rsidP="003708D2">
            <w:pPr>
              <w:rPr>
                <w:b/>
                <w:color w:val="808080" w:themeColor="background1" w:themeShade="80"/>
              </w:rPr>
            </w:pPr>
          </w:p>
          <w:p w:rsidR="00104780" w:rsidRPr="002C0A15" w:rsidRDefault="002C7976" w:rsidP="003708D2">
            <w:pPr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</w:pPr>
            <w:r w:rsidRPr="002C0A15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 xml:space="preserve">Since Nov’09: </w:t>
            </w:r>
            <w:r w:rsidR="00104780" w:rsidRPr="002C0A15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>TEKFEN Construction &amp; Installation Co. Inc.</w:t>
            </w:r>
          </w:p>
          <w:p w:rsidR="00104780" w:rsidRPr="002C0A15" w:rsidRDefault="00104780" w:rsidP="003708D2">
            <w:pPr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</w:pPr>
          </w:p>
          <w:p w:rsidR="00104780" w:rsidRDefault="00104780" w:rsidP="003708D2">
            <w:pPr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</w:pPr>
            <w:r w:rsidRPr="002C0A15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>Key Assignments / Deputations:</w:t>
            </w:r>
          </w:p>
          <w:p w:rsidR="00D40319" w:rsidRPr="002C0A15" w:rsidRDefault="00D40319" w:rsidP="00D40319">
            <w:pPr>
              <w:jc w:val="both"/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>Since Nov</w:t>
            </w:r>
            <w:r w:rsidRPr="002C0A15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>’1</w:t>
            </w:r>
            <w:r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>6</w:t>
            </w:r>
            <w:r w:rsidR="00B52EEC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>-june 2017</w:t>
            </w:r>
            <w:r w:rsidRPr="002C0A15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 xml:space="preserve">Aramco </w:t>
            </w:r>
            <w:proofErr w:type="spellStart"/>
            <w:r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>Yanbu-Jiddah</w:t>
            </w:r>
            <w:proofErr w:type="spellEnd"/>
            <w:r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 xml:space="preserve"> Pipelines EPC Project </w:t>
            </w:r>
            <w:r w:rsidRPr="002C0A15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>as Lead Instrument Engineer</w:t>
            </w:r>
            <w:r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>Tekfen</w:t>
            </w:r>
            <w:proofErr w:type="spellEnd"/>
          </w:p>
          <w:p w:rsidR="00D40319" w:rsidRPr="002C0A15" w:rsidRDefault="00D40319" w:rsidP="00D40319">
            <w:pP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Client: Saudi Aramco, Design Support: Jacobs </w:t>
            </w:r>
            <w:proofErr w:type="spellStart"/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Zate</w:t>
            </w:r>
            <w:proofErr w:type="spellEnd"/>
          </w:p>
          <w:p w:rsidR="00405C63" w:rsidRPr="002C0A15" w:rsidRDefault="00405C63" w:rsidP="00405C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2C0A1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Manag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ing FEED/basic engineering and </w:t>
            </w:r>
            <w:r w:rsidRPr="002C0A1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detailed engineering</w:t>
            </w:r>
          </w:p>
          <w:p w:rsidR="00D40319" w:rsidRPr="002C0A15" w:rsidRDefault="00D40319" w:rsidP="00D4031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2C0A1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Administering the process of preparation of design deliverables with due consideration for applicable codes &amp; standards</w:t>
            </w:r>
          </w:p>
          <w:p w:rsidR="00D40319" w:rsidRPr="002C0A15" w:rsidRDefault="00D40319" w:rsidP="00D4031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2C0A1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Supervising manpower estimation, work planning / forecasting and excellent utilization of manpower, progress monitoring and adherence to scheduled completion of engineering documents</w:t>
            </w:r>
          </w:p>
          <w:p w:rsidR="00D40319" w:rsidRPr="002C0A15" w:rsidRDefault="00D40319" w:rsidP="00D4031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2C0A1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Liaising with the other engineering disciplines, client and vendors control of quality of engineering documents </w:t>
            </w:r>
          </w:p>
          <w:p w:rsidR="00D40319" w:rsidRPr="002C0A15" w:rsidRDefault="00D40319" w:rsidP="00D4031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2C0A1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Participating in change management and trend notifications</w:t>
            </w:r>
          </w:p>
          <w:p w:rsidR="00D40319" w:rsidRPr="00833591" w:rsidRDefault="00D40319" w:rsidP="00D4031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7F7F7F" w:themeColor="text1" w:themeTint="80"/>
                <w:sz w:val="20"/>
                <w:szCs w:val="20"/>
              </w:rPr>
            </w:pPr>
            <w:r w:rsidRPr="002C0A1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Directing all instrument calibration activities, installation </w:t>
            </w:r>
            <w:r w:rsidRPr="00833591">
              <w:rPr>
                <w:rFonts w:ascii="Tahoma" w:hAnsi="Tahoma" w:cs="Tahoma"/>
                <w:color w:val="7F7F7F" w:themeColor="text1" w:themeTint="80"/>
                <w:sz w:val="20"/>
                <w:szCs w:val="20"/>
              </w:rPr>
              <w:t>of i</w:t>
            </w:r>
            <w:r w:rsidR="00586357">
              <w:rPr>
                <w:rFonts w:ascii="Tahoma" w:hAnsi="Tahoma" w:cs="Tahoma"/>
                <w:color w:val="7F7F7F" w:themeColor="text1" w:themeTint="80"/>
                <w:sz w:val="20"/>
                <w:szCs w:val="20"/>
              </w:rPr>
              <w:t>nstruments ,</w:t>
            </w:r>
            <w:proofErr w:type="spellStart"/>
            <w:r w:rsidR="00586357">
              <w:rPr>
                <w:rFonts w:ascii="Tahoma" w:hAnsi="Tahoma" w:cs="Tahoma"/>
                <w:color w:val="7F7F7F" w:themeColor="text1" w:themeTint="80"/>
                <w:sz w:val="20"/>
                <w:szCs w:val="20"/>
              </w:rPr>
              <w:t>A</w:t>
            </w:r>
            <w:r w:rsidRPr="00833591">
              <w:rPr>
                <w:rFonts w:ascii="Tahoma" w:hAnsi="Tahoma" w:cs="Tahoma"/>
                <w:color w:val="7F7F7F" w:themeColor="text1" w:themeTint="80"/>
                <w:sz w:val="20"/>
                <w:szCs w:val="20"/>
              </w:rPr>
              <w:t>nalyser</w:t>
            </w:r>
            <w:proofErr w:type="spellEnd"/>
            <w:r w:rsidRPr="00833591">
              <w:rPr>
                <w:rFonts w:ascii="Tahoma" w:hAnsi="Tahoma" w:cs="Tahoma"/>
                <w:color w:val="7F7F7F" w:themeColor="text1" w:themeTint="80"/>
                <w:sz w:val="20"/>
                <w:szCs w:val="20"/>
              </w:rPr>
              <w:t xml:space="preserve"> systems and </w:t>
            </w:r>
            <w:proofErr w:type="spellStart"/>
            <w:r w:rsidRPr="00833591">
              <w:rPr>
                <w:rFonts w:ascii="Tahoma" w:hAnsi="Tahoma" w:cs="Tahoma"/>
                <w:color w:val="7F7F7F" w:themeColor="text1" w:themeTint="80"/>
                <w:sz w:val="20"/>
                <w:szCs w:val="20"/>
              </w:rPr>
              <w:t>tubings</w:t>
            </w:r>
            <w:proofErr w:type="spellEnd"/>
          </w:p>
          <w:p w:rsidR="00D40319" w:rsidRPr="002C0A15" w:rsidRDefault="00D40319" w:rsidP="00D4031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2C0A1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Controlling all instrument installation cable tray installation &amp; terminations </w:t>
            </w:r>
          </w:p>
          <w:p w:rsidR="00D40319" w:rsidRPr="002C0A15" w:rsidRDefault="00D40319" w:rsidP="003708D2">
            <w:pPr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</w:pPr>
          </w:p>
          <w:p w:rsidR="008F38AF" w:rsidRPr="002C0A15" w:rsidRDefault="00B34196" w:rsidP="00B34196">
            <w:pPr>
              <w:jc w:val="both"/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</w:pPr>
            <w:r w:rsidRPr="002C0A15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>Since Jun’13</w:t>
            </w:r>
            <w:r w:rsidR="00D40319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>-Oct’16</w:t>
            </w:r>
            <w:r w:rsidRPr="002C0A15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 xml:space="preserve">: </w:t>
            </w:r>
            <w:proofErr w:type="spellStart"/>
            <w:r w:rsidRPr="002C0A15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>Sadara</w:t>
            </w:r>
            <w:proofErr w:type="spellEnd"/>
            <w:r w:rsidRPr="002C0A15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 xml:space="preserve">, </w:t>
            </w:r>
            <w:proofErr w:type="spellStart"/>
            <w:r w:rsidRPr="002C0A15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>Jubail</w:t>
            </w:r>
            <w:proofErr w:type="spellEnd"/>
            <w:r w:rsidRPr="002C0A15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 xml:space="preserve"> as Lead Instrument Engineer, </w:t>
            </w:r>
            <w:proofErr w:type="spellStart"/>
            <w:r w:rsidRPr="002C0A15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>Sadara</w:t>
            </w:r>
            <w:proofErr w:type="spellEnd"/>
            <w:r w:rsidRPr="002C0A15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 xml:space="preserve"> Project, Propylene Oxide Unit 360</w:t>
            </w:r>
          </w:p>
          <w:p w:rsidR="00B34196" w:rsidRPr="002C0A15" w:rsidRDefault="00B34196" w:rsidP="00B34196">
            <w:pP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2C0A1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Client: </w:t>
            </w:r>
            <w:proofErr w:type="spellStart"/>
            <w:r w:rsidRPr="002C0A1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Sadara</w:t>
            </w:r>
            <w:proofErr w:type="spellEnd"/>
            <w:r w:rsidRPr="002C0A1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, Foster Wheeler – </w:t>
            </w:r>
            <w:proofErr w:type="spellStart"/>
            <w:r w:rsidRPr="002C0A1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Tekfen</w:t>
            </w:r>
            <w:proofErr w:type="spellEnd"/>
          </w:p>
          <w:p w:rsidR="00B34196" w:rsidRPr="002C0A15" w:rsidRDefault="00B34196" w:rsidP="00B3419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2C0A1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Communicating with Leads of other departments to reflect the as-on-date input from other departments, as applicable</w:t>
            </w:r>
          </w:p>
          <w:p w:rsidR="00B34196" w:rsidRPr="002C0A15" w:rsidRDefault="00B34196" w:rsidP="00B3419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2C0A1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Monitoring all changes / modifications in the deliverables intimated by project, prior to release of deliverable</w:t>
            </w:r>
          </w:p>
          <w:p w:rsidR="00B34196" w:rsidRPr="002C0A15" w:rsidRDefault="00B34196" w:rsidP="00B3419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2C0A1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Ensuring proper checking &amp; review of all documents / drawings before release at any revision status</w:t>
            </w:r>
          </w:p>
          <w:p w:rsidR="00B34196" w:rsidRDefault="00B34196" w:rsidP="00B3419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2C0A1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Supervising manpower estimation, work planning / forecasting and excellent utilization of manpower, progress monitoring and adherence to scheduled completion of engineering documents</w:t>
            </w:r>
          </w:p>
          <w:p w:rsidR="007B175F" w:rsidRDefault="007B175F" w:rsidP="00B3419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Experience in </w:t>
            </w:r>
            <w:r w:rsidR="00586357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analyzer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586357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applications, troubleshooting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and associated sample system and other equipment and operations at production facilities including equipment </w:t>
            </w:r>
            <w:r w:rsidR="00586357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specification, operational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and </w:t>
            </w:r>
            <w:r w:rsidR="00586357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maintenance requirements, reliability and safety in designs.</w:t>
            </w:r>
          </w:p>
          <w:p w:rsidR="00B34196" w:rsidRPr="002C0A15" w:rsidRDefault="00B34196" w:rsidP="00B3419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2C0A1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Liaising with the other engineering disciplines, client and vendors control of quality of engineering documents </w:t>
            </w:r>
          </w:p>
          <w:p w:rsidR="00B34196" w:rsidRPr="002C0A15" w:rsidRDefault="002C0A15" w:rsidP="00B3419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2C0A1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Participating in</w:t>
            </w:r>
            <w:r w:rsidR="00B34196" w:rsidRPr="002C0A1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change management and trend notifications</w:t>
            </w:r>
          </w:p>
          <w:p w:rsidR="00B34196" w:rsidRPr="00833591" w:rsidRDefault="00B34196" w:rsidP="00B3419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7F7F7F" w:themeColor="text1" w:themeTint="80"/>
                <w:sz w:val="20"/>
                <w:szCs w:val="20"/>
              </w:rPr>
            </w:pPr>
            <w:r w:rsidRPr="00833591">
              <w:rPr>
                <w:rFonts w:ascii="Tahoma" w:hAnsi="Tahoma" w:cs="Tahoma"/>
                <w:color w:val="7F7F7F" w:themeColor="text1" w:themeTint="80"/>
                <w:sz w:val="20"/>
                <w:szCs w:val="20"/>
              </w:rPr>
              <w:t xml:space="preserve">Directing all instrument calibration activities, installation of </w:t>
            </w:r>
            <w:r w:rsidR="00524722" w:rsidRPr="00833591">
              <w:rPr>
                <w:rFonts w:ascii="Tahoma" w:hAnsi="Tahoma" w:cs="Tahoma"/>
                <w:color w:val="7F7F7F" w:themeColor="text1" w:themeTint="80"/>
                <w:sz w:val="20"/>
                <w:szCs w:val="20"/>
              </w:rPr>
              <w:t>in</w:t>
            </w:r>
            <w:r w:rsidR="00586357">
              <w:rPr>
                <w:rFonts w:ascii="Tahoma" w:hAnsi="Tahoma" w:cs="Tahoma"/>
                <w:color w:val="7F7F7F" w:themeColor="text1" w:themeTint="80"/>
                <w:sz w:val="20"/>
                <w:szCs w:val="20"/>
              </w:rPr>
              <w:t>struments ,A</w:t>
            </w:r>
            <w:r w:rsidR="00586357" w:rsidRPr="00833591">
              <w:rPr>
                <w:rFonts w:ascii="Tahoma" w:hAnsi="Tahoma" w:cs="Tahoma"/>
                <w:color w:val="7F7F7F" w:themeColor="text1" w:themeTint="80"/>
                <w:sz w:val="20"/>
                <w:szCs w:val="20"/>
              </w:rPr>
              <w:t>nalyzer</w:t>
            </w:r>
            <w:r w:rsidR="00524722" w:rsidRPr="00833591">
              <w:rPr>
                <w:rFonts w:ascii="Tahoma" w:hAnsi="Tahoma" w:cs="Tahoma"/>
                <w:color w:val="7F7F7F" w:themeColor="text1" w:themeTint="80"/>
                <w:sz w:val="20"/>
                <w:szCs w:val="20"/>
              </w:rPr>
              <w:t xml:space="preserve"> systems</w:t>
            </w:r>
            <w:r w:rsidRPr="00833591">
              <w:rPr>
                <w:rFonts w:ascii="Tahoma" w:hAnsi="Tahoma" w:cs="Tahoma"/>
                <w:color w:val="7F7F7F" w:themeColor="text1" w:themeTint="80"/>
                <w:sz w:val="20"/>
                <w:szCs w:val="20"/>
              </w:rPr>
              <w:t xml:space="preserve"> and </w:t>
            </w:r>
            <w:proofErr w:type="spellStart"/>
            <w:r w:rsidRPr="00833591">
              <w:rPr>
                <w:rFonts w:ascii="Tahoma" w:hAnsi="Tahoma" w:cs="Tahoma"/>
                <w:color w:val="7F7F7F" w:themeColor="text1" w:themeTint="80"/>
                <w:sz w:val="20"/>
                <w:szCs w:val="20"/>
              </w:rPr>
              <w:t>tubings</w:t>
            </w:r>
            <w:proofErr w:type="spellEnd"/>
          </w:p>
          <w:p w:rsidR="00B34196" w:rsidRPr="002C0A15" w:rsidRDefault="003B0B35" w:rsidP="00B3419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2C0A1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Controlling all instrument installation cable tray installation &amp;</w:t>
            </w:r>
            <w:r w:rsidR="00B34196" w:rsidRPr="002C0A1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terminations </w:t>
            </w:r>
          </w:p>
          <w:p w:rsidR="002B3EAA" w:rsidRPr="002C0A15" w:rsidRDefault="002B3EAA" w:rsidP="002C797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</w:pPr>
          </w:p>
          <w:p w:rsidR="002C7976" w:rsidRPr="002C0A15" w:rsidRDefault="003B0B35" w:rsidP="003B0B35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2C0A15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eastAsia="en-GB"/>
              </w:rPr>
              <w:t xml:space="preserve">Nov’12 – May’13: </w:t>
            </w:r>
            <w:proofErr w:type="spellStart"/>
            <w:r w:rsidRPr="002C0A15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eastAsia="en-GB"/>
              </w:rPr>
              <w:t>Ma’aden</w:t>
            </w:r>
            <w:proofErr w:type="spellEnd"/>
            <w:r w:rsidRPr="002C0A15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eastAsia="en-GB"/>
              </w:rPr>
              <w:t xml:space="preserve">, Saudi Arabia as QA/QC E&amp;I Engineer, </w:t>
            </w:r>
            <w:proofErr w:type="spellStart"/>
            <w:r w:rsidRPr="002C0A15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eastAsia="en-GB"/>
              </w:rPr>
              <w:t>Ma’aden</w:t>
            </w:r>
            <w:proofErr w:type="spellEnd"/>
            <w:r w:rsidRPr="002C0A15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eastAsia="en-GB"/>
              </w:rPr>
              <w:t xml:space="preserve"> EPC of Additional Tank </w:t>
            </w:r>
          </w:p>
          <w:p w:rsidR="003B0B35" w:rsidRPr="002C0A15" w:rsidRDefault="003B0B35" w:rsidP="003B0B35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2C0A15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 xml:space="preserve">Project </w:t>
            </w:r>
            <w:r w:rsidR="002C7976" w:rsidRPr="002C0A15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>Title:</w:t>
            </w:r>
            <w:r w:rsidRPr="002C0A15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 xml:space="preserve"> P.A.P.</w:t>
            </w:r>
          </w:p>
          <w:p w:rsidR="003B0B35" w:rsidRPr="002C0A15" w:rsidRDefault="00104780" w:rsidP="00104780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2C0A15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 xml:space="preserve">Client: </w:t>
            </w:r>
            <w:proofErr w:type="spellStart"/>
            <w:r w:rsidRPr="002C0A15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>Maaden</w:t>
            </w:r>
            <w:proofErr w:type="spellEnd"/>
            <w:r w:rsidRPr="002C0A15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 xml:space="preserve">- </w:t>
            </w:r>
            <w:proofErr w:type="spellStart"/>
            <w:r w:rsidRPr="002C0A15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>Tekfen</w:t>
            </w:r>
            <w:proofErr w:type="spellEnd"/>
          </w:p>
          <w:p w:rsidR="003B0B35" w:rsidRPr="002C0A15" w:rsidRDefault="003B0B35" w:rsidP="00636D6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2C0A1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Managed Discipline Inspectors and Certification Clerks</w:t>
            </w:r>
          </w:p>
          <w:p w:rsidR="003B0B35" w:rsidRPr="002C0A15" w:rsidRDefault="003B0B35" w:rsidP="00636D6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2C0A1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Entrusted with the task of ensuring:</w:t>
            </w:r>
          </w:p>
          <w:p w:rsidR="003B0B35" w:rsidRPr="002C0A15" w:rsidRDefault="003B0B35" w:rsidP="003B0B35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2C0A1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Quality of all work by means of quality control / inspection in accordance with ITP, relevant codes, procedures and specifications</w:t>
            </w:r>
          </w:p>
          <w:p w:rsidR="003B0B35" w:rsidRPr="002C0A15" w:rsidRDefault="003B0B35" w:rsidP="003B0B35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2C0A1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Employer representative is notified of upcoming work activities requiring review / witnessing /acceptance in a well-timed manner</w:t>
            </w:r>
          </w:p>
          <w:p w:rsidR="003B0B35" w:rsidRPr="002C0A15" w:rsidRDefault="003B0B35" w:rsidP="00636D6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2C0A1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Raised NCR in the event of non-compliance issues being advised by QC personnel, or other </w:t>
            </w:r>
            <w:r w:rsidR="002C0A15" w:rsidRPr="002C0A1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authoritative</w:t>
            </w:r>
            <w:r w:rsidRPr="002C0A1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personnel and developed mechanical completion dossiers </w:t>
            </w:r>
          </w:p>
          <w:p w:rsidR="003B0B35" w:rsidRPr="002C0A15" w:rsidRDefault="003B0B35" w:rsidP="00636D6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2C0A1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Monitored calibration of Instruments &amp; Gauges and installation of electrical &amp; instrument equipment, loop checking, designing</w:t>
            </w:r>
            <w:r w:rsidRPr="002C0A15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 xml:space="preserve"> and controlling of all site activities</w:t>
            </w:r>
          </w:p>
          <w:p w:rsidR="003B0B35" w:rsidRPr="002C0A15" w:rsidRDefault="003B0B35" w:rsidP="003B0B35">
            <w:pPr>
              <w:autoSpaceDE w:val="0"/>
              <w:autoSpaceDN w:val="0"/>
              <w:adjustRightInd w:val="0"/>
              <w:ind w:left="360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</w:pPr>
          </w:p>
          <w:p w:rsidR="003B0B35" w:rsidRPr="002C0A15" w:rsidRDefault="003B0B35" w:rsidP="003B0B35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2C0A15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eastAsia="en-GB"/>
              </w:rPr>
              <w:t xml:space="preserve">Aug’11 – Jun’12: </w:t>
            </w:r>
            <w:proofErr w:type="spellStart"/>
            <w:r w:rsidRPr="002C0A15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eastAsia="en-GB"/>
              </w:rPr>
              <w:t>Mesaieed</w:t>
            </w:r>
            <w:proofErr w:type="spellEnd"/>
            <w:r w:rsidRPr="002C0A15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eastAsia="en-GB"/>
              </w:rPr>
              <w:t>, Qatar as QA/QC Electrical &amp; Instrumentation Engineer, QAPCO, L</w:t>
            </w:r>
            <w:r w:rsidR="00104780" w:rsidRPr="002C0A15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eastAsia="en-GB"/>
              </w:rPr>
              <w:t>DPE3 Plant Construction Project</w:t>
            </w:r>
          </w:p>
          <w:p w:rsidR="003B0B35" w:rsidRPr="002C0A15" w:rsidRDefault="003B0B35" w:rsidP="003B0B35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2C0A15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>Project</w:t>
            </w:r>
            <w:r w:rsidR="00636D60" w:rsidRPr="002C0A15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 xml:space="preserve"> Title</w:t>
            </w:r>
            <w:r w:rsidRPr="002C0A15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 xml:space="preserve">: Construction of a </w:t>
            </w:r>
            <w:r w:rsidR="00636D60" w:rsidRPr="002C0A15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 xml:space="preserve">New </w:t>
            </w:r>
            <w:r w:rsidRPr="002C0A15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>Low Density Polyethylene Plant, including 4000 bar Compression Unit, Reactor, Extrude</w:t>
            </w:r>
            <w:r w:rsidR="00636D60" w:rsidRPr="002C0A15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 xml:space="preserve">r, degassing-blending-packaging </w:t>
            </w:r>
            <w:r w:rsidRPr="002C0A15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>together with utilities, and</w:t>
            </w:r>
            <w:r w:rsidR="00636D60" w:rsidRPr="002C0A15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 xml:space="preserve"> tie-ins to live Ethylene Plant</w:t>
            </w:r>
          </w:p>
          <w:p w:rsidR="003B0B35" w:rsidRPr="002C0A15" w:rsidRDefault="003B0B35" w:rsidP="003B0B35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2C0A15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>Client: QAPCO, Engineering: UH</w:t>
            </w:r>
            <w:r w:rsidR="00104780" w:rsidRPr="002C0A15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 xml:space="preserve">DE </w:t>
            </w:r>
            <w:proofErr w:type="spellStart"/>
            <w:r w:rsidR="00104780" w:rsidRPr="002C0A15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>GmBH</w:t>
            </w:r>
            <w:proofErr w:type="spellEnd"/>
            <w:r w:rsidR="00104780" w:rsidRPr="002C0A15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 xml:space="preserve">. , Construction: </w:t>
            </w:r>
            <w:proofErr w:type="spellStart"/>
            <w:r w:rsidR="00104780" w:rsidRPr="002C0A15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>Tekfen</w:t>
            </w:r>
            <w:proofErr w:type="spellEnd"/>
          </w:p>
          <w:p w:rsidR="003B0B35" w:rsidRPr="002C0A15" w:rsidRDefault="003B0B35" w:rsidP="00636D6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2C0A1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Supervised document control according to QAPCO QA/QC procedures and coordinated all electrical and instrumentation inspection activities </w:t>
            </w:r>
          </w:p>
          <w:p w:rsidR="00636D60" w:rsidRPr="002C0A15" w:rsidRDefault="00636D60" w:rsidP="00636D6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2C0A1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Conducted:</w:t>
            </w:r>
          </w:p>
          <w:p w:rsidR="00636D60" w:rsidRPr="002C0A15" w:rsidRDefault="00636D60" w:rsidP="00636D60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2C0A1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Inspection </w:t>
            </w:r>
            <w:r w:rsidR="003B0B35" w:rsidRPr="002C0A1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and testing of cables that are installed at sit</w:t>
            </w:r>
            <w:r w:rsidRPr="002C0A1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e</w:t>
            </w:r>
          </w:p>
          <w:p w:rsidR="00636D60" w:rsidRPr="002C0A15" w:rsidRDefault="00636D60" w:rsidP="00636D60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2C0A1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System check before punching</w:t>
            </w:r>
            <w:r w:rsidR="003B0B35" w:rsidRPr="002C0A1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, </w:t>
            </w:r>
            <w:r w:rsidRPr="002C0A1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periodic </w:t>
            </w:r>
            <w:r w:rsidR="003B0B35" w:rsidRPr="002C0A1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inspection of installation routes and cable support systems prior to cable run, </w:t>
            </w:r>
          </w:p>
          <w:p w:rsidR="00636D60" w:rsidRPr="002C0A15" w:rsidRDefault="00636D60" w:rsidP="00636D60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2C0A1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Periodic </w:t>
            </w:r>
            <w:r w:rsidR="003B0B35" w:rsidRPr="002C0A1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inspection of installed cabl</w:t>
            </w:r>
            <w:r w:rsidRPr="002C0A1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ing, </w:t>
            </w:r>
            <w:proofErr w:type="spellStart"/>
            <w:r w:rsidRPr="002C0A1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glanding</w:t>
            </w:r>
            <w:proofErr w:type="spellEnd"/>
            <w:r w:rsidRPr="002C0A1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and terminations</w:t>
            </w:r>
          </w:p>
          <w:p w:rsidR="00636D60" w:rsidRPr="002C0A15" w:rsidRDefault="00636D60" w:rsidP="00636D60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2C0A1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Earth resistance test </w:t>
            </w:r>
            <w:r w:rsidR="003B0B35" w:rsidRPr="002C0A1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of the </w:t>
            </w:r>
            <w:r w:rsidRPr="002C0A1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Grounding System</w:t>
            </w:r>
          </w:p>
          <w:p w:rsidR="003B0B35" w:rsidRPr="002C0A15" w:rsidRDefault="00636D60" w:rsidP="00636D60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2C0A1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Material </w:t>
            </w:r>
            <w:r w:rsidR="003B0B35" w:rsidRPr="002C0A1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receiving inspection for </w:t>
            </w:r>
            <w:r w:rsidRPr="002C0A1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electrical and instrumentation materials</w:t>
            </w:r>
          </w:p>
          <w:p w:rsidR="00636D60" w:rsidRPr="002C0A15" w:rsidRDefault="00636D60" w:rsidP="00636D60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</w:p>
          <w:p w:rsidR="00636D60" w:rsidRPr="002C0A15" w:rsidRDefault="00636D60" w:rsidP="00636D60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</w:pPr>
            <w:r w:rsidRPr="002C0A15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lastRenderedPageBreak/>
              <w:t xml:space="preserve">Nov’09 – Aug’11: </w:t>
            </w:r>
            <w:proofErr w:type="spellStart"/>
            <w:r w:rsidRPr="002C0A15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>Ma’aden</w:t>
            </w:r>
            <w:proofErr w:type="spellEnd"/>
            <w:r w:rsidRPr="002C0A15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 xml:space="preserve">, Saudi Arabia as </w:t>
            </w:r>
            <w:r w:rsidR="00104780" w:rsidRPr="002C0A15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eastAsia="en-GB"/>
              </w:rPr>
              <w:t>QA/QC Electrical &amp; Instrumentation Engineer</w:t>
            </w:r>
            <w:r w:rsidRPr="002C0A15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 xml:space="preserve">, </w:t>
            </w:r>
            <w:proofErr w:type="spellStart"/>
            <w:r w:rsidRPr="002C0A15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>Ma’aden</w:t>
            </w:r>
            <w:proofErr w:type="spellEnd"/>
            <w:r w:rsidRPr="002C0A15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 xml:space="preserve"> Phosphoric Acid Plant Project - P.A.P.</w:t>
            </w:r>
          </w:p>
          <w:p w:rsidR="00636D60" w:rsidRPr="002C0A15" w:rsidRDefault="00636D60" w:rsidP="00636D60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2C0A1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Client: Worley Parsons, Engineerin</w:t>
            </w:r>
            <w:r w:rsidR="00104780" w:rsidRPr="002C0A1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g: </w:t>
            </w:r>
            <w:proofErr w:type="spellStart"/>
            <w:r w:rsidR="00104780" w:rsidRPr="002C0A1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Litwin</w:t>
            </w:r>
            <w:proofErr w:type="spellEnd"/>
            <w:r w:rsidR="00104780" w:rsidRPr="002C0A1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, Construction: </w:t>
            </w:r>
            <w:proofErr w:type="spellStart"/>
            <w:r w:rsidR="00104780" w:rsidRPr="002C0A1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Tekfen</w:t>
            </w:r>
            <w:proofErr w:type="spellEnd"/>
          </w:p>
          <w:p w:rsidR="00636D60" w:rsidRPr="002C0A15" w:rsidRDefault="00636D60" w:rsidP="00636D6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2C0A1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Ensured document control according to MA’ADEN QA/QC procedures </w:t>
            </w:r>
          </w:p>
          <w:p w:rsidR="003B0B35" w:rsidRPr="002C0A15" w:rsidRDefault="00636D60" w:rsidP="00636D6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2C0A1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Performed inspection and control of Instrumentation and Fire &amp; Gas, Telecom System work at site, inspection and control of Electrical and Instrumentation equipment to be used at site; after delivery</w:t>
            </w:r>
          </w:p>
          <w:p w:rsidR="00636D60" w:rsidRPr="002C0A15" w:rsidRDefault="00636D60" w:rsidP="00636D60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</w:pPr>
          </w:p>
          <w:p w:rsidR="002C7976" w:rsidRPr="002C0A15" w:rsidRDefault="002C7976" w:rsidP="002C797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</w:pPr>
            <w:r w:rsidRPr="002C0A15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>Accomplishments:</w:t>
            </w:r>
          </w:p>
          <w:p w:rsidR="002C7976" w:rsidRPr="00833591" w:rsidRDefault="002C7976" w:rsidP="002C797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7F7F7F" w:themeColor="text1" w:themeTint="80"/>
                <w:sz w:val="20"/>
                <w:szCs w:val="20"/>
                <w:lang w:eastAsia="en-GB"/>
              </w:rPr>
            </w:pPr>
            <w:r w:rsidRPr="00833591">
              <w:rPr>
                <w:rFonts w:ascii="Tahoma" w:hAnsi="Tahoma" w:cs="Tahoma"/>
                <w:color w:val="7F7F7F" w:themeColor="text1" w:themeTint="80"/>
                <w:sz w:val="20"/>
                <w:szCs w:val="20"/>
                <w:lang w:eastAsia="en-GB"/>
              </w:rPr>
              <w:t xml:space="preserve">Played a key role in </w:t>
            </w:r>
            <w:r w:rsidR="009B32D5" w:rsidRPr="00833591">
              <w:rPr>
                <w:rFonts w:ascii="Tahoma" w:hAnsi="Tahoma" w:cs="Tahoma"/>
                <w:color w:val="7F7F7F" w:themeColor="text1" w:themeTint="80"/>
                <w:sz w:val="20"/>
                <w:szCs w:val="20"/>
                <w:lang w:eastAsia="en-GB"/>
              </w:rPr>
              <w:t xml:space="preserve">understanding the </w:t>
            </w:r>
            <w:r w:rsidR="00687793" w:rsidRPr="00833591">
              <w:rPr>
                <w:rFonts w:ascii="Tahoma" w:hAnsi="Tahoma" w:cs="Tahoma"/>
                <w:color w:val="7F7F7F" w:themeColor="text1" w:themeTint="80"/>
                <w:sz w:val="20"/>
                <w:szCs w:val="20"/>
                <w:lang w:eastAsia="en-GB"/>
              </w:rPr>
              <w:t>scope, scheduling</w:t>
            </w:r>
            <w:r w:rsidR="009B32D5" w:rsidRPr="00833591">
              <w:rPr>
                <w:rFonts w:ascii="Tahoma" w:hAnsi="Tahoma" w:cs="Tahoma"/>
                <w:color w:val="7F7F7F" w:themeColor="text1" w:themeTint="80"/>
                <w:sz w:val="20"/>
                <w:szCs w:val="20"/>
                <w:lang w:eastAsia="en-GB"/>
              </w:rPr>
              <w:t xml:space="preserve"> timely and site conditions, managing budgets, </w:t>
            </w:r>
            <w:r w:rsidR="00687793" w:rsidRPr="00833591">
              <w:rPr>
                <w:rFonts w:ascii="Tahoma" w:hAnsi="Tahoma" w:cs="Tahoma"/>
                <w:color w:val="7F7F7F" w:themeColor="text1" w:themeTint="80"/>
                <w:sz w:val="20"/>
                <w:szCs w:val="20"/>
                <w:lang w:eastAsia="en-GB"/>
              </w:rPr>
              <w:t>arranging resources</w:t>
            </w:r>
            <w:r w:rsidR="009B32D5" w:rsidRPr="00833591">
              <w:rPr>
                <w:rFonts w:ascii="Tahoma" w:hAnsi="Tahoma" w:cs="Tahoma"/>
                <w:color w:val="7F7F7F" w:themeColor="text1" w:themeTint="80"/>
                <w:sz w:val="20"/>
                <w:szCs w:val="20"/>
                <w:lang w:eastAsia="en-GB"/>
              </w:rPr>
              <w:t>, proper remedies to solve the upcoming risks and periodical reviews</w:t>
            </w:r>
            <w:r w:rsidRPr="00833591">
              <w:rPr>
                <w:rFonts w:ascii="Tahoma" w:hAnsi="Tahoma" w:cs="Tahoma"/>
                <w:color w:val="7F7F7F" w:themeColor="text1" w:themeTint="80"/>
                <w:sz w:val="20"/>
                <w:szCs w:val="20"/>
                <w:lang w:eastAsia="en-GB"/>
              </w:rPr>
              <w:t xml:space="preserve"> to conclude instrumentation projects on time &amp; within budget</w:t>
            </w:r>
            <w:r w:rsidR="00833591">
              <w:rPr>
                <w:rFonts w:ascii="Tahoma" w:hAnsi="Tahoma" w:cs="Tahoma"/>
                <w:color w:val="7F7F7F" w:themeColor="text1" w:themeTint="80"/>
                <w:sz w:val="20"/>
                <w:szCs w:val="20"/>
                <w:lang w:eastAsia="en-GB"/>
              </w:rPr>
              <w:t>.</w:t>
            </w:r>
          </w:p>
          <w:p w:rsidR="002C7976" w:rsidRPr="00833591" w:rsidRDefault="002C7976" w:rsidP="002C797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7F7F7F" w:themeColor="text1" w:themeTint="80"/>
                <w:sz w:val="20"/>
                <w:szCs w:val="20"/>
                <w:lang w:eastAsia="en-GB"/>
              </w:rPr>
            </w:pPr>
            <w:r w:rsidRPr="00833591">
              <w:rPr>
                <w:rFonts w:ascii="Tahoma" w:hAnsi="Tahoma" w:cs="Tahoma"/>
                <w:color w:val="7F7F7F" w:themeColor="text1" w:themeTint="80"/>
                <w:sz w:val="20"/>
                <w:szCs w:val="20"/>
                <w:lang w:eastAsia="en-GB"/>
              </w:rPr>
              <w:t xml:space="preserve">Successfully </w:t>
            </w:r>
            <w:proofErr w:type="spellStart"/>
            <w:r w:rsidR="00833591" w:rsidRPr="00833591">
              <w:rPr>
                <w:rFonts w:ascii="Tahoma" w:hAnsi="Tahoma" w:cs="Tahoma"/>
                <w:color w:val="7F7F7F" w:themeColor="text1" w:themeTint="80"/>
                <w:sz w:val="20"/>
                <w:szCs w:val="20"/>
                <w:lang w:eastAsia="en-GB"/>
              </w:rPr>
              <w:t>organized</w:t>
            </w:r>
            <w:r w:rsidR="009B32D5" w:rsidRPr="00833591">
              <w:rPr>
                <w:rFonts w:ascii="Tahoma" w:hAnsi="Tahoma" w:cs="Tahoma"/>
                <w:color w:val="7F7F7F" w:themeColor="text1" w:themeTint="80"/>
                <w:sz w:val="20"/>
                <w:szCs w:val="20"/>
                <w:lang w:eastAsia="en-GB"/>
              </w:rPr>
              <w:t>tool</w:t>
            </w:r>
            <w:proofErr w:type="spellEnd"/>
            <w:r w:rsidR="009B32D5" w:rsidRPr="00833591">
              <w:rPr>
                <w:rFonts w:ascii="Tahoma" w:hAnsi="Tahoma" w:cs="Tahoma"/>
                <w:color w:val="7F7F7F" w:themeColor="text1" w:themeTint="80"/>
                <w:sz w:val="20"/>
                <w:szCs w:val="20"/>
                <w:lang w:eastAsia="en-GB"/>
              </w:rPr>
              <w:t xml:space="preserve"> box </w:t>
            </w:r>
            <w:proofErr w:type="spellStart"/>
            <w:r w:rsidR="009B32D5" w:rsidRPr="00833591">
              <w:rPr>
                <w:rFonts w:ascii="Tahoma" w:hAnsi="Tahoma" w:cs="Tahoma"/>
                <w:color w:val="7F7F7F" w:themeColor="text1" w:themeTint="80"/>
                <w:sz w:val="20"/>
                <w:szCs w:val="20"/>
                <w:lang w:eastAsia="en-GB"/>
              </w:rPr>
              <w:t>meetings,HSE</w:t>
            </w:r>
            <w:proofErr w:type="spellEnd"/>
            <w:r w:rsidR="009B32D5" w:rsidRPr="00833591">
              <w:rPr>
                <w:rFonts w:ascii="Tahoma" w:hAnsi="Tahoma" w:cs="Tahoma"/>
                <w:color w:val="7F7F7F" w:themeColor="text1" w:themeTint="80"/>
                <w:sz w:val="20"/>
                <w:szCs w:val="20"/>
                <w:lang w:eastAsia="en-GB"/>
              </w:rPr>
              <w:t xml:space="preserve"> </w:t>
            </w:r>
            <w:r w:rsidR="00833591" w:rsidRPr="00833591">
              <w:rPr>
                <w:rFonts w:ascii="Tahoma" w:hAnsi="Tahoma" w:cs="Tahoma"/>
                <w:color w:val="7F7F7F" w:themeColor="text1" w:themeTint="80"/>
                <w:sz w:val="20"/>
                <w:szCs w:val="20"/>
                <w:lang w:eastAsia="en-GB"/>
              </w:rPr>
              <w:t>trainings, detailed</w:t>
            </w:r>
            <w:r w:rsidR="009B32D5" w:rsidRPr="00833591">
              <w:rPr>
                <w:rFonts w:ascii="Tahoma" w:hAnsi="Tahoma" w:cs="Tahoma"/>
                <w:color w:val="7F7F7F" w:themeColor="text1" w:themeTint="80"/>
                <w:sz w:val="20"/>
                <w:szCs w:val="20"/>
                <w:lang w:eastAsia="en-GB"/>
              </w:rPr>
              <w:t xml:space="preserve"> training and work shop sessions to </w:t>
            </w:r>
            <w:r w:rsidR="009D114D" w:rsidRPr="00833591">
              <w:rPr>
                <w:rFonts w:ascii="Tahoma" w:hAnsi="Tahoma" w:cs="Tahoma"/>
                <w:color w:val="7F7F7F" w:themeColor="text1" w:themeTint="80"/>
                <w:sz w:val="20"/>
                <w:szCs w:val="20"/>
                <w:lang w:eastAsia="en-GB"/>
              </w:rPr>
              <w:t xml:space="preserve">each activities prior to start field activities like panel </w:t>
            </w:r>
            <w:r w:rsidR="00833591" w:rsidRPr="00833591">
              <w:rPr>
                <w:rFonts w:ascii="Tahoma" w:hAnsi="Tahoma" w:cs="Tahoma"/>
                <w:color w:val="7F7F7F" w:themeColor="text1" w:themeTint="80"/>
                <w:sz w:val="20"/>
                <w:szCs w:val="20"/>
                <w:lang w:eastAsia="en-GB"/>
              </w:rPr>
              <w:t>installation, cable</w:t>
            </w:r>
            <w:r w:rsidR="009D114D" w:rsidRPr="00833591">
              <w:rPr>
                <w:rFonts w:ascii="Tahoma" w:hAnsi="Tahoma" w:cs="Tahoma"/>
                <w:color w:val="7F7F7F" w:themeColor="text1" w:themeTint="80"/>
                <w:sz w:val="20"/>
                <w:szCs w:val="20"/>
                <w:lang w:eastAsia="en-GB"/>
              </w:rPr>
              <w:t xml:space="preserve"> p</w:t>
            </w:r>
            <w:r w:rsidR="00833591" w:rsidRPr="00833591">
              <w:rPr>
                <w:rFonts w:ascii="Tahoma" w:hAnsi="Tahoma" w:cs="Tahoma"/>
                <w:color w:val="7F7F7F" w:themeColor="text1" w:themeTint="80"/>
                <w:sz w:val="20"/>
                <w:szCs w:val="20"/>
                <w:lang w:eastAsia="en-GB"/>
              </w:rPr>
              <w:t>u</w:t>
            </w:r>
            <w:r w:rsidR="009D114D" w:rsidRPr="00833591">
              <w:rPr>
                <w:rFonts w:ascii="Tahoma" w:hAnsi="Tahoma" w:cs="Tahoma"/>
                <w:color w:val="7F7F7F" w:themeColor="text1" w:themeTint="80"/>
                <w:sz w:val="20"/>
                <w:szCs w:val="20"/>
                <w:lang w:eastAsia="en-GB"/>
              </w:rPr>
              <w:t>lling/</w:t>
            </w:r>
            <w:r w:rsidR="00833591" w:rsidRPr="00833591">
              <w:rPr>
                <w:rFonts w:ascii="Tahoma" w:hAnsi="Tahoma" w:cs="Tahoma"/>
                <w:color w:val="7F7F7F" w:themeColor="text1" w:themeTint="80"/>
                <w:sz w:val="20"/>
                <w:szCs w:val="20"/>
                <w:lang w:eastAsia="en-GB"/>
              </w:rPr>
              <w:t xml:space="preserve">terminations, </w:t>
            </w:r>
            <w:proofErr w:type="spellStart"/>
            <w:r w:rsidR="00833591" w:rsidRPr="00833591">
              <w:rPr>
                <w:rFonts w:ascii="Tahoma" w:hAnsi="Tahoma" w:cs="Tahoma"/>
                <w:color w:val="7F7F7F" w:themeColor="text1" w:themeTint="80"/>
                <w:sz w:val="20"/>
                <w:szCs w:val="20"/>
                <w:lang w:eastAsia="en-GB"/>
              </w:rPr>
              <w:t>instrumentinstallations</w:t>
            </w:r>
            <w:proofErr w:type="spellEnd"/>
            <w:r w:rsidR="00833591" w:rsidRPr="00833591">
              <w:rPr>
                <w:rFonts w:ascii="Tahoma" w:hAnsi="Tahoma" w:cs="Tahoma"/>
                <w:color w:val="7F7F7F" w:themeColor="text1" w:themeTint="80"/>
                <w:sz w:val="20"/>
                <w:szCs w:val="20"/>
                <w:lang w:eastAsia="en-GB"/>
              </w:rPr>
              <w:t>, tubing</w:t>
            </w:r>
            <w:r w:rsidR="009D114D" w:rsidRPr="00833591">
              <w:rPr>
                <w:rFonts w:ascii="Tahoma" w:hAnsi="Tahoma" w:cs="Tahoma"/>
                <w:color w:val="7F7F7F" w:themeColor="text1" w:themeTint="80"/>
                <w:sz w:val="20"/>
                <w:szCs w:val="20"/>
                <w:lang w:eastAsia="en-GB"/>
              </w:rPr>
              <w:t xml:space="preserve"> etc.</w:t>
            </w:r>
            <w:r w:rsidRPr="00833591">
              <w:rPr>
                <w:rFonts w:ascii="Tahoma" w:hAnsi="Tahoma" w:cs="Tahoma"/>
                <w:color w:val="7F7F7F" w:themeColor="text1" w:themeTint="80"/>
                <w:sz w:val="20"/>
                <w:szCs w:val="20"/>
                <w:lang w:eastAsia="en-GB"/>
              </w:rPr>
              <w:t xml:space="preserve"> training initiatives for instrumentation teams</w:t>
            </w:r>
            <w:r w:rsidR="00833591">
              <w:rPr>
                <w:rFonts w:ascii="Tahoma" w:hAnsi="Tahoma" w:cs="Tahoma"/>
                <w:color w:val="7F7F7F" w:themeColor="text1" w:themeTint="80"/>
                <w:sz w:val="20"/>
                <w:szCs w:val="20"/>
                <w:lang w:eastAsia="en-GB"/>
              </w:rPr>
              <w:t>.</w:t>
            </w:r>
          </w:p>
          <w:p w:rsidR="002C7976" w:rsidRPr="00833591" w:rsidRDefault="00833591" w:rsidP="002C797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7F7F7F" w:themeColor="text1" w:themeTint="80"/>
                <w:sz w:val="20"/>
                <w:szCs w:val="20"/>
                <w:lang w:eastAsia="en-GB"/>
              </w:rPr>
            </w:pPr>
            <w:r w:rsidRPr="00833591">
              <w:rPr>
                <w:rFonts w:ascii="Tahoma" w:hAnsi="Tahoma" w:cs="Tahoma"/>
                <w:color w:val="7F7F7F" w:themeColor="text1" w:themeTint="80"/>
                <w:sz w:val="20"/>
                <w:szCs w:val="20"/>
                <w:lang w:eastAsia="en-GB"/>
              </w:rPr>
              <w:t xml:space="preserve">Recognized for providing </w:t>
            </w:r>
            <w:r w:rsidR="002C7976" w:rsidRPr="00833591">
              <w:rPr>
                <w:rFonts w:ascii="Tahoma" w:hAnsi="Tahoma" w:cs="Tahoma"/>
                <w:color w:val="7F7F7F" w:themeColor="text1" w:themeTint="80"/>
                <w:sz w:val="20"/>
                <w:szCs w:val="20"/>
                <w:lang w:eastAsia="en-GB"/>
              </w:rPr>
              <w:t>unique / innovative ideas for instrumentation projects</w:t>
            </w:r>
            <w:r w:rsidRPr="00833591">
              <w:rPr>
                <w:rFonts w:ascii="Tahoma" w:hAnsi="Tahoma" w:cs="Tahoma"/>
                <w:color w:val="7F7F7F" w:themeColor="text1" w:themeTint="80"/>
                <w:sz w:val="20"/>
                <w:szCs w:val="20"/>
                <w:lang w:eastAsia="en-GB"/>
              </w:rPr>
              <w:t xml:space="preserve"> based on the experience and project conditions</w:t>
            </w:r>
            <w:r>
              <w:rPr>
                <w:rFonts w:ascii="Tahoma" w:hAnsi="Tahoma" w:cs="Tahoma"/>
                <w:color w:val="7F7F7F" w:themeColor="text1" w:themeTint="80"/>
                <w:sz w:val="20"/>
                <w:szCs w:val="20"/>
                <w:lang w:eastAsia="en-GB"/>
              </w:rPr>
              <w:t>.</w:t>
            </w:r>
          </w:p>
          <w:p w:rsidR="002C7976" w:rsidRPr="00833591" w:rsidRDefault="00833591" w:rsidP="002C797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7F7F7F" w:themeColor="text1" w:themeTint="80"/>
                <w:sz w:val="20"/>
                <w:szCs w:val="20"/>
                <w:lang w:eastAsia="en-GB"/>
              </w:rPr>
            </w:pPr>
            <w:r w:rsidRPr="00833591">
              <w:rPr>
                <w:rFonts w:ascii="Tahoma" w:hAnsi="Tahoma" w:cs="Tahoma"/>
                <w:color w:val="7F7F7F" w:themeColor="text1" w:themeTint="80"/>
                <w:sz w:val="20"/>
                <w:szCs w:val="20"/>
                <w:lang w:eastAsia="en-GB"/>
              </w:rPr>
              <w:t xml:space="preserve">Managed to overcome </w:t>
            </w:r>
            <w:r w:rsidR="00001700" w:rsidRPr="00833591">
              <w:rPr>
                <w:rFonts w:ascii="Tahoma" w:hAnsi="Tahoma" w:cs="Tahoma"/>
                <w:color w:val="7F7F7F" w:themeColor="text1" w:themeTint="80"/>
                <w:sz w:val="20"/>
                <w:szCs w:val="20"/>
                <w:lang w:eastAsia="en-GB"/>
              </w:rPr>
              <w:t>cooperation with other discipline, scheduled completion date and material availabi</w:t>
            </w:r>
            <w:r w:rsidRPr="00833591">
              <w:rPr>
                <w:rFonts w:ascii="Tahoma" w:hAnsi="Tahoma" w:cs="Tahoma"/>
                <w:color w:val="7F7F7F" w:themeColor="text1" w:themeTint="80"/>
                <w:sz w:val="20"/>
                <w:szCs w:val="20"/>
                <w:lang w:eastAsia="en-GB"/>
              </w:rPr>
              <w:t xml:space="preserve">lity will be the key challenges and also by </w:t>
            </w:r>
            <w:r w:rsidR="002C7976" w:rsidRPr="00833591">
              <w:rPr>
                <w:rFonts w:ascii="Tahoma" w:hAnsi="Tahoma" w:cs="Tahoma"/>
                <w:color w:val="7F7F7F" w:themeColor="text1" w:themeTint="80"/>
                <w:sz w:val="20"/>
                <w:szCs w:val="20"/>
                <w:lang w:eastAsia="en-GB"/>
              </w:rPr>
              <w:t xml:space="preserve">taking </w:t>
            </w:r>
            <w:r w:rsidRPr="00833591">
              <w:rPr>
                <w:rFonts w:ascii="Tahoma" w:hAnsi="Tahoma" w:cs="Tahoma"/>
                <w:color w:val="7F7F7F" w:themeColor="text1" w:themeTint="80"/>
                <w:sz w:val="20"/>
                <w:szCs w:val="20"/>
                <w:lang w:eastAsia="en-GB"/>
              </w:rPr>
              <w:t xml:space="preserve">typical measures in </w:t>
            </w:r>
            <w:r w:rsidR="00001700" w:rsidRPr="00833591">
              <w:rPr>
                <w:rFonts w:ascii="Tahoma" w:hAnsi="Tahoma" w:cs="Tahoma"/>
                <w:color w:val="7F7F7F" w:themeColor="text1" w:themeTint="80"/>
                <w:sz w:val="20"/>
                <w:szCs w:val="20"/>
                <w:lang w:eastAsia="en-GB"/>
              </w:rPr>
              <w:t>materials ordering complying with the time frame and daily follow up with other discipline activities and also</w:t>
            </w:r>
            <w:r w:rsidRPr="00833591">
              <w:rPr>
                <w:rFonts w:ascii="Tahoma" w:hAnsi="Tahoma" w:cs="Tahoma"/>
                <w:color w:val="7F7F7F" w:themeColor="text1" w:themeTint="80"/>
                <w:sz w:val="20"/>
                <w:szCs w:val="20"/>
                <w:lang w:eastAsia="en-GB"/>
              </w:rPr>
              <w:t xml:space="preserve"> reducing reworks.</w:t>
            </w:r>
          </w:p>
          <w:p w:rsidR="002C7976" w:rsidRPr="002C0A15" w:rsidRDefault="002C7976" w:rsidP="002C797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2C0A15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 xml:space="preserve">Took </w:t>
            </w:r>
            <w:r w:rsidRPr="00833591">
              <w:rPr>
                <w:rFonts w:ascii="Tahoma" w:hAnsi="Tahoma" w:cs="Tahoma"/>
                <w:color w:val="7F7F7F" w:themeColor="text1" w:themeTint="80"/>
                <w:sz w:val="20"/>
                <w:szCs w:val="20"/>
                <w:lang w:eastAsia="en-GB"/>
              </w:rPr>
              <w:t xml:space="preserve">several </w:t>
            </w:r>
            <w:r w:rsidR="00833591" w:rsidRPr="00833591">
              <w:rPr>
                <w:rFonts w:ascii="Tahoma" w:hAnsi="Tahoma" w:cs="Tahoma"/>
                <w:color w:val="7F7F7F" w:themeColor="text1" w:themeTint="80"/>
                <w:sz w:val="20"/>
                <w:szCs w:val="20"/>
                <w:lang w:eastAsia="en-GB"/>
              </w:rPr>
              <w:t xml:space="preserve">cost saving initiatives such as </w:t>
            </w:r>
            <w:r w:rsidR="000F4371" w:rsidRPr="00833591">
              <w:rPr>
                <w:rFonts w:ascii="Tahoma" w:hAnsi="Tahoma" w:cs="Tahoma"/>
                <w:color w:val="7F7F7F" w:themeColor="text1" w:themeTint="80"/>
                <w:sz w:val="20"/>
                <w:szCs w:val="20"/>
                <w:lang w:eastAsia="en-GB"/>
              </w:rPr>
              <w:t>properly organized work flow, reduce reworks, proper preservati</w:t>
            </w:r>
            <w:r w:rsidR="00833591" w:rsidRPr="00833591">
              <w:rPr>
                <w:rFonts w:ascii="Tahoma" w:hAnsi="Tahoma" w:cs="Tahoma"/>
                <w:color w:val="7F7F7F" w:themeColor="text1" w:themeTint="80"/>
                <w:sz w:val="20"/>
                <w:szCs w:val="20"/>
                <w:lang w:eastAsia="en-GB"/>
              </w:rPr>
              <w:t>on and material management etc.</w:t>
            </w:r>
          </w:p>
          <w:p w:rsidR="002C7976" w:rsidRPr="002C0A15" w:rsidRDefault="002C7976" w:rsidP="00636D60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</w:pPr>
          </w:p>
          <w:p w:rsidR="00104780" w:rsidRPr="002C0A15" w:rsidRDefault="002C7976" w:rsidP="00636D60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2C0A15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eastAsia="en-GB"/>
              </w:rPr>
              <w:t xml:space="preserve">Oct’05 – Oct’09: </w:t>
            </w:r>
            <w:proofErr w:type="spellStart"/>
            <w:r w:rsidR="00104780" w:rsidRPr="002C0A15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eastAsia="en-GB"/>
              </w:rPr>
              <w:t>Bharath</w:t>
            </w:r>
            <w:proofErr w:type="spellEnd"/>
            <w:r w:rsidR="00104780" w:rsidRPr="002C0A15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eastAsia="en-GB"/>
              </w:rPr>
              <w:t xml:space="preserve"> Petroleum Kochi Refinery, Kerala, India</w:t>
            </w:r>
          </w:p>
          <w:p w:rsidR="00104780" w:rsidRPr="002C0A15" w:rsidRDefault="00104780" w:rsidP="00636D60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</w:pPr>
          </w:p>
          <w:p w:rsidR="00104780" w:rsidRPr="002C0A15" w:rsidRDefault="00104780" w:rsidP="00636D60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2C0A15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eastAsia="en-GB"/>
              </w:rPr>
              <w:t>Key Assignments:</w:t>
            </w:r>
          </w:p>
          <w:p w:rsidR="00636D60" w:rsidRPr="002C0A15" w:rsidRDefault="00636D60" w:rsidP="00636D60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2C0A15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eastAsia="en-GB"/>
              </w:rPr>
              <w:t xml:space="preserve">Apr’08 – Oct’09: Instrumentation Engineer - </w:t>
            </w:r>
            <w:proofErr w:type="spellStart"/>
            <w:r w:rsidRPr="002C0A15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eastAsia="en-GB"/>
              </w:rPr>
              <w:t>Bharath</w:t>
            </w:r>
            <w:proofErr w:type="spellEnd"/>
            <w:r w:rsidRPr="002C0A15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eastAsia="en-GB"/>
              </w:rPr>
              <w:t xml:space="preserve"> Petroleum Kochi Refinery (BPCL – KR), Kochi</w:t>
            </w:r>
          </w:p>
          <w:p w:rsidR="00636D60" w:rsidRPr="002C0A15" w:rsidRDefault="00636D60" w:rsidP="00636D60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2C0A15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>Project Title: Capacity Expansion and Mod</w:t>
            </w:r>
            <w:r w:rsidR="00524722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 xml:space="preserve">ernization Project (CEMP Phase </w:t>
            </w:r>
            <w:r w:rsidR="00524722" w:rsidRPr="00524722">
              <w:rPr>
                <w:rFonts w:ascii="Tahoma" w:hAnsi="Tahoma" w:cs="Tahoma"/>
                <w:color w:val="00B050"/>
                <w:sz w:val="20"/>
                <w:szCs w:val="20"/>
                <w:lang w:eastAsia="en-GB"/>
              </w:rPr>
              <w:t>II</w:t>
            </w:r>
            <w:r w:rsidRPr="002C0A15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>)</w:t>
            </w:r>
          </w:p>
          <w:p w:rsidR="00104780" w:rsidRPr="002C0A15" w:rsidRDefault="00104780" w:rsidP="00636D6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2C0A1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Executed commissioning </w:t>
            </w:r>
            <w:r w:rsidR="00636D60" w:rsidRPr="002C0A1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of various </w:t>
            </w:r>
            <w:r w:rsidRPr="002C0A1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flow, level, and temperature and pressure instruments</w:t>
            </w:r>
          </w:p>
          <w:p w:rsidR="00104780" w:rsidRPr="002C0A15" w:rsidRDefault="00104780" w:rsidP="00636D6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2C0A1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Entrusted with coordinating mainly Heater, </w:t>
            </w:r>
            <w:proofErr w:type="spellStart"/>
            <w:r w:rsidRPr="002C0A1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Prefractionator</w:t>
            </w:r>
            <w:proofErr w:type="spellEnd"/>
            <w:r w:rsidRPr="002C0A1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636D60" w:rsidRPr="002C0A1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and Naphtha Stabilizer Unit, Utilities section </w:t>
            </w:r>
            <w:r w:rsidRPr="002C0A1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entailing</w:t>
            </w:r>
            <w:r w:rsidR="00636D60" w:rsidRPr="002C0A1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Steam Turbine, Gas Turbine</w:t>
            </w:r>
            <w:r w:rsidRPr="002C0A1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&amp; Compressor </w:t>
            </w:r>
          </w:p>
          <w:p w:rsidR="00636D60" w:rsidRPr="002C0A15" w:rsidRDefault="00104780" w:rsidP="00636D6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2C0A1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Liaised </w:t>
            </w:r>
            <w:r w:rsidR="00636D60" w:rsidRPr="002C0A1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with </w:t>
            </w:r>
            <w:r w:rsidRPr="002C0A1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Equipment Calibration Dept., conducted</w:t>
            </w:r>
            <w:r w:rsidR="00636D60" w:rsidRPr="002C0A1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DCS Site Acceptance Test, </w:t>
            </w:r>
            <w:r w:rsidRPr="002C0A1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checked Interlock System using various PLC </w:t>
            </w:r>
            <w:proofErr w:type="spellStart"/>
            <w:r w:rsidRPr="002C0A1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andinstalled</w:t>
            </w:r>
            <w:proofErr w:type="spellEnd"/>
            <w:r w:rsidR="00636D60" w:rsidRPr="002C0A1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="00636D60" w:rsidRPr="002C0A1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Bently</w:t>
            </w:r>
            <w:proofErr w:type="spellEnd"/>
            <w:r w:rsidRPr="002C0A15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 xml:space="preserve"> Nevada System</w:t>
            </w:r>
          </w:p>
          <w:p w:rsidR="00636D60" w:rsidRPr="002C0A15" w:rsidRDefault="00636D60" w:rsidP="00636D60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</w:pPr>
          </w:p>
          <w:p w:rsidR="00636D60" w:rsidRPr="002C0A15" w:rsidRDefault="00104780" w:rsidP="00636D60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2C0A15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eastAsia="en-GB"/>
              </w:rPr>
              <w:t>Oct’</w:t>
            </w:r>
            <w:r w:rsidR="00636D60" w:rsidRPr="002C0A15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eastAsia="en-GB"/>
              </w:rPr>
              <w:t>05 – Feb</w:t>
            </w:r>
            <w:r w:rsidRPr="002C0A15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eastAsia="en-GB"/>
              </w:rPr>
              <w:t>’</w:t>
            </w:r>
            <w:r w:rsidR="00636D60" w:rsidRPr="002C0A15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eastAsia="en-GB"/>
              </w:rPr>
              <w:t>08</w:t>
            </w:r>
            <w:r w:rsidRPr="002C0A15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eastAsia="en-GB"/>
              </w:rPr>
              <w:t xml:space="preserve">: </w:t>
            </w:r>
            <w:proofErr w:type="spellStart"/>
            <w:r w:rsidR="00636D60" w:rsidRPr="002C0A15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eastAsia="en-GB"/>
              </w:rPr>
              <w:t>B</w:t>
            </w:r>
            <w:r w:rsidRPr="002C0A15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eastAsia="en-GB"/>
              </w:rPr>
              <w:t>harath</w:t>
            </w:r>
            <w:proofErr w:type="spellEnd"/>
            <w:r w:rsidRPr="002C0A15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eastAsia="en-GB"/>
              </w:rPr>
              <w:t xml:space="preserve"> Petroleum Kochi Refinery, Kerala, India as Instrumentation Engineer (</w:t>
            </w:r>
            <w:r w:rsidR="00636D60" w:rsidRPr="002C0A15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eastAsia="en-GB"/>
              </w:rPr>
              <w:t xml:space="preserve">Maintenance) </w:t>
            </w:r>
            <w:proofErr w:type="spellStart"/>
            <w:r w:rsidR="00636D60" w:rsidRPr="002C0A15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eastAsia="en-GB"/>
              </w:rPr>
              <w:t>Bharath</w:t>
            </w:r>
            <w:proofErr w:type="spellEnd"/>
            <w:r w:rsidR="00636D60" w:rsidRPr="002C0A15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eastAsia="en-GB"/>
              </w:rPr>
              <w:t xml:space="preserve"> Petroleum Ko</w:t>
            </w:r>
            <w:r w:rsidRPr="002C0A15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eastAsia="en-GB"/>
              </w:rPr>
              <w:t xml:space="preserve">chi Refinery (BPCL – KR), Kochi - </w:t>
            </w:r>
            <w:r w:rsidR="002C7976" w:rsidRPr="002C0A15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eastAsia="en-GB"/>
              </w:rPr>
              <w:t>Crude Distillation Unit</w:t>
            </w:r>
          </w:p>
          <w:p w:rsidR="00104780" w:rsidRPr="002C0A15" w:rsidRDefault="00104780" w:rsidP="0010478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2C0A1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Performed:</w:t>
            </w:r>
          </w:p>
          <w:p w:rsidR="00104780" w:rsidRPr="002C0A15" w:rsidRDefault="00104780" w:rsidP="00104780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2C0A1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Routine </w:t>
            </w:r>
            <w:r w:rsidR="00636D60" w:rsidRPr="002C0A1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preventive and shutdown maintenance of </w:t>
            </w:r>
            <w:r w:rsidRPr="002C0A1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field, instruments </w:t>
            </w:r>
            <w:r w:rsidR="00636D60" w:rsidRPr="002C0A1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and </w:t>
            </w:r>
            <w:r w:rsidRPr="002C0A1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control systems</w:t>
            </w:r>
            <w:r w:rsidR="00636D60" w:rsidRPr="002C0A1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,</w:t>
            </w:r>
            <w:r w:rsidRPr="002C0A1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loop checking</w:t>
            </w:r>
          </w:p>
          <w:p w:rsidR="00104780" w:rsidRPr="002C0A15" w:rsidRDefault="00104780" w:rsidP="00104780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2C0A1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Shutdown </w:t>
            </w:r>
            <w:r w:rsidR="00636D60" w:rsidRPr="002C0A1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interlock checking and also </w:t>
            </w:r>
            <w:r w:rsidRPr="002C0A1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maintained the records of the same</w:t>
            </w:r>
          </w:p>
          <w:p w:rsidR="00104780" w:rsidRPr="002C0A15" w:rsidRDefault="00104780" w:rsidP="00104780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2C0A1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Installation </w:t>
            </w:r>
            <w:r w:rsidR="00636D60" w:rsidRPr="002C0A1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and calibration of </w:t>
            </w:r>
            <w:r w:rsidRPr="002C0A1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Vibration Monitoring Systems mainly Bentley Nevada Vibration Monitoring Systems</w:t>
            </w:r>
            <w:r w:rsidR="00636D60" w:rsidRPr="002C0A1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,</w:t>
            </w:r>
            <w:r w:rsidRPr="002C0A1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all types of pressure, </w:t>
            </w:r>
            <w:r w:rsidR="00636D60" w:rsidRPr="002C0A1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level and flow, transmitters including I/P </w:t>
            </w:r>
            <w:r w:rsidRPr="002C0A1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Converters </w:t>
            </w:r>
            <w:r w:rsidR="00636D60" w:rsidRPr="002C0A1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and </w:t>
            </w:r>
            <w:r w:rsidRPr="002C0A1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Air Regulators</w:t>
            </w:r>
          </w:p>
          <w:p w:rsidR="00636D60" w:rsidRPr="002C0A15" w:rsidRDefault="00104780" w:rsidP="00104780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2C0A1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Overhauling </w:t>
            </w:r>
            <w:r w:rsidR="00636D60" w:rsidRPr="002C0A1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and servicing of different types of Control </w:t>
            </w:r>
            <w:r w:rsidRPr="002C0A1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Valves,  Valve Positioners &amp; Actuators </w:t>
            </w:r>
          </w:p>
          <w:p w:rsidR="008012FD" w:rsidRDefault="008012FD" w:rsidP="008F38AF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</w:p>
          <w:p w:rsidR="0088010A" w:rsidRPr="002C0A15" w:rsidRDefault="0088010A" w:rsidP="008F38AF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</w:p>
          <w:p w:rsidR="00B16DB7" w:rsidRPr="002C0A15" w:rsidRDefault="00475C08" w:rsidP="008F38AF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7635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19075" cy="219075"/>
                  <wp:effectExtent l="0" t="0" r="9525" b="9525"/>
                  <wp:docPr id="3" name="Picture 20" descr="core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ore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16DB7" w:rsidRPr="002C0A15">
              <w:rPr>
                <w:rFonts w:ascii="Tahoma" w:hAnsi="Tahoma" w:cs="Tahoma"/>
                <w:color w:val="007635"/>
                <w:sz w:val="28"/>
                <w:szCs w:val="28"/>
              </w:rPr>
              <w:t>Knowledge Purview</w:t>
            </w:r>
          </w:p>
          <w:p w:rsidR="00B16DB7" w:rsidRPr="002C0A15" w:rsidRDefault="00B16DB7" w:rsidP="008F38AF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</w:p>
          <w:p w:rsidR="00B16DB7" w:rsidRPr="002C0A15" w:rsidRDefault="00B16DB7" w:rsidP="00B16DB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2C0A1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Comprehensive working knowledge of:</w:t>
            </w:r>
          </w:p>
          <w:p w:rsidR="00B16DB7" w:rsidRPr="002C0A15" w:rsidRDefault="00B16DB7" w:rsidP="00B16DB7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2C0A1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National Electric Code (NEC) /NFPA /IEC.</w:t>
            </w:r>
          </w:p>
          <w:p w:rsidR="00B16DB7" w:rsidRPr="002C0A15" w:rsidRDefault="00B16DB7" w:rsidP="00B16DB7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2C0A1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Electrical installations including materials, methods, specifications, and hazardous location identification for oil and gas &amp; petrochemical industries</w:t>
            </w:r>
          </w:p>
          <w:p w:rsidR="00B16DB7" w:rsidRPr="002C0A15" w:rsidRDefault="00B16DB7" w:rsidP="00B16DB7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2C0A1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Telecommunications in the field of outside plant and Premise distribution system.</w:t>
            </w:r>
          </w:p>
          <w:p w:rsidR="00B16DB7" w:rsidRPr="002C0A15" w:rsidRDefault="00B16DB7" w:rsidP="00B16DB7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2C0A1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Calibration of Instruments a</w:t>
            </w:r>
            <w:r w:rsidR="003D5CF2" w:rsidRPr="002C0A1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nd Gauges and installation of DCS </w:t>
            </w:r>
            <w:r w:rsidRPr="002C0A1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System, Cables, Mounting of Instruments, CCTV, Pager</w:t>
            </w:r>
            <w:r w:rsidR="003D5CF2" w:rsidRPr="002C0A1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and</w:t>
            </w:r>
            <w:r w:rsidRPr="002C0A1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Telephones</w:t>
            </w:r>
          </w:p>
          <w:p w:rsidR="00B16DB7" w:rsidRDefault="00B16DB7" w:rsidP="00B16DB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</w:p>
          <w:p w:rsidR="0088010A" w:rsidRPr="002C0A15" w:rsidRDefault="0088010A" w:rsidP="00B16DB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</w:p>
          <w:p w:rsidR="002C7976" w:rsidRPr="002C0A15" w:rsidRDefault="00475C08" w:rsidP="008F38AF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3C287B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20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C7976" w:rsidRPr="002C0A15">
              <w:rPr>
                <w:rFonts w:ascii="Tahoma" w:hAnsi="Tahoma" w:cs="Tahoma"/>
                <w:color w:val="007635"/>
                <w:sz w:val="28"/>
                <w:szCs w:val="28"/>
              </w:rPr>
              <w:t xml:space="preserve"> Training</w:t>
            </w:r>
          </w:p>
          <w:p w:rsidR="002C7976" w:rsidRPr="002C0A15" w:rsidRDefault="002C7976" w:rsidP="008F38AF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</w:p>
          <w:p w:rsidR="002C7976" w:rsidRDefault="002C7976" w:rsidP="002C797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808080" w:themeColor="background1" w:themeShade="80"/>
                <w:spacing w:val="-6"/>
                <w:sz w:val="20"/>
                <w:szCs w:val="20"/>
              </w:rPr>
            </w:pPr>
            <w:r w:rsidRPr="002C0A15">
              <w:rPr>
                <w:rFonts w:ascii="Tahoma" w:hAnsi="Tahoma" w:cs="Tahoma"/>
                <w:color w:val="808080" w:themeColor="background1" w:themeShade="80"/>
                <w:spacing w:val="-6"/>
                <w:sz w:val="20"/>
                <w:szCs w:val="20"/>
              </w:rPr>
              <w:t>Attended Training Program in Programmable Logic Controllers and SCADA (Supervisory Control And Data Acquisition) Systems</w:t>
            </w:r>
          </w:p>
          <w:p w:rsidR="002C7976" w:rsidRDefault="002C7976" w:rsidP="002C7976">
            <w:pPr>
              <w:autoSpaceDE w:val="0"/>
              <w:autoSpaceDN w:val="0"/>
              <w:adjustRightInd w:val="0"/>
              <w:ind w:left="360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</w:p>
          <w:p w:rsidR="0088010A" w:rsidRDefault="0088010A" w:rsidP="002C7976">
            <w:pPr>
              <w:autoSpaceDE w:val="0"/>
              <w:autoSpaceDN w:val="0"/>
              <w:adjustRightInd w:val="0"/>
              <w:ind w:left="360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</w:p>
          <w:p w:rsidR="0088010A" w:rsidRDefault="0088010A" w:rsidP="002C7976">
            <w:pPr>
              <w:autoSpaceDE w:val="0"/>
              <w:autoSpaceDN w:val="0"/>
              <w:adjustRightInd w:val="0"/>
              <w:ind w:left="360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</w:p>
          <w:p w:rsidR="0088010A" w:rsidRPr="002C0A15" w:rsidRDefault="0088010A" w:rsidP="002C7976">
            <w:pPr>
              <w:autoSpaceDE w:val="0"/>
              <w:autoSpaceDN w:val="0"/>
              <w:adjustRightInd w:val="0"/>
              <w:ind w:left="360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</w:p>
          <w:p w:rsidR="00F30592" w:rsidRPr="002C0A15" w:rsidRDefault="00F30592" w:rsidP="00F30592">
            <w:pPr>
              <w:pStyle w:val="ListParagraph"/>
              <w:suppressAutoHyphens/>
              <w:autoSpaceDN w:val="0"/>
              <w:ind w:left="0" w:right="-61"/>
              <w:textAlignment w:val="baseline"/>
              <w:rPr>
                <w:rFonts w:ascii="Tahoma" w:hAnsi="Tahoma" w:cs="Tahoma"/>
                <w:color w:val="007635"/>
                <w:sz w:val="28"/>
                <w:szCs w:val="28"/>
              </w:rPr>
            </w:pPr>
            <w:r w:rsidRPr="002C0A15">
              <w:rPr>
                <w:noProof/>
              </w:rPr>
              <w:drawing>
                <wp:inline distT="0" distB="0" distL="0" distR="0">
                  <wp:extent cx="233045" cy="233045"/>
                  <wp:effectExtent l="0" t="0" r="0" b="0"/>
                  <wp:docPr id="19" name="Picture 19" descr="personaldetails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personaldetails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04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C0A15">
              <w:rPr>
                <w:rFonts w:ascii="Tahoma" w:hAnsi="Tahoma" w:cs="Tahoma"/>
                <w:color w:val="007635"/>
                <w:sz w:val="28"/>
                <w:szCs w:val="28"/>
              </w:rPr>
              <w:t>Personal Details</w:t>
            </w:r>
          </w:p>
          <w:p w:rsidR="00F30592" w:rsidRPr="002C0A15" w:rsidRDefault="00F30592" w:rsidP="00F30592">
            <w:pPr>
              <w:pStyle w:val="ListParagraph"/>
              <w:suppressAutoHyphens/>
              <w:autoSpaceDN w:val="0"/>
              <w:ind w:left="0" w:right="-61"/>
              <w:textAlignment w:val="baseline"/>
              <w:rPr>
                <w:rFonts w:ascii="Tahoma" w:hAnsi="Tahoma" w:cs="Tahoma"/>
                <w:color w:val="00B050"/>
                <w:sz w:val="20"/>
                <w:szCs w:val="20"/>
              </w:rPr>
            </w:pPr>
          </w:p>
          <w:p w:rsidR="00F30592" w:rsidRPr="002C0A15" w:rsidRDefault="00F30592" w:rsidP="00F30592">
            <w:pPr>
              <w:suppressAutoHyphens/>
              <w:autoSpaceDN w:val="0"/>
              <w:ind w:right="-61"/>
              <w:contextualSpacing/>
              <w:textAlignment w:val="baseline"/>
              <w:rPr>
                <w:rFonts w:ascii="Tahoma" w:eastAsia="Calibri" w:hAnsi="Tahoma" w:cs="Tahoma"/>
                <w:color w:val="5F5F5F"/>
                <w:spacing w:val="-4"/>
                <w:sz w:val="20"/>
                <w:szCs w:val="20"/>
              </w:rPr>
            </w:pPr>
            <w:r w:rsidRPr="002C0A15">
              <w:rPr>
                <w:rFonts w:ascii="Tahoma" w:eastAsia="Calibri" w:hAnsi="Tahoma" w:cs="Tahoma"/>
                <w:color w:val="5F5F5F"/>
                <w:spacing w:val="-4"/>
                <w:sz w:val="20"/>
                <w:szCs w:val="20"/>
              </w:rPr>
              <w:t>Date of Birth</w:t>
            </w:r>
            <w:r w:rsidR="00B02349" w:rsidRPr="002C0A15">
              <w:rPr>
                <w:rFonts w:ascii="Tahoma" w:eastAsia="Calibri" w:hAnsi="Tahoma" w:cs="Tahoma"/>
                <w:color w:val="5F5F5F"/>
                <w:spacing w:val="-4"/>
                <w:sz w:val="20"/>
                <w:szCs w:val="20"/>
              </w:rPr>
              <w:t xml:space="preserve">: </w:t>
            </w:r>
            <w:r w:rsidR="00B34196" w:rsidRPr="002C0A15">
              <w:rPr>
                <w:rFonts w:ascii="Tahoma" w:eastAsia="Calibri" w:hAnsi="Tahoma" w:cs="Tahoma"/>
                <w:color w:val="5F5F5F"/>
                <w:spacing w:val="-4"/>
                <w:sz w:val="20"/>
                <w:szCs w:val="20"/>
              </w:rPr>
              <w:t>16</w:t>
            </w:r>
            <w:r w:rsidR="00B34196" w:rsidRPr="002C0A15">
              <w:rPr>
                <w:rFonts w:ascii="Tahoma" w:eastAsia="Calibri" w:hAnsi="Tahoma" w:cs="Tahoma"/>
                <w:color w:val="5F5F5F"/>
                <w:spacing w:val="-4"/>
                <w:sz w:val="20"/>
                <w:szCs w:val="20"/>
                <w:vertAlign w:val="superscript"/>
              </w:rPr>
              <w:t xml:space="preserve">th </w:t>
            </w:r>
            <w:r w:rsidR="00B34196" w:rsidRPr="002C0A15">
              <w:rPr>
                <w:rFonts w:ascii="Tahoma" w:eastAsia="Calibri" w:hAnsi="Tahoma" w:cs="Tahoma"/>
                <w:color w:val="5F5F5F"/>
                <w:spacing w:val="-4"/>
                <w:sz w:val="20"/>
                <w:szCs w:val="20"/>
              </w:rPr>
              <w:t>May 1982</w:t>
            </w:r>
          </w:p>
          <w:p w:rsidR="00F30592" w:rsidRPr="002C0A15" w:rsidRDefault="00F30592" w:rsidP="00F30592">
            <w:pPr>
              <w:pStyle w:val="ListParagraph"/>
              <w:suppressAutoHyphens/>
              <w:autoSpaceDN w:val="0"/>
              <w:ind w:left="0" w:right="-61"/>
              <w:textAlignment w:val="baseline"/>
              <w:rPr>
                <w:rFonts w:ascii="Tahoma" w:hAnsi="Tahoma" w:cs="Tahoma"/>
                <w:color w:val="5F5F5F"/>
                <w:spacing w:val="-4"/>
                <w:sz w:val="20"/>
                <w:szCs w:val="20"/>
              </w:rPr>
            </w:pPr>
            <w:r w:rsidRPr="002C0A15">
              <w:rPr>
                <w:rFonts w:ascii="Tahoma" w:hAnsi="Tahoma" w:cs="Tahoma"/>
                <w:color w:val="5F5F5F"/>
                <w:spacing w:val="-4"/>
                <w:sz w:val="20"/>
                <w:szCs w:val="20"/>
              </w:rPr>
              <w:t xml:space="preserve">Languages Known: </w:t>
            </w:r>
            <w:r w:rsidR="00B34196" w:rsidRPr="002C0A15">
              <w:rPr>
                <w:rFonts w:ascii="Tahoma" w:hAnsi="Tahoma" w:cs="Tahoma"/>
                <w:color w:val="5F5F5F"/>
                <w:spacing w:val="-4"/>
                <w:sz w:val="20"/>
                <w:szCs w:val="20"/>
              </w:rPr>
              <w:t>English and Hindi</w:t>
            </w:r>
          </w:p>
          <w:p w:rsidR="00F30592" w:rsidRPr="00687793" w:rsidRDefault="00F30592" w:rsidP="00F30592">
            <w:pPr>
              <w:suppressAutoHyphens/>
              <w:autoSpaceDN w:val="0"/>
              <w:ind w:right="-61"/>
              <w:textAlignment w:val="baseline"/>
              <w:rPr>
                <w:rFonts w:ascii="Tahoma" w:hAnsi="Tahoma" w:cs="Tahoma"/>
                <w:color w:val="7F7F7F" w:themeColor="text1" w:themeTint="80"/>
                <w:spacing w:val="-4"/>
                <w:sz w:val="20"/>
                <w:szCs w:val="20"/>
              </w:rPr>
            </w:pPr>
            <w:r w:rsidRPr="002C0A15">
              <w:rPr>
                <w:rFonts w:ascii="Tahoma" w:hAnsi="Tahoma" w:cs="Tahoma"/>
                <w:color w:val="5F5F5F"/>
                <w:spacing w:val="-4"/>
                <w:sz w:val="20"/>
                <w:szCs w:val="20"/>
              </w:rPr>
              <w:t xml:space="preserve">Present </w:t>
            </w:r>
            <w:r w:rsidRPr="00687793">
              <w:rPr>
                <w:rFonts w:ascii="Tahoma" w:hAnsi="Tahoma" w:cs="Tahoma"/>
                <w:color w:val="7F7F7F" w:themeColor="text1" w:themeTint="80"/>
                <w:spacing w:val="-4"/>
                <w:sz w:val="20"/>
                <w:szCs w:val="20"/>
              </w:rPr>
              <w:t xml:space="preserve">Address: </w:t>
            </w:r>
            <w:r w:rsidR="00CE0747">
              <w:rPr>
                <w:rFonts w:ascii="Tahoma" w:hAnsi="Tahoma" w:cs="Tahoma"/>
                <w:color w:val="7F7F7F" w:themeColor="text1" w:themeTint="80"/>
                <w:spacing w:val="-4"/>
                <w:sz w:val="20"/>
                <w:szCs w:val="20"/>
              </w:rPr>
              <w:t>UAE</w:t>
            </w:r>
          </w:p>
          <w:p w:rsidR="009A0BD9" w:rsidRPr="002C0A15" w:rsidRDefault="009A0BD9" w:rsidP="00F142A5">
            <w:pPr>
              <w:suppressAutoHyphens/>
              <w:autoSpaceDN w:val="0"/>
              <w:ind w:right="-61"/>
              <w:textAlignment w:val="baseline"/>
            </w:pPr>
            <w:bookmarkStart w:id="0" w:name="_GoBack"/>
            <w:bookmarkEnd w:id="0"/>
          </w:p>
        </w:tc>
      </w:tr>
    </w:tbl>
    <w:p w:rsidR="00A11671" w:rsidRPr="002C0A15" w:rsidRDefault="00A11671"/>
    <w:sectPr w:rsidR="00A11671" w:rsidRPr="002C0A15" w:rsidSect="00971816">
      <w:pgSz w:w="12240" w:h="15840"/>
      <w:pgMar w:top="81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1AF" w:rsidRDefault="001D61AF" w:rsidP="00513EBF">
      <w:pPr>
        <w:spacing w:after="0" w:line="240" w:lineRule="auto"/>
      </w:pPr>
      <w:r>
        <w:separator/>
      </w:r>
    </w:p>
  </w:endnote>
  <w:endnote w:type="continuationSeparator" w:id="0">
    <w:p w:rsidR="001D61AF" w:rsidRDefault="001D61AF" w:rsidP="00513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1AF" w:rsidRDefault="001D61AF" w:rsidP="00513EBF">
      <w:pPr>
        <w:spacing w:after="0" w:line="240" w:lineRule="auto"/>
      </w:pPr>
      <w:r>
        <w:separator/>
      </w:r>
    </w:p>
  </w:footnote>
  <w:footnote w:type="continuationSeparator" w:id="0">
    <w:p w:rsidR="001D61AF" w:rsidRDefault="001D61AF" w:rsidP="00513E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alt="bullet_grey_circ" style="width:8.9pt;height:8.9pt;visibility:visible;mso-wrap-style:square" o:bullet="t">
        <v:imagedata r:id="rId1" o:title="bullet_grey_circ"/>
      </v:shape>
    </w:pict>
  </w:numPicBullet>
  <w:numPicBullet w:numPicBulletId="1">
    <w:pict>
      <v:shape id="_x0000_i1039" type="#_x0000_t75" style="width:180pt;height:149.15pt;visibility:visible;mso-wrap-style:square" o:bullet="t">
        <v:imagedata r:id="rId2" o:title="image-rightver3"/>
      </v:shape>
    </w:pict>
  </w:numPicBullet>
  <w:numPicBullet w:numPicBulletId="2">
    <w:pict>
      <v:shape id="_x0000_i1040" type="#_x0000_t75" alt="edu24x24icons" style="width:18.25pt;height:18.25pt;visibility:visible;mso-wrap-style:square" o:bullet="t">
        <v:imagedata r:id="rId3" o:title="edu24x24icons"/>
      </v:shape>
    </w:pict>
  </w:numPicBullet>
  <w:numPicBullet w:numPicBulletId="3">
    <w:pict>
      <v:shape id="_x0000_i1041" type="#_x0000_t75" alt="exp24x24icons" style="width:18.25pt;height:18.25pt;visibility:visible;mso-wrap-style:square" o:bullet="t">
        <v:imagedata r:id="rId4" o:title="exp24x24icons"/>
      </v:shape>
    </w:pict>
  </w:numPicBullet>
  <w:numPicBullet w:numPicBulletId="4">
    <w:pict>
      <v:shape id="_x0000_i1042" type="#_x0000_t75" style="width:7.5pt;height:7.5pt" o:bullet="t">
        <v:imagedata r:id="rId5" o:title="bullet-blue"/>
      </v:shape>
    </w:pict>
  </w:numPicBullet>
  <w:numPicBullet w:numPicBulletId="5">
    <w:pict>
      <v:shape id="_x0000_i1043" type="#_x0000_t75" alt="softskills24x24icons" style="width:18.25pt;height:18.25pt;visibility:visible;mso-wrap-style:square" o:bullet="t">
        <v:imagedata r:id="rId6" o:title="softskills24x24icons"/>
      </v:shape>
    </w:pict>
  </w:numPicBullet>
  <w:numPicBullet w:numPicBulletId="6">
    <w:pict>
      <v:shape id="_x0000_i1044" type="#_x0000_t75" alt="career24x24icons" style="width:18.25pt;height:18.25pt;visibility:visible;mso-wrap-style:square" o:bullet="t">
        <v:imagedata r:id="rId7" o:title="career24x24icons"/>
      </v:shape>
    </w:pict>
  </w:numPicBullet>
  <w:numPicBullet w:numPicBulletId="7">
    <w:pict>
      <v:shape id="_x0000_i1045" type="#_x0000_t75" alt="core24x24icons" style="width:18.25pt;height:18.25pt;visibility:visible;mso-wrap-style:square" o:bullet="t">
        <v:imagedata r:id="rId8" o:title="core24x24icons"/>
      </v:shape>
    </w:pict>
  </w:numPicBullet>
  <w:numPicBullet w:numPicBulletId="8">
    <w:pict>
      <v:shape id="_x0000_i1046" type="#_x0000_t75" alt="personaldetails24x24icons" style="width:18.25pt;height:18.25pt;visibility:visible;mso-wrap-style:square" o:bullet="t">
        <v:imagedata r:id="rId9" o:title="personaldetails24x24icons"/>
      </v:shape>
    </w:pict>
  </w:numPicBullet>
  <w:numPicBullet w:numPicBulletId="9">
    <w:pict>
      <v:shape id="_x0000_i1047" type="#_x0000_t75" style="width:13.55pt;height:13.55pt;visibility:visible;mso-wrap-style:square" o:bullet="t">
        <v:imagedata r:id="rId10" o:title=""/>
      </v:shape>
    </w:pict>
  </w:numPicBullet>
  <w:numPicBullet w:numPicBulletId="10">
    <w:pict>
      <v:shape id="_x0000_i1048" type="#_x0000_t75" alt="knowledge24x24icons" style="width:18.25pt;height:18.25pt;visibility:visible;mso-wrap-style:square" o:bullet="t">
        <v:imagedata r:id="rId11" o:title="knowledge24x24icons"/>
      </v:shape>
    </w:pict>
  </w:numPicBullet>
  <w:numPicBullet w:numPicBulletId="11">
    <w:pict>
      <v:shape id="_x0000_i1049" type="#_x0000_t75" style="width:18.25pt;height:18.25pt;visibility:visible;mso-wrap-style:square" o:bullet="t">
        <v:imagedata r:id="rId12" o:title=""/>
      </v:shape>
    </w:pict>
  </w:numPicBullet>
  <w:abstractNum w:abstractNumId="0">
    <w:nsid w:val="02620C27"/>
    <w:multiLevelType w:val="hybridMultilevel"/>
    <w:tmpl w:val="B3B81A98"/>
    <w:lvl w:ilvl="0" w:tplc="04090003">
      <w:start w:val="1"/>
      <w:numFmt w:val="bullet"/>
      <w:lvlText w:val="o"/>
      <w:lvlJc w:val="left"/>
      <w:pPr>
        <w:ind w:left="71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1">
    <w:nsid w:val="048815CD"/>
    <w:multiLevelType w:val="hybridMultilevel"/>
    <w:tmpl w:val="4296D7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3802EA"/>
    <w:multiLevelType w:val="hybridMultilevel"/>
    <w:tmpl w:val="FD740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200958"/>
    <w:multiLevelType w:val="hybridMultilevel"/>
    <w:tmpl w:val="5262E724"/>
    <w:lvl w:ilvl="0" w:tplc="E0769E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C02F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F862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229F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C6A4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4E77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B8A7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5879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FA48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A0605E2"/>
    <w:multiLevelType w:val="hybridMultilevel"/>
    <w:tmpl w:val="9E00DDD6"/>
    <w:lvl w:ilvl="0" w:tplc="E4AC37F0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DB6A0A"/>
    <w:multiLevelType w:val="hybridMultilevel"/>
    <w:tmpl w:val="B2145C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1240DE9"/>
    <w:multiLevelType w:val="hybridMultilevel"/>
    <w:tmpl w:val="4694185C"/>
    <w:lvl w:ilvl="0" w:tplc="D1E4D35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4B910A1"/>
    <w:multiLevelType w:val="hybridMultilevel"/>
    <w:tmpl w:val="5A1C45E0"/>
    <w:lvl w:ilvl="0" w:tplc="04090003">
      <w:start w:val="1"/>
      <w:numFmt w:val="bullet"/>
      <w:lvlText w:val="o"/>
      <w:lvlJc w:val="left"/>
      <w:pPr>
        <w:ind w:left="71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8">
    <w:nsid w:val="301C6328"/>
    <w:multiLevelType w:val="hybridMultilevel"/>
    <w:tmpl w:val="A5C285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38C4149"/>
    <w:multiLevelType w:val="hybridMultilevel"/>
    <w:tmpl w:val="86D044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5E6419"/>
    <w:multiLevelType w:val="hybridMultilevel"/>
    <w:tmpl w:val="B95EEE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5449E2"/>
    <w:multiLevelType w:val="hybridMultilevel"/>
    <w:tmpl w:val="F5BCCD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76E0F57"/>
    <w:multiLevelType w:val="hybridMultilevel"/>
    <w:tmpl w:val="5FC6A42A"/>
    <w:lvl w:ilvl="0" w:tplc="D1E4D3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DF0FAE"/>
    <w:multiLevelType w:val="hybridMultilevel"/>
    <w:tmpl w:val="79AC1DE8"/>
    <w:lvl w:ilvl="0" w:tplc="04090003">
      <w:start w:val="1"/>
      <w:numFmt w:val="bullet"/>
      <w:lvlText w:val="o"/>
      <w:lvlJc w:val="left"/>
      <w:pPr>
        <w:ind w:left="71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14">
    <w:nsid w:val="50E46E28"/>
    <w:multiLevelType w:val="hybridMultilevel"/>
    <w:tmpl w:val="75EE9558"/>
    <w:lvl w:ilvl="0" w:tplc="CE1491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DCB7702"/>
    <w:multiLevelType w:val="hybridMultilevel"/>
    <w:tmpl w:val="A5EAAD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7F426B"/>
    <w:multiLevelType w:val="hybridMultilevel"/>
    <w:tmpl w:val="84D68D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97277EA"/>
    <w:multiLevelType w:val="hybridMultilevel"/>
    <w:tmpl w:val="4A54CC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215B19"/>
    <w:multiLevelType w:val="hybridMultilevel"/>
    <w:tmpl w:val="149887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945070"/>
    <w:multiLevelType w:val="hybridMultilevel"/>
    <w:tmpl w:val="35508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6976274"/>
    <w:multiLevelType w:val="hybridMultilevel"/>
    <w:tmpl w:val="8A22CF7C"/>
    <w:lvl w:ilvl="0" w:tplc="04090003">
      <w:start w:val="1"/>
      <w:numFmt w:val="bullet"/>
      <w:lvlText w:val="o"/>
      <w:lvlJc w:val="left"/>
      <w:pPr>
        <w:ind w:left="71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6"/>
  </w:num>
  <w:num w:numId="4">
    <w:abstractNumId w:val="11"/>
  </w:num>
  <w:num w:numId="5">
    <w:abstractNumId w:val="2"/>
  </w:num>
  <w:num w:numId="6">
    <w:abstractNumId w:val="4"/>
  </w:num>
  <w:num w:numId="7">
    <w:abstractNumId w:val="12"/>
  </w:num>
  <w:num w:numId="8">
    <w:abstractNumId w:val="5"/>
  </w:num>
  <w:num w:numId="9">
    <w:abstractNumId w:val="19"/>
  </w:num>
  <w:num w:numId="10">
    <w:abstractNumId w:val="0"/>
  </w:num>
  <w:num w:numId="11">
    <w:abstractNumId w:val="14"/>
  </w:num>
  <w:num w:numId="12">
    <w:abstractNumId w:val="1"/>
  </w:num>
  <w:num w:numId="13">
    <w:abstractNumId w:val="17"/>
  </w:num>
  <w:num w:numId="14">
    <w:abstractNumId w:val="18"/>
  </w:num>
  <w:num w:numId="15">
    <w:abstractNumId w:val="20"/>
  </w:num>
  <w:num w:numId="16">
    <w:abstractNumId w:val="13"/>
  </w:num>
  <w:num w:numId="17">
    <w:abstractNumId w:val="7"/>
  </w:num>
  <w:num w:numId="18">
    <w:abstractNumId w:val="8"/>
  </w:num>
  <w:num w:numId="19">
    <w:abstractNumId w:val="9"/>
  </w:num>
  <w:num w:numId="20">
    <w:abstractNumId w:val="15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4879"/>
    <w:rsid w:val="00001700"/>
    <w:rsid w:val="00004B85"/>
    <w:rsid w:val="00010328"/>
    <w:rsid w:val="00010547"/>
    <w:rsid w:val="000109B7"/>
    <w:rsid w:val="000166D6"/>
    <w:rsid w:val="0001780F"/>
    <w:rsid w:val="00022BD5"/>
    <w:rsid w:val="00023D1C"/>
    <w:rsid w:val="0004410F"/>
    <w:rsid w:val="0006032C"/>
    <w:rsid w:val="0007133C"/>
    <w:rsid w:val="00072466"/>
    <w:rsid w:val="00074731"/>
    <w:rsid w:val="00083903"/>
    <w:rsid w:val="000874B9"/>
    <w:rsid w:val="00092C44"/>
    <w:rsid w:val="0009600A"/>
    <w:rsid w:val="00096B1F"/>
    <w:rsid w:val="000A70B1"/>
    <w:rsid w:val="000B19A8"/>
    <w:rsid w:val="000B33FC"/>
    <w:rsid w:val="000B4309"/>
    <w:rsid w:val="000B63AC"/>
    <w:rsid w:val="000C0458"/>
    <w:rsid w:val="000C11A6"/>
    <w:rsid w:val="000C2025"/>
    <w:rsid w:val="000C58EE"/>
    <w:rsid w:val="000D0BEB"/>
    <w:rsid w:val="000E5080"/>
    <w:rsid w:val="000F4371"/>
    <w:rsid w:val="001030B7"/>
    <w:rsid w:val="00104780"/>
    <w:rsid w:val="00106577"/>
    <w:rsid w:val="0012242B"/>
    <w:rsid w:val="00131BA0"/>
    <w:rsid w:val="00137EE2"/>
    <w:rsid w:val="00140912"/>
    <w:rsid w:val="001429B2"/>
    <w:rsid w:val="001448BF"/>
    <w:rsid w:val="001572E9"/>
    <w:rsid w:val="00157F08"/>
    <w:rsid w:val="00162A43"/>
    <w:rsid w:val="001736B2"/>
    <w:rsid w:val="00176C30"/>
    <w:rsid w:val="00187129"/>
    <w:rsid w:val="00192115"/>
    <w:rsid w:val="001A5F10"/>
    <w:rsid w:val="001B10A9"/>
    <w:rsid w:val="001B4B1D"/>
    <w:rsid w:val="001B7D94"/>
    <w:rsid w:val="001C52AF"/>
    <w:rsid w:val="001D61AF"/>
    <w:rsid w:val="001E7B6F"/>
    <w:rsid w:val="002125DA"/>
    <w:rsid w:val="00220032"/>
    <w:rsid w:val="0022233D"/>
    <w:rsid w:val="00226832"/>
    <w:rsid w:val="00230797"/>
    <w:rsid w:val="002313E4"/>
    <w:rsid w:val="002422A3"/>
    <w:rsid w:val="00245462"/>
    <w:rsid w:val="00246733"/>
    <w:rsid w:val="00251B4F"/>
    <w:rsid w:val="00285456"/>
    <w:rsid w:val="0029175D"/>
    <w:rsid w:val="002923A1"/>
    <w:rsid w:val="002B3EAA"/>
    <w:rsid w:val="002C0A15"/>
    <w:rsid w:val="002C7976"/>
    <w:rsid w:val="002F4879"/>
    <w:rsid w:val="00302573"/>
    <w:rsid w:val="003038B1"/>
    <w:rsid w:val="00324078"/>
    <w:rsid w:val="0033584E"/>
    <w:rsid w:val="00335A4D"/>
    <w:rsid w:val="00350505"/>
    <w:rsid w:val="003668B7"/>
    <w:rsid w:val="00367797"/>
    <w:rsid w:val="003708D2"/>
    <w:rsid w:val="003726AC"/>
    <w:rsid w:val="003778A1"/>
    <w:rsid w:val="00382D97"/>
    <w:rsid w:val="00394658"/>
    <w:rsid w:val="003A0964"/>
    <w:rsid w:val="003B014B"/>
    <w:rsid w:val="003B0B35"/>
    <w:rsid w:val="003B2F15"/>
    <w:rsid w:val="003C21A3"/>
    <w:rsid w:val="003C70F1"/>
    <w:rsid w:val="003C7C25"/>
    <w:rsid w:val="003D5CF2"/>
    <w:rsid w:val="003D7DD6"/>
    <w:rsid w:val="003E09E2"/>
    <w:rsid w:val="0040187C"/>
    <w:rsid w:val="00405C63"/>
    <w:rsid w:val="00406E51"/>
    <w:rsid w:val="00410B32"/>
    <w:rsid w:val="00433915"/>
    <w:rsid w:val="00433D92"/>
    <w:rsid w:val="00435179"/>
    <w:rsid w:val="00461915"/>
    <w:rsid w:val="00475C08"/>
    <w:rsid w:val="00486C19"/>
    <w:rsid w:val="00487E9F"/>
    <w:rsid w:val="00492FFD"/>
    <w:rsid w:val="00496C65"/>
    <w:rsid w:val="004A74B9"/>
    <w:rsid w:val="004C4D4D"/>
    <w:rsid w:val="004D25AD"/>
    <w:rsid w:val="004D2C6C"/>
    <w:rsid w:val="004D2F71"/>
    <w:rsid w:val="004F283E"/>
    <w:rsid w:val="00506A01"/>
    <w:rsid w:val="00513EBF"/>
    <w:rsid w:val="00524640"/>
    <w:rsid w:val="00524722"/>
    <w:rsid w:val="00526457"/>
    <w:rsid w:val="00526939"/>
    <w:rsid w:val="0054354E"/>
    <w:rsid w:val="005456ED"/>
    <w:rsid w:val="005528E7"/>
    <w:rsid w:val="00553019"/>
    <w:rsid w:val="005538B7"/>
    <w:rsid w:val="00555D7A"/>
    <w:rsid w:val="005645C4"/>
    <w:rsid w:val="005668EB"/>
    <w:rsid w:val="00573515"/>
    <w:rsid w:val="00573E5C"/>
    <w:rsid w:val="0057637F"/>
    <w:rsid w:val="00583BCA"/>
    <w:rsid w:val="00586357"/>
    <w:rsid w:val="0059639D"/>
    <w:rsid w:val="005A1620"/>
    <w:rsid w:val="005A5354"/>
    <w:rsid w:val="005B09C2"/>
    <w:rsid w:val="005C4BD7"/>
    <w:rsid w:val="005C5A94"/>
    <w:rsid w:val="005C67B6"/>
    <w:rsid w:val="005D6ABE"/>
    <w:rsid w:val="005E540B"/>
    <w:rsid w:val="005E6D54"/>
    <w:rsid w:val="005F3815"/>
    <w:rsid w:val="00604EA3"/>
    <w:rsid w:val="00610685"/>
    <w:rsid w:val="006151D8"/>
    <w:rsid w:val="00616EB3"/>
    <w:rsid w:val="00633D15"/>
    <w:rsid w:val="00636D60"/>
    <w:rsid w:val="006371CC"/>
    <w:rsid w:val="00645AFD"/>
    <w:rsid w:val="00652700"/>
    <w:rsid w:val="00672570"/>
    <w:rsid w:val="006729B9"/>
    <w:rsid w:val="00675910"/>
    <w:rsid w:val="00681ED6"/>
    <w:rsid w:val="0068471E"/>
    <w:rsid w:val="00687793"/>
    <w:rsid w:val="00694482"/>
    <w:rsid w:val="006A35BE"/>
    <w:rsid w:val="006B1AF3"/>
    <w:rsid w:val="006C41C8"/>
    <w:rsid w:val="006C65E4"/>
    <w:rsid w:val="006E7B87"/>
    <w:rsid w:val="006F0246"/>
    <w:rsid w:val="0070173D"/>
    <w:rsid w:val="007017FE"/>
    <w:rsid w:val="00704517"/>
    <w:rsid w:val="007069EF"/>
    <w:rsid w:val="007152F6"/>
    <w:rsid w:val="00725BBC"/>
    <w:rsid w:val="00727950"/>
    <w:rsid w:val="007302EC"/>
    <w:rsid w:val="00744636"/>
    <w:rsid w:val="00750A69"/>
    <w:rsid w:val="00750EFB"/>
    <w:rsid w:val="00751213"/>
    <w:rsid w:val="007547F7"/>
    <w:rsid w:val="00755881"/>
    <w:rsid w:val="0075620D"/>
    <w:rsid w:val="00760D49"/>
    <w:rsid w:val="00770018"/>
    <w:rsid w:val="007741C0"/>
    <w:rsid w:val="0077714D"/>
    <w:rsid w:val="00777CD7"/>
    <w:rsid w:val="0078160F"/>
    <w:rsid w:val="007A0154"/>
    <w:rsid w:val="007A2FF0"/>
    <w:rsid w:val="007B175F"/>
    <w:rsid w:val="007B44BA"/>
    <w:rsid w:val="007B6350"/>
    <w:rsid w:val="007B7F4C"/>
    <w:rsid w:val="007C4CFD"/>
    <w:rsid w:val="007D2266"/>
    <w:rsid w:val="007D796D"/>
    <w:rsid w:val="007E7CB0"/>
    <w:rsid w:val="007F14C5"/>
    <w:rsid w:val="007F4FB3"/>
    <w:rsid w:val="008012FD"/>
    <w:rsid w:val="00804507"/>
    <w:rsid w:val="00804E06"/>
    <w:rsid w:val="00806E66"/>
    <w:rsid w:val="0082043D"/>
    <w:rsid w:val="00821AFF"/>
    <w:rsid w:val="0082600A"/>
    <w:rsid w:val="00830BB5"/>
    <w:rsid w:val="00833591"/>
    <w:rsid w:val="00836205"/>
    <w:rsid w:val="008369DF"/>
    <w:rsid w:val="00840F60"/>
    <w:rsid w:val="00841B7D"/>
    <w:rsid w:val="008423B7"/>
    <w:rsid w:val="0084613F"/>
    <w:rsid w:val="00850704"/>
    <w:rsid w:val="00851D71"/>
    <w:rsid w:val="00852887"/>
    <w:rsid w:val="008606CE"/>
    <w:rsid w:val="008618E7"/>
    <w:rsid w:val="008655FF"/>
    <w:rsid w:val="008722F2"/>
    <w:rsid w:val="0087369E"/>
    <w:rsid w:val="008770BF"/>
    <w:rsid w:val="0088010A"/>
    <w:rsid w:val="008A5314"/>
    <w:rsid w:val="008A61CD"/>
    <w:rsid w:val="008C39B0"/>
    <w:rsid w:val="008C63FC"/>
    <w:rsid w:val="008D322A"/>
    <w:rsid w:val="008E4E3F"/>
    <w:rsid w:val="008E5994"/>
    <w:rsid w:val="008F2051"/>
    <w:rsid w:val="008F26FD"/>
    <w:rsid w:val="008F38AF"/>
    <w:rsid w:val="00901633"/>
    <w:rsid w:val="00922EC8"/>
    <w:rsid w:val="009264E5"/>
    <w:rsid w:val="00932F13"/>
    <w:rsid w:val="009432B6"/>
    <w:rsid w:val="00946AFC"/>
    <w:rsid w:val="00950510"/>
    <w:rsid w:val="009550D4"/>
    <w:rsid w:val="009567A4"/>
    <w:rsid w:val="00971816"/>
    <w:rsid w:val="00973619"/>
    <w:rsid w:val="00986F98"/>
    <w:rsid w:val="009902E4"/>
    <w:rsid w:val="009A0BD9"/>
    <w:rsid w:val="009A1312"/>
    <w:rsid w:val="009B32D5"/>
    <w:rsid w:val="009B50F5"/>
    <w:rsid w:val="009C7058"/>
    <w:rsid w:val="009D114D"/>
    <w:rsid w:val="009D523C"/>
    <w:rsid w:val="009D6514"/>
    <w:rsid w:val="009E1D34"/>
    <w:rsid w:val="009E20C6"/>
    <w:rsid w:val="009E491C"/>
    <w:rsid w:val="009E6CCF"/>
    <w:rsid w:val="009F2935"/>
    <w:rsid w:val="009F3243"/>
    <w:rsid w:val="009F3B0F"/>
    <w:rsid w:val="00A0222E"/>
    <w:rsid w:val="00A11671"/>
    <w:rsid w:val="00A12183"/>
    <w:rsid w:val="00A156DE"/>
    <w:rsid w:val="00A20215"/>
    <w:rsid w:val="00A31E57"/>
    <w:rsid w:val="00A32BA2"/>
    <w:rsid w:val="00A34E80"/>
    <w:rsid w:val="00A519C2"/>
    <w:rsid w:val="00A52B2E"/>
    <w:rsid w:val="00A56B22"/>
    <w:rsid w:val="00A56C10"/>
    <w:rsid w:val="00A621F6"/>
    <w:rsid w:val="00A663CA"/>
    <w:rsid w:val="00A8050D"/>
    <w:rsid w:val="00A83464"/>
    <w:rsid w:val="00A83EE9"/>
    <w:rsid w:val="00AA0202"/>
    <w:rsid w:val="00AA1B03"/>
    <w:rsid w:val="00AA2046"/>
    <w:rsid w:val="00AA21D1"/>
    <w:rsid w:val="00AB6293"/>
    <w:rsid w:val="00AC1FDC"/>
    <w:rsid w:val="00AC3745"/>
    <w:rsid w:val="00AC3807"/>
    <w:rsid w:val="00AC7134"/>
    <w:rsid w:val="00AE0002"/>
    <w:rsid w:val="00AE0174"/>
    <w:rsid w:val="00AE75BA"/>
    <w:rsid w:val="00B02349"/>
    <w:rsid w:val="00B037A4"/>
    <w:rsid w:val="00B06E08"/>
    <w:rsid w:val="00B10A1F"/>
    <w:rsid w:val="00B11FD3"/>
    <w:rsid w:val="00B166AC"/>
    <w:rsid w:val="00B16DB7"/>
    <w:rsid w:val="00B23F15"/>
    <w:rsid w:val="00B24601"/>
    <w:rsid w:val="00B306BE"/>
    <w:rsid w:val="00B34196"/>
    <w:rsid w:val="00B36857"/>
    <w:rsid w:val="00B37861"/>
    <w:rsid w:val="00B42487"/>
    <w:rsid w:val="00B4785A"/>
    <w:rsid w:val="00B52127"/>
    <w:rsid w:val="00B52EEC"/>
    <w:rsid w:val="00B61A38"/>
    <w:rsid w:val="00B828A7"/>
    <w:rsid w:val="00B83D01"/>
    <w:rsid w:val="00B86173"/>
    <w:rsid w:val="00B86D40"/>
    <w:rsid w:val="00B902F8"/>
    <w:rsid w:val="00B90801"/>
    <w:rsid w:val="00B96CC0"/>
    <w:rsid w:val="00BA070A"/>
    <w:rsid w:val="00BA1C2E"/>
    <w:rsid w:val="00BA245B"/>
    <w:rsid w:val="00BA5092"/>
    <w:rsid w:val="00BA57E8"/>
    <w:rsid w:val="00BB0C39"/>
    <w:rsid w:val="00BB6998"/>
    <w:rsid w:val="00BD201B"/>
    <w:rsid w:val="00BE6151"/>
    <w:rsid w:val="00C03E82"/>
    <w:rsid w:val="00C05DD0"/>
    <w:rsid w:val="00C12648"/>
    <w:rsid w:val="00C13A05"/>
    <w:rsid w:val="00C14CF2"/>
    <w:rsid w:val="00C23E7A"/>
    <w:rsid w:val="00C25AE3"/>
    <w:rsid w:val="00C268E1"/>
    <w:rsid w:val="00C531E8"/>
    <w:rsid w:val="00C562B9"/>
    <w:rsid w:val="00C9043D"/>
    <w:rsid w:val="00C90791"/>
    <w:rsid w:val="00CA0934"/>
    <w:rsid w:val="00CA18C4"/>
    <w:rsid w:val="00CA30FF"/>
    <w:rsid w:val="00CA4124"/>
    <w:rsid w:val="00CB10D9"/>
    <w:rsid w:val="00CB31B5"/>
    <w:rsid w:val="00CC6843"/>
    <w:rsid w:val="00CC70DF"/>
    <w:rsid w:val="00CD2AEA"/>
    <w:rsid w:val="00CE0747"/>
    <w:rsid w:val="00CE1601"/>
    <w:rsid w:val="00CF0C46"/>
    <w:rsid w:val="00CF4C5D"/>
    <w:rsid w:val="00CF7998"/>
    <w:rsid w:val="00D00AD1"/>
    <w:rsid w:val="00D00D8A"/>
    <w:rsid w:val="00D028C9"/>
    <w:rsid w:val="00D039C1"/>
    <w:rsid w:val="00D07135"/>
    <w:rsid w:val="00D1083F"/>
    <w:rsid w:val="00D1197C"/>
    <w:rsid w:val="00D22B2D"/>
    <w:rsid w:val="00D32358"/>
    <w:rsid w:val="00D40319"/>
    <w:rsid w:val="00D4612B"/>
    <w:rsid w:val="00D6690C"/>
    <w:rsid w:val="00D73D00"/>
    <w:rsid w:val="00D7741B"/>
    <w:rsid w:val="00D8485A"/>
    <w:rsid w:val="00D92E39"/>
    <w:rsid w:val="00DA01E6"/>
    <w:rsid w:val="00DB24B7"/>
    <w:rsid w:val="00DC13B9"/>
    <w:rsid w:val="00DD7A5F"/>
    <w:rsid w:val="00DE3356"/>
    <w:rsid w:val="00DF366D"/>
    <w:rsid w:val="00E04515"/>
    <w:rsid w:val="00E0643C"/>
    <w:rsid w:val="00E064F7"/>
    <w:rsid w:val="00E34BB7"/>
    <w:rsid w:val="00E37C50"/>
    <w:rsid w:val="00E41318"/>
    <w:rsid w:val="00E5218B"/>
    <w:rsid w:val="00E664E2"/>
    <w:rsid w:val="00E8209E"/>
    <w:rsid w:val="00E83863"/>
    <w:rsid w:val="00E92BEB"/>
    <w:rsid w:val="00E97B5C"/>
    <w:rsid w:val="00EB02A5"/>
    <w:rsid w:val="00EB3F12"/>
    <w:rsid w:val="00EC3DD2"/>
    <w:rsid w:val="00EE14D6"/>
    <w:rsid w:val="00EE221C"/>
    <w:rsid w:val="00EF5301"/>
    <w:rsid w:val="00F01A95"/>
    <w:rsid w:val="00F0223B"/>
    <w:rsid w:val="00F03760"/>
    <w:rsid w:val="00F12ED2"/>
    <w:rsid w:val="00F142A5"/>
    <w:rsid w:val="00F14896"/>
    <w:rsid w:val="00F16515"/>
    <w:rsid w:val="00F17776"/>
    <w:rsid w:val="00F23373"/>
    <w:rsid w:val="00F250D4"/>
    <w:rsid w:val="00F27C7D"/>
    <w:rsid w:val="00F30592"/>
    <w:rsid w:val="00F35967"/>
    <w:rsid w:val="00F455E9"/>
    <w:rsid w:val="00F52B92"/>
    <w:rsid w:val="00F864F2"/>
    <w:rsid w:val="00FA0D33"/>
    <w:rsid w:val="00FA6C8C"/>
    <w:rsid w:val="00FB6C70"/>
    <w:rsid w:val="00FC0C8F"/>
    <w:rsid w:val="00FC362D"/>
    <w:rsid w:val="00FD04CC"/>
    <w:rsid w:val="00FD0EDA"/>
    <w:rsid w:val="00FD250D"/>
    <w:rsid w:val="00FD27AB"/>
    <w:rsid w:val="00FD7DB5"/>
    <w:rsid w:val="00FE3A39"/>
    <w:rsid w:val="00FE3B04"/>
    <w:rsid w:val="00FF243D"/>
    <w:rsid w:val="00FF685C"/>
    <w:rsid w:val="00FF6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o:colormru v:ext="edit" colors="#fafafa,#f0f0f0,#f9fcf6,#f2f9eb,#f4f3ec,#dcdcde,#e7e7e9,#c7c7cb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8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8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5092"/>
    <w:pPr>
      <w:ind w:left="720"/>
      <w:contextualSpacing/>
    </w:pPr>
  </w:style>
  <w:style w:type="character" w:customStyle="1" w:styleId="rvts36">
    <w:name w:val="rvts36"/>
    <w:rsid w:val="00BA5092"/>
  </w:style>
  <w:style w:type="character" w:customStyle="1" w:styleId="rvts58">
    <w:name w:val="rvts58"/>
    <w:rsid w:val="00BA5092"/>
  </w:style>
  <w:style w:type="character" w:customStyle="1" w:styleId="apple-converted-space">
    <w:name w:val="apple-converted-space"/>
    <w:rsid w:val="00BA5092"/>
  </w:style>
  <w:style w:type="paragraph" w:styleId="Header">
    <w:name w:val="header"/>
    <w:basedOn w:val="Normal"/>
    <w:link w:val="HeaderChar"/>
    <w:uiPriority w:val="99"/>
    <w:unhideWhenUsed/>
    <w:rsid w:val="0051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EBF"/>
  </w:style>
  <w:style w:type="paragraph" w:styleId="Footer">
    <w:name w:val="footer"/>
    <w:basedOn w:val="Normal"/>
    <w:link w:val="FooterChar"/>
    <w:uiPriority w:val="99"/>
    <w:unhideWhenUsed/>
    <w:rsid w:val="0051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EBF"/>
  </w:style>
  <w:style w:type="table" w:styleId="TableGrid">
    <w:name w:val="Table Grid"/>
    <w:basedOn w:val="TableNormal"/>
    <w:uiPriority w:val="59"/>
    <w:rsid w:val="00A116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2043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32B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2B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2B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2B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2BA2"/>
    <w:rPr>
      <w:b/>
      <w:bCs/>
      <w:sz w:val="20"/>
      <w:szCs w:val="20"/>
    </w:rPr>
  </w:style>
  <w:style w:type="character" w:styleId="Emphasis">
    <w:name w:val="Emphasis"/>
    <w:uiPriority w:val="99"/>
    <w:qFormat/>
    <w:rsid w:val="00B90801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1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5.png"/><Relationship Id="rId18" Type="http://schemas.openxmlformats.org/officeDocument/2006/relationships/image" Target="media/image20.gif"/><Relationship Id="rId26" Type="http://schemas.openxmlformats.org/officeDocument/2006/relationships/image" Target="media/image28.png"/><Relationship Id="rId3" Type="http://schemas.openxmlformats.org/officeDocument/2006/relationships/styles" Target="styles.xml"/><Relationship Id="rId21" Type="http://schemas.openxmlformats.org/officeDocument/2006/relationships/image" Target="media/image23.png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19.gif"/><Relationship Id="rId25" Type="http://schemas.openxmlformats.org/officeDocument/2006/relationships/image" Target="media/image27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8.gif"/><Relationship Id="rId20" Type="http://schemas.openxmlformats.org/officeDocument/2006/relationships/image" Target="media/image22.png"/><Relationship Id="rId29" Type="http://schemas.openxmlformats.org/officeDocument/2006/relationships/image" Target="media/image3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4.png"/><Relationship Id="rId24" Type="http://schemas.openxmlformats.org/officeDocument/2006/relationships/image" Target="media/image26.png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17.png"/><Relationship Id="rId23" Type="http://schemas.openxmlformats.org/officeDocument/2006/relationships/image" Target="media/image25.png"/><Relationship Id="rId28" Type="http://schemas.openxmlformats.org/officeDocument/2006/relationships/image" Target="media/image30.gif"/><Relationship Id="rId10" Type="http://schemas.openxmlformats.org/officeDocument/2006/relationships/hyperlink" Target="mailto:Pinto.373902@2freemail.com" TargetMode="External"/><Relationship Id="rId19" Type="http://schemas.openxmlformats.org/officeDocument/2006/relationships/image" Target="media/image21.gif"/><Relationship Id="rId31" Type="http://schemas.openxmlformats.org/officeDocument/2006/relationships/image" Target="media/image33.png"/><Relationship Id="rId4" Type="http://schemas.microsoft.com/office/2007/relationships/stylesWithEffects" Target="stylesWithEffects.xml"/><Relationship Id="rId9" Type="http://schemas.openxmlformats.org/officeDocument/2006/relationships/image" Target="media/image13.jpeg"/><Relationship Id="rId14" Type="http://schemas.openxmlformats.org/officeDocument/2006/relationships/image" Target="media/image16.png"/><Relationship Id="rId22" Type="http://schemas.openxmlformats.org/officeDocument/2006/relationships/image" Target="media/image24.png"/><Relationship Id="rId27" Type="http://schemas.openxmlformats.org/officeDocument/2006/relationships/image" Target="media/image29.png"/><Relationship Id="rId30" Type="http://schemas.openxmlformats.org/officeDocument/2006/relationships/image" Target="media/image32.png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3227B-7B71-4E0C-A35D-1E01630A8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1414</Words>
  <Characters>8063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Preeti Arora</dc:creator>
  <cp:lastModifiedBy>784812338</cp:lastModifiedBy>
  <cp:revision>24</cp:revision>
  <cp:lastPrinted>2015-09-14T07:47:00Z</cp:lastPrinted>
  <dcterms:created xsi:type="dcterms:W3CDTF">2016-09-21T04:09:00Z</dcterms:created>
  <dcterms:modified xsi:type="dcterms:W3CDTF">2017-10-30T06:12:00Z</dcterms:modified>
</cp:coreProperties>
</file>