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C3" w:rsidRDefault="00671599">
      <w:pPr>
        <w:ind w:left="448"/>
        <w:rPr>
          <w:sz w:val="20"/>
          <w:szCs w:val="20"/>
        </w:rPr>
      </w:pPr>
      <w:bookmarkStart w:id="0" w:name="_GoBack"/>
      <w:r>
        <w:rPr>
          <w:rFonts w:ascii="Tahoma" w:eastAsia="Tahoma" w:hAnsi="Tahoma" w:cs="Tahoma"/>
          <w:b/>
          <w:bCs/>
          <w:noProof/>
          <w:sz w:val="34"/>
          <w:szCs w:val="3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5568571</wp:posOffset>
            </wp:positionH>
            <wp:positionV relativeFrom="page">
              <wp:posOffset>271933</wp:posOffset>
            </wp:positionV>
            <wp:extent cx="1227455" cy="1847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86243">
        <w:rPr>
          <w:rFonts w:ascii="Tahoma" w:eastAsia="Tahoma" w:hAnsi="Tahoma" w:cs="Tahoma"/>
          <w:b/>
          <w:bCs/>
          <w:sz w:val="34"/>
          <w:szCs w:val="34"/>
        </w:rPr>
        <w:t xml:space="preserve">KARIM </w:t>
      </w:r>
    </w:p>
    <w:p w:rsidR="00F958C3" w:rsidRDefault="00F958C3">
      <w:pPr>
        <w:spacing w:line="200" w:lineRule="exact"/>
        <w:rPr>
          <w:sz w:val="24"/>
          <w:szCs w:val="24"/>
        </w:rPr>
      </w:pPr>
    </w:p>
    <w:p w:rsidR="00F958C3" w:rsidRDefault="00F958C3">
      <w:pPr>
        <w:spacing w:line="281" w:lineRule="exact"/>
        <w:rPr>
          <w:sz w:val="24"/>
          <w:szCs w:val="24"/>
        </w:rPr>
      </w:pPr>
    </w:p>
    <w:p w:rsidR="00F958C3" w:rsidRDefault="00F958C3">
      <w:pPr>
        <w:spacing w:line="1" w:lineRule="exact"/>
        <w:rPr>
          <w:sz w:val="24"/>
          <w:szCs w:val="24"/>
        </w:rPr>
      </w:pPr>
    </w:p>
    <w:p w:rsidR="00F958C3" w:rsidRDefault="00671599">
      <w:pPr>
        <w:tabs>
          <w:tab w:val="left" w:pos="1788"/>
        </w:tabs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 xml:space="preserve">: </w:t>
      </w:r>
      <w:hyperlink r:id="rId7" w:history="1">
        <w:r w:rsidR="00D86243" w:rsidRPr="00D67D90">
          <w:rPr>
            <w:rStyle w:val="Hyperlink"/>
            <w:rFonts w:ascii="Tahoma" w:eastAsia="Tahoma" w:hAnsi="Tahoma" w:cs="Tahoma"/>
            <w:b/>
            <w:bCs/>
            <w:sz w:val="34"/>
            <w:szCs w:val="34"/>
          </w:rPr>
          <w:t>KARIM.375350@2freemail.com</w:t>
        </w:r>
      </w:hyperlink>
      <w:r w:rsidR="00D86243">
        <w:rPr>
          <w:rFonts w:ascii="Tahoma" w:eastAsia="Tahoma" w:hAnsi="Tahoma" w:cs="Tahoma"/>
          <w:b/>
          <w:bCs/>
          <w:sz w:val="34"/>
          <w:szCs w:val="34"/>
        </w:rPr>
        <w:t xml:space="preserve"> </w:t>
      </w:r>
    </w:p>
    <w:p w:rsidR="00F958C3" w:rsidRDefault="00F958C3">
      <w:pPr>
        <w:spacing w:line="11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Date of Birth: </w:t>
      </w:r>
      <w:r>
        <w:rPr>
          <w:rFonts w:ascii="Tahoma" w:eastAsia="Tahoma" w:hAnsi="Tahoma" w:cs="Tahoma"/>
          <w:sz w:val="24"/>
          <w:szCs w:val="24"/>
        </w:rPr>
        <w:t>16-April-1991</w:t>
      </w:r>
    </w:p>
    <w:p w:rsidR="00F958C3" w:rsidRDefault="00671599">
      <w:pPr>
        <w:tabs>
          <w:tab w:val="left" w:pos="1788"/>
        </w:tabs>
        <w:spacing w:line="238" w:lineRule="auto"/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Address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: Dubai, U.A.E.</w:t>
      </w:r>
    </w:p>
    <w:p w:rsidR="00F958C3" w:rsidRDefault="00F958C3">
      <w:pPr>
        <w:spacing w:line="1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Visa status </w:t>
      </w:r>
      <w:r>
        <w:rPr>
          <w:rFonts w:ascii="Tahoma" w:eastAsia="Tahoma" w:hAnsi="Tahoma" w:cs="Tahoma"/>
          <w:sz w:val="24"/>
          <w:szCs w:val="24"/>
        </w:rPr>
        <w:t>: Visit Visa</w:t>
      </w:r>
    </w:p>
    <w:p w:rsidR="00F958C3" w:rsidRDefault="00F958C3">
      <w:pPr>
        <w:spacing w:line="200" w:lineRule="exact"/>
        <w:rPr>
          <w:sz w:val="24"/>
          <w:szCs w:val="24"/>
        </w:rPr>
      </w:pPr>
    </w:p>
    <w:p w:rsidR="00F958C3" w:rsidRDefault="00F958C3">
      <w:pPr>
        <w:spacing w:line="381" w:lineRule="exact"/>
        <w:rPr>
          <w:sz w:val="24"/>
          <w:szCs w:val="24"/>
        </w:rPr>
      </w:pPr>
    </w:p>
    <w:p w:rsidR="00F958C3" w:rsidRDefault="00671599">
      <w:pPr>
        <w:spacing w:line="255" w:lineRule="auto"/>
        <w:ind w:left="368" w:right="320" w:firstLine="37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Intend to build a career with leading corporate of hi- tech scenario with committed </w:t>
      </w:r>
      <w:r>
        <w:rPr>
          <w:rFonts w:ascii="Tahoma" w:eastAsia="Tahoma" w:hAnsi="Tahoma" w:cs="Tahoma"/>
          <w:sz w:val="23"/>
          <w:szCs w:val="23"/>
        </w:rPr>
        <w:t>&amp; dedicated people, where my education, knowledge &amp; experience can be fully utilized and realize my potential willing to work as a key player in challenging &amp; creative environment in Construction Industry.</w:t>
      </w:r>
    </w:p>
    <w:p w:rsidR="00F958C3" w:rsidRDefault="00F958C3">
      <w:pPr>
        <w:spacing w:line="275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highlight w:val="lightGray"/>
        </w:rPr>
        <w:t>Education.</w:t>
      </w:r>
    </w:p>
    <w:p w:rsidR="00F958C3" w:rsidRDefault="00F958C3">
      <w:pPr>
        <w:spacing w:line="314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Bachelor of Civil Engineering 2015.</w:t>
      </w:r>
    </w:p>
    <w:p w:rsidR="00F958C3" w:rsidRDefault="00671599">
      <w:pPr>
        <w:spacing w:line="238" w:lineRule="auto"/>
        <w:ind w:left="368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Mansoura University.</w:t>
      </w:r>
    </w:p>
    <w:p w:rsidR="00F958C3" w:rsidRDefault="00F958C3">
      <w:pPr>
        <w:spacing w:line="1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Certified by U.A.E. Embassy in Cairo.</w:t>
      </w:r>
    </w:p>
    <w:p w:rsidR="00F958C3" w:rsidRDefault="00F958C3">
      <w:pPr>
        <w:spacing w:line="389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  <w:highlight w:val="lightGray"/>
        </w:rPr>
        <w:t>Work Experience.</w:t>
      </w:r>
    </w:p>
    <w:p w:rsidR="00F958C3" w:rsidRDefault="00F958C3">
      <w:pPr>
        <w:spacing w:line="200" w:lineRule="exact"/>
        <w:rPr>
          <w:sz w:val="24"/>
          <w:szCs w:val="24"/>
        </w:rPr>
      </w:pPr>
    </w:p>
    <w:p w:rsidR="00F958C3" w:rsidRDefault="00F958C3">
      <w:pPr>
        <w:spacing w:line="209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Civil Engineer (Site)</w:t>
      </w: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Al-Fanar For Constructions, Egypt, Cairo.</w:t>
      </w:r>
    </w:p>
    <w:p w:rsidR="00F958C3" w:rsidRDefault="00F958C3">
      <w:pPr>
        <w:spacing w:line="1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</w:rPr>
        <w:t>Celina Compound / Al-Louts Compound.</w:t>
      </w: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June 2016 until November 2017</w:t>
      </w:r>
    </w:p>
    <w:p w:rsidR="00F958C3" w:rsidRDefault="00F958C3">
      <w:pPr>
        <w:spacing w:line="241" w:lineRule="exact"/>
        <w:rPr>
          <w:sz w:val="24"/>
          <w:szCs w:val="24"/>
        </w:rPr>
      </w:pPr>
    </w:p>
    <w:p w:rsidR="00F958C3" w:rsidRDefault="00671599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Follow up and technical supervision of mult</w:t>
      </w:r>
      <w:r>
        <w:rPr>
          <w:rFonts w:ascii="Tahoma" w:eastAsia="Tahoma" w:hAnsi="Tahoma" w:cs="Tahoma"/>
          <w:sz w:val="24"/>
          <w:szCs w:val="24"/>
        </w:rPr>
        <w:t>iple projects.</w:t>
      </w:r>
    </w:p>
    <w:p w:rsidR="00F958C3" w:rsidRDefault="00671599">
      <w:pPr>
        <w:numPr>
          <w:ilvl w:val="0"/>
          <w:numId w:val="1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Preparation of BOQ and maintenance works, Certifying and reviewing of the project disbursements</w:t>
      </w:r>
    </w:p>
    <w:p w:rsidR="00F958C3" w:rsidRDefault="00F958C3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Calculated cost and quantity estimates for public works projects.</w:t>
      </w:r>
    </w:p>
    <w:p w:rsidR="00F958C3" w:rsidRDefault="00671599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Attended project site selection studies.</w:t>
      </w:r>
    </w:p>
    <w:p w:rsidR="00F958C3" w:rsidRDefault="00671599">
      <w:pPr>
        <w:numPr>
          <w:ilvl w:val="0"/>
          <w:numId w:val="1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Preparing progress reports.</w:t>
      </w:r>
    </w:p>
    <w:p w:rsidR="00F958C3" w:rsidRDefault="00F958C3">
      <w:pPr>
        <w:spacing w:line="3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1"/>
        </w:numPr>
        <w:tabs>
          <w:tab w:val="left" w:pos="368"/>
        </w:tabs>
        <w:spacing w:line="239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Supervising the phases of construction and receipt of works, taking into consideration the engineering standards.</w:t>
      </w:r>
    </w:p>
    <w:p w:rsidR="00F958C3" w:rsidRDefault="00F958C3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Supervision during the casting process, sampling (cubes of concrete, slump test)</w:t>
      </w:r>
    </w:p>
    <w:p w:rsidR="00F958C3" w:rsidRDefault="00671599">
      <w:pPr>
        <w:numPr>
          <w:ilvl w:val="0"/>
          <w:numId w:val="1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Supervising the destructive testing of concrete and sampling</w:t>
      </w:r>
      <w:r>
        <w:rPr>
          <w:rFonts w:ascii="Tahoma" w:eastAsia="Tahoma" w:hAnsi="Tahoma" w:cs="Tahoma"/>
          <w:sz w:val="24"/>
          <w:szCs w:val="24"/>
        </w:rPr>
        <w:t xml:space="preserve"> (Core test) o Follow-up insulation work</w:t>
      </w:r>
    </w:p>
    <w:p w:rsidR="00F958C3" w:rsidRDefault="00F958C3">
      <w:pPr>
        <w:spacing w:line="200" w:lineRule="exact"/>
        <w:rPr>
          <w:rFonts w:ascii="Tahoma" w:eastAsia="Tahoma" w:hAnsi="Tahoma" w:cs="Tahoma"/>
          <w:sz w:val="24"/>
          <w:szCs w:val="24"/>
        </w:rPr>
      </w:pPr>
    </w:p>
    <w:p w:rsidR="00F958C3" w:rsidRDefault="00F958C3">
      <w:pPr>
        <w:spacing w:line="200" w:lineRule="exact"/>
        <w:rPr>
          <w:rFonts w:ascii="Tahoma" w:eastAsia="Tahoma" w:hAnsi="Tahoma" w:cs="Tahoma"/>
          <w:sz w:val="24"/>
          <w:szCs w:val="24"/>
        </w:rPr>
      </w:pPr>
    </w:p>
    <w:p w:rsidR="00F958C3" w:rsidRDefault="00F958C3">
      <w:pPr>
        <w:spacing w:line="200" w:lineRule="exact"/>
        <w:rPr>
          <w:rFonts w:ascii="Tahoma" w:eastAsia="Tahoma" w:hAnsi="Tahoma" w:cs="Tahoma"/>
          <w:sz w:val="24"/>
          <w:szCs w:val="24"/>
        </w:rPr>
      </w:pPr>
    </w:p>
    <w:p w:rsidR="00F958C3" w:rsidRDefault="00F958C3">
      <w:pPr>
        <w:spacing w:line="272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Civil Engineer (Site)</w:t>
      </w: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ARCO</w:t>
      </w: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</w:rPr>
        <w:t>City Stars Sharm Al Sheikh.</w:t>
      </w:r>
    </w:p>
    <w:p w:rsidR="00F958C3" w:rsidRDefault="00F958C3">
      <w:pPr>
        <w:spacing w:line="1" w:lineRule="exact"/>
        <w:rPr>
          <w:sz w:val="24"/>
          <w:szCs w:val="24"/>
        </w:rPr>
      </w:pPr>
    </w:p>
    <w:p w:rsidR="00F958C3" w:rsidRDefault="00671599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June 2015 until May 2016</w:t>
      </w:r>
    </w:p>
    <w:p w:rsidR="00F958C3" w:rsidRDefault="00F958C3">
      <w:pPr>
        <w:spacing w:line="241" w:lineRule="exact"/>
        <w:rPr>
          <w:sz w:val="24"/>
          <w:szCs w:val="24"/>
        </w:rPr>
      </w:pPr>
    </w:p>
    <w:p w:rsidR="00F958C3" w:rsidRDefault="00671599">
      <w:pPr>
        <w:numPr>
          <w:ilvl w:val="0"/>
          <w:numId w:val="2"/>
        </w:numPr>
        <w:tabs>
          <w:tab w:val="left" w:pos="368"/>
        </w:tabs>
        <w:spacing w:line="239" w:lineRule="auto"/>
        <w:ind w:left="368" w:right="220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Checking the steel reinforcements, cover blocks, lapping, Developments, Etc before handing over to Client for PMC's Checking</w:t>
      </w:r>
    </w:p>
    <w:p w:rsidR="00F958C3" w:rsidRDefault="00F958C3">
      <w:pPr>
        <w:spacing w:line="3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2"/>
        </w:numPr>
        <w:tabs>
          <w:tab w:val="left" w:pos="368"/>
        </w:tabs>
        <w:spacing w:line="238" w:lineRule="auto"/>
        <w:ind w:left="368" w:right="540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Adopting the feasible concreting techniques and methods to avoid the honeycombs, segregation, bleeding of concrete, Cracks Etc. during and after concreting</w:t>
      </w:r>
    </w:p>
    <w:p w:rsidR="00F958C3" w:rsidRDefault="00F958C3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Preparing Concrete pour cards, PCC Pour cards, Check listing and Contractors Bills</w:t>
      </w:r>
    </w:p>
    <w:p w:rsidR="00F958C3" w:rsidRDefault="00F958C3">
      <w:pPr>
        <w:sectPr w:rsidR="00F958C3">
          <w:pgSz w:w="12240" w:h="15840"/>
          <w:pgMar w:top="897" w:right="580" w:bottom="95" w:left="492" w:header="0" w:footer="0" w:gutter="0"/>
          <w:cols w:space="720" w:equalWidth="0">
            <w:col w:w="11168"/>
          </w:cols>
        </w:sect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Liaising with the Project planning engineer regarding construction program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Checking materials and work in progress for compliance within specified requirements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Responsible for the completion of activities as per the scheduled durations</w:t>
      </w:r>
    </w:p>
    <w:p w:rsidR="00F958C3" w:rsidRDefault="00F958C3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Checking and prep</w:t>
      </w:r>
      <w:r>
        <w:rPr>
          <w:rFonts w:ascii="Tahoma" w:eastAsia="Tahoma" w:hAnsi="Tahoma" w:cs="Tahoma"/>
          <w:sz w:val="24"/>
          <w:szCs w:val="24"/>
        </w:rPr>
        <w:t>aring site reports, designs and drawings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Preparing Bar bending schedule, Estimations of building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Overcoming and solving of problems facing during the execution of activities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Observance of safety requirements</w:t>
      </w:r>
    </w:p>
    <w:p w:rsidR="00F958C3" w:rsidRDefault="00F958C3">
      <w:pPr>
        <w:spacing w:line="293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6"/>
          <w:szCs w:val="26"/>
          <w:highlight w:val="lightGray"/>
        </w:rPr>
        <w:t>Languages.</w:t>
      </w:r>
    </w:p>
    <w:p w:rsidR="00F958C3" w:rsidRDefault="00F958C3">
      <w:pPr>
        <w:spacing w:line="31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Arabic: </w:t>
      </w:r>
      <w:r>
        <w:rPr>
          <w:rFonts w:ascii="Tahoma" w:eastAsia="Tahoma" w:hAnsi="Tahoma" w:cs="Tahoma"/>
          <w:sz w:val="24"/>
          <w:szCs w:val="24"/>
        </w:rPr>
        <w:t>Mother Tongue.</w:t>
      </w: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English: </w:t>
      </w:r>
      <w:r>
        <w:rPr>
          <w:rFonts w:ascii="Tahoma" w:eastAsia="Tahoma" w:hAnsi="Tahoma" w:cs="Tahoma"/>
          <w:sz w:val="24"/>
          <w:szCs w:val="24"/>
        </w:rPr>
        <w:t>Good</w:t>
      </w:r>
    </w:p>
    <w:p w:rsidR="00F958C3" w:rsidRDefault="00F958C3">
      <w:pPr>
        <w:spacing w:line="290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6"/>
          <w:szCs w:val="26"/>
          <w:highlight w:val="lightGray"/>
        </w:rPr>
        <w:t>Courses.</w:t>
      </w:r>
    </w:p>
    <w:p w:rsidR="00F958C3" w:rsidRDefault="00F958C3">
      <w:pPr>
        <w:spacing w:line="290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AutoCAD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ETABS</w:t>
      </w:r>
    </w:p>
    <w:p w:rsidR="00F958C3" w:rsidRDefault="00F958C3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SAFE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MS Office</w:t>
      </w:r>
    </w:p>
    <w:p w:rsidR="00F958C3" w:rsidRDefault="00F958C3">
      <w:pPr>
        <w:spacing w:line="314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ind w:left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6"/>
          <w:szCs w:val="26"/>
          <w:highlight w:val="lightGray"/>
        </w:rPr>
        <w:t>Additional skills</w:t>
      </w:r>
    </w:p>
    <w:p w:rsidR="00F958C3" w:rsidRDefault="00F958C3">
      <w:pPr>
        <w:spacing w:line="313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Successfully coordinates programs and complete projects that achieve objectives.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Effectively working to deadlines, independently and with cross-functional teams.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Exceptional skill in </w:t>
      </w:r>
      <w:r>
        <w:rPr>
          <w:rFonts w:ascii="Tahoma" w:eastAsia="Tahoma" w:hAnsi="Tahoma" w:cs="Tahoma"/>
          <w:sz w:val="24"/>
          <w:szCs w:val="24"/>
        </w:rPr>
        <w:t>functioning well in a high-pressure work environment.</w:t>
      </w:r>
    </w:p>
    <w:p w:rsidR="00F958C3" w:rsidRDefault="00F958C3">
      <w:pPr>
        <w:spacing w:line="3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9" w:lineRule="auto"/>
        <w:ind w:left="368" w:right="700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Knowledgeable in Civil Engineering and construction projects with follow occupational safety standards.</w:t>
      </w:r>
    </w:p>
    <w:p w:rsidR="00F958C3" w:rsidRDefault="00F958C3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9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Strong communicator with operational skills and a demonstrated ability to work well with people </w:t>
      </w:r>
      <w:r>
        <w:rPr>
          <w:rFonts w:ascii="Tahoma" w:eastAsia="Tahoma" w:hAnsi="Tahoma" w:cs="Tahoma"/>
          <w:sz w:val="24"/>
          <w:szCs w:val="24"/>
        </w:rPr>
        <w:t>at all levels of an organization.</w:t>
      </w:r>
    </w:p>
    <w:p w:rsidR="00F958C3" w:rsidRDefault="00F958C3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Focused on increasing efficiencies and cost savings while maintain high quality.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Always willing and able to learn new skills quickly.</w:t>
      </w:r>
    </w:p>
    <w:p w:rsidR="00F958C3" w:rsidRDefault="00F958C3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Strategic planner able to move visions into reality.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Able to lead technical team, and </w:t>
      </w:r>
      <w:r>
        <w:rPr>
          <w:rFonts w:ascii="Tahoma" w:eastAsia="Tahoma" w:hAnsi="Tahoma" w:cs="Tahoma"/>
          <w:sz w:val="24"/>
          <w:szCs w:val="24"/>
        </w:rPr>
        <w:t>provide project strategy and advices to them.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Follow security rules and safety during the course of construction works.</w:t>
      </w:r>
    </w:p>
    <w:p w:rsidR="00F958C3" w:rsidRDefault="00671599">
      <w:pPr>
        <w:numPr>
          <w:ilvl w:val="0"/>
          <w:numId w:val="3"/>
        </w:numPr>
        <w:tabs>
          <w:tab w:val="left" w:pos="368"/>
        </w:tabs>
        <w:spacing w:line="239" w:lineRule="auto"/>
        <w:ind w:left="368" w:right="60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Make initial technical studies for new projects and preparation of reports and statistics related and collecting all information's.</w:t>
      </w:r>
    </w:p>
    <w:p w:rsidR="00F958C3" w:rsidRDefault="00F958C3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F958C3" w:rsidRDefault="00671599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Kno</w:t>
      </w:r>
      <w:r>
        <w:rPr>
          <w:rFonts w:ascii="Tahoma" w:eastAsia="Tahoma" w:hAnsi="Tahoma" w:cs="Tahoma"/>
          <w:sz w:val="24"/>
          <w:szCs w:val="24"/>
        </w:rPr>
        <w:t>wledge of contract technical specification.</w:t>
      </w:r>
    </w:p>
    <w:p w:rsidR="00F958C3" w:rsidRDefault="00F958C3">
      <w:pPr>
        <w:sectPr w:rsidR="00F958C3">
          <w:pgSz w:w="12240" w:h="15840"/>
          <w:pgMar w:top="895" w:right="920" w:bottom="1075" w:left="492" w:header="0" w:footer="0" w:gutter="0"/>
          <w:cols w:space="720" w:equalWidth="0">
            <w:col w:w="10828"/>
          </w:cols>
        </w:sect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200" w:lineRule="exact"/>
        <w:rPr>
          <w:sz w:val="20"/>
          <w:szCs w:val="20"/>
        </w:rPr>
      </w:pPr>
    </w:p>
    <w:p w:rsidR="00F958C3" w:rsidRDefault="00F958C3">
      <w:pPr>
        <w:spacing w:line="349" w:lineRule="exact"/>
        <w:rPr>
          <w:sz w:val="20"/>
          <w:szCs w:val="20"/>
        </w:rPr>
      </w:pPr>
    </w:p>
    <w:p w:rsidR="00F958C3" w:rsidRDefault="00671599">
      <w:pPr>
        <w:ind w:left="8588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With Regards.</w:t>
      </w:r>
    </w:p>
    <w:p w:rsidR="00F958C3" w:rsidRDefault="00F958C3">
      <w:pPr>
        <w:sectPr w:rsidR="00F958C3">
          <w:type w:val="continuous"/>
          <w:pgSz w:w="12240" w:h="15840"/>
          <w:pgMar w:top="895" w:right="920" w:bottom="1075" w:left="492" w:header="0" w:footer="0" w:gutter="0"/>
          <w:cols w:space="720" w:equalWidth="0">
            <w:col w:w="10828"/>
          </w:cols>
        </w:sectPr>
      </w:pPr>
    </w:p>
    <w:p w:rsidR="00671599" w:rsidRDefault="00671599"/>
    <w:sectPr w:rsidR="0067159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5E8F5CC"/>
    <w:lvl w:ilvl="0" w:tplc="52AA96EA">
      <w:start w:val="1"/>
      <w:numFmt w:val="bullet"/>
      <w:lvlText w:val="-"/>
      <w:lvlJc w:val="left"/>
    </w:lvl>
    <w:lvl w:ilvl="1" w:tplc="158031EE">
      <w:numFmt w:val="decimal"/>
      <w:lvlText w:val=""/>
      <w:lvlJc w:val="left"/>
    </w:lvl>
    <w:lvl w:ilvl="2" w:tplc="D3D4EB58">
      <w:numFmt w:val="decimal"/>
      <w:lvlText w:val=""/>
      <w:lvlJc w:val="left"/>
    </w:lvl>
    <w:lvl w:ilvl="3" w:tplc="1E7AB89C">
      <w:numFmt w:val="decimal"/>
      <w:lvlText w:val=""/>
      <w:lvlJc w:val="left"/>
    </w:lvl>
    <w:lvl w:ilvl="4" w:tplc="D2C67BA4">
      <w:numFmt w:val="decimal"/>
      <w:lvlText w:val=""/>
      <w:lvlJc w:val="left"/>
    </w:lvl>
    <w:lvl w:ilvl="5" w:tplc="AEE89054">
      <w:numFmt w:val="decimal"/>
      <w:lvlText w:val=""/>
      <w:lvlJc w:val="left"/>
    </w:lvl>
    <w:lvl w:ilvl="6" w:tplc="520296BA">
      <w:numFmt w:val="decimal"/>
      <w:lvlText w:val=""/>
      <w:lvlJc w:val="left"/>
    </w:lvl>
    <w:lvl w:ilvl="7" w:tplc="C37E696A">
      <w:numFmt w:val="decimal"/>
      <w:lvlText w:val=""/>
      <w:lvlJc w:val="left"/>
    </w:lvl>
    <w:lvl w:ilvl="8" w:tplc="83B89D40">
      <w:numFmt w:val="decimal"/>
      <w:lvlText w:val=""/>
      <w:lvlJc w:val="left"/>
    </w:lvl>
  </w:abstractNum>
  <w:abstractNum w:abstractNumId="1">
    <w:nsid w:val="00004AE1"/>
    <w:multiLevelType w:val="hybridMultilevel"/>
    <w:tmpl w:val="5EA2F9C2"/>
    <w:lvl w:ilvl="0" w:tplc="2D021AE8">
      <w:start w:val="1"/>
      <w:numFmt w:val="bullet"/>
      <w:lvlText w:val="-"/>
      <w:lvlJc w:val="left"/>
    </w:lvl>
    <w:lvl w:ilvl="1" w:tplc="7B8C0CE2">
      <w:numFmt w:val="decimal"/>
      <w:lvlText w:val=""/>
      <w:lvlJc w:val="left"/>
    </w:lvl>
    <w:lvl w:ilvl="2" w:tplc="759A05FC">
      <w:numFmt w:val="decimal"/>
      <w:lvlText w:val=""/>
      <w:lvlJc w:val="left"/>
    </w:lvl>
    <w:lvl w:ilvl="3" w:tplc="174E663E">
      <w:numFmt w:val="decimal"/>
      <w:lvlText w:val=""/>
      <w:lvlJc w:val="left"/>
    </w:lvl>
    <w:lvl w:ilvl="4" w:tplc="B0AC3B0C">
      <w:numFmt w:val="decimal"/>
      <w:lvlText w:val=""/>
      <w:lvlJc w:val="left"/>
    </w:lvl>
    <w:lvl w:ilvl="5" w:tplc="C5E80680">
      <w:numFmt w:val="decimal"/>
      <w:lvlText w:val=""/>
      <w:lvlJc w:val="left"/>
    </w:lvl>
    <w:lvl w:ilvl="6" w:tplc="B3F65FAE">
      <w:numFmt w:val="decimal"/>
      <w:lvlText w:val=""/>
      <w:lvlJc w:val="left"/>
    </w:lvl>
    <w:lvl w:ilvl="7" w:tplc="008C6586">
      <w:numFmt w:val="decimal"/>
      <w:lvlText w:val=""/>
      <w:lvlJc w:val="left"/>
    </w:lvl>
    <w:lvl w:ilvl="8" w:tplc="1C707804">
      <w:numFmt w:val="decimal"/>
      <w:lvlText w:val=""/>
      <w:lvlJc w:val="left"/>
    </w:lvl>
  </w:abstractNum>
  <w:abstractNum w:abstractNumId="2">
    <w:nsid w:val="00006784"/>
    <w:multiLevelType w:val="hybridMultilevel"/>
    <w:tmpl w:val="DCECCF3E"/>
    <w:lvl w:ilvl="0" w:tplc="09FC6736">
      <w:start w:val="1"/>
      <w:numFmt w:val="bullet"/>
      <w:lvlText w:val="-"/>
      <w:lvlJc w:val="left"/>
    </w:lvl>
    <w:lvl w:ilvl="1" w:tplc="E2C4F634">
      <w:numFmt w:val="decimal"/>
      <w:lvlText w:val=""/>
      <w:lvlJc w:val="left"/>
    </w:lvl>
    <w:lvl w:ilvl="2" w:tplc="CF14B998">
      <w:numFmt w:val="decimal"/>
      <w:lvlText w:val=""/>
      <w:lvlJc w:val="left"/>
    </w:lvl>
    <w:lvl w:ilvl="3" w:tplc="A01A85F4">
      <w:numFmt w:val="decimal"/>
      <w:lvlText w:val=""/>
      <w:lvlJc w:val="left"/>
    </w:lvl>
    <w:lvl w:ilvl="4" w:tplc="5B16B508">
      <w:numFmt w:val="decimal"/>
      <w:lvlText w:val=""/>
      <w:lvlJc w:val="left"/>
    </w:lvl>
    <w:lvl w:ilvl="5" w:tplc="7E608FCE">
      <w:numFmt w:val="decimal"/>
      <w:lvlText w:val=""/>
      <w:lvlJc w:val="left"/>
    </w:lvl>
    <w:lvl w:ilvl="6" w:tplc="3732C880">
      <w:numFmt w:val="decimal"/>
      <w:lvlText w:val=""/>
      <w:lvlJc w:val="left"/>
    </w:lvl>
    <w:lvl w:ilvl="7" w:tplc="760AF5A0">
      <w:numFmt w:val="decimal"/>
      <w:lvlText w:val=""/>
      <w:lvlJc w:val="left"/>
    </w:lvl>
    <w:lvl w:ilvl="8" w:tplc="7E2A8D3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C3"/>
    <w:rsid w:val="00671599"/>
    <w:rsid w:val="00D86243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M.3753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2017-12-19T07:36:00Z</dcterms:created>
  <dcterms:modified xsi:type="dcterms:W3CDTF">2017-12-20T10:58:00Z</dcterms:modified>
</cp:coreProperties>
</file>