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C6" w:rsidRDefault="00833F22" w:rsidP="005C6FC6">
      <w:pPr>
        <w:spacing w:after="0"/>
        <w:rPr>
          <w:rFonts w:cstheme="minorHAnsi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4648200</wp:posOffset>
            </wp:positionH>
            <wp:positionV relativeFrom="margin">
              <wp:posOffset>-323850</wp:posOffset>
            </wp:positionV>
            <wp:extent cx="1114425" cy="1476375"/>
            <wp:effectExtent l="19050" t="0" r="9525" b="0"/>
            <wp:wrapSquare wrapText="bothSides"/>
            <wp:docPr id="1" name="Picture 1" descr="F:\159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592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A0E" w:rsidRPr="00523FC0">
        <w:rPr>
          <w:rFonts w:cstheme="minorHAnsi"/>
          <w:b/>
          <w:sz w:val="28"/>
          <w:szCs w:val="28"/>
        </w:rPr>
        <w:t xml:space="preserve"> KAT</w:t>
      </w:r>
      <w:r w:rsidR="00934163">
        <w:rPr>
          <w:rFonts w:cstheme="minorHAnsi"/>
          <w:b/>
          <w:sz w:val="28"/>
          <w:szCs w:val="28"/>
        </w:rPr>
        <w:t>TI</w:t>
      </w:r>
      <w:r w:rsidR="005C6FC6">
        <w:rPr>
          <w:rFonts w:cstheme="minorHAnsi"/>
        </w:rPr>
        <w:t xml:space="preserve"> </w:t>
      </w:r>
    </w:p>
    <w:p w:rsidR="002B5501" w:rsidRDefault="001E2B3E" w:rsidP="002B5501">
      <w:pPr>
        <w:spacing w:after="0"/>
        <w:rPr>
          <w:rFonts w:cstheme="minorHAnsi"/>
        </w:rPr>
      </w:pPr>
      <w:r>
        <w:rPr>
          <w:rFonts w:cstheme="minorHAnsi"/>
        </w:rPr>
        <w:t>C/o   971503718643</w:t>
      </w:r>
    </w:p>
    <w:p w:rsidR="001E2B3E" w:rsidRDefault="001E2B3E" w:rsidP="005C6FC6">
      <w:pPr>
        <w:spacing w:after="0"/>
        <w:rPr>
          <w:rFonts w:cstheme="minorHAnsi"/>
        </w:rPr>
      </w:pPr>
      <w:r>
        <w:rPr>
          <w:rFonts w:cstheme="minorHAnsi"/>
        </w:rPr>
        <w:t>Email</w:t>
      </w:r>
      <w:proofErr w:type="gramStart"/>
      <w:r>
        <w:rPr>
          <w:rFonts w:cstheme="minorHAnsi"/>
        </w:rPr>
        <w:t xml:space="preserve">-  </w:t>
      </w:r>
      <w:proofErr w:type="gramEnd"/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"mailto:katti.377564@2freemail.com" </w:instrText>
      </w:r>
      <w:r>
        <w:rPr>
          <w:rFonts w:cstheme="minorHAnsi"/>
        </w:rPr>
        <w:fldChar w:fldCharType="separate"/>
      </w:r>
      <w:r w:rsidRPr="006865F0">
        <w:rPr>
          <w:rStyle w:val="Hyperlink"/>
          <w:rFonts w:cstheme="minorHAnsi"/>
        </w:rPr>
        <w:t>katti.377564@2freemail.com</w:t>
      </w:r>
      <w:r>
        <w:rPr>
          <w:rFonts w:cstheme="minorHAnsi"/>
        </w:rPr>
        <w:fldChar w:fldCharType="end"/>
      </w:r>
    </w:p>
    <w:p w:rsidR="001E2B3E" w:rsidRDefault="001E2B3E" w:rsidP="005C6FC6">
      <w:pPr>
        <w:spacing w:after="0"/>
        <w:rPr>
          <w:rFonts w:cstheme="minorHAnsi"/>
        </w:rPr>
      </w:pPr>
    </w:p>
    <w:p w:rsidR="001E2B3E" w:rsidRDefault="001E2B3E" w:rsidP="005C6FC6">
      <w:pPr>
        <w:spacing w:after="0"/>
        <w:rPr>
          <w:rFonts w:cstheme="minorHAnsi"/>
        </w:rPr>
      </w:pPr>
    </w:p>
    <w:p w:rsidR="005C6FC6" w:rsidRPr="00523FC0" w:rsidRDefault="001E2B3E" w:rsidP="005C6FC6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:rsidR="00523FC0" w:rsidRDefault="00447A2A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line id="Straight Connector 1" o:spid="_x0000_s1026" style="position:absolute;left:0;text-align:left;z-index:251659264;visibility:visible;mso-wrap-distance-top:-3e-5mm;mso-wrap-distance-bottom:-3e-5mm" from="7.5pt,15.1pt" to="489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" strokecolor="black [3200]" strokeweight="1.5pt">
            <v:stroke joinstyle="miter"/>
            <o:lock v:ext="edit" shapetype="f"/>
          </v:line>
        </w:pict>
      </w:r>
    </w:p>
    <w:p w:rsidR="00523FC0" w:rsidRDefault="00523FC0" w:rsidP="00523FC0">
      <w:pPr>
        <w:jc w:val="right"/>
        <w:rPr>
          <w:rFonts w:ascii="Trebuchet MS" w:hAnsi="Trebuchet MS"/>
        </w:rPr>
      </w:pPr>
    </w:p>
    <w:p w:rsidR="00523FC0" w:rsidRPr="00DC4BE7" w:rsidRDefault="00523FC0" w:rsidP="00523FC0">
      <w:pPr>
        <w:jc w:val="both"/>
        <w:rPr>
          <w:rFonts w:ascii="Trebuchet MS" w:hAnsi="Trebuchet MS"/>
          <w:b/>
        </w:rPr>
      </w:pPr>
      <w:r w:rsidRPr="00DC4BE7">
        <w:rPr>
          <w:rFonts w:ascii="Trebuchet MS" w:hAnsi="Trebuchet MS"/>
          <w:b/>
        </w:rPr>
        <w:t xml:space="preserve">Profile </w:t>
      </w:r>
    </w:p>
    <w:p w:rsidR="00523FC0" w:rsidRDefault="00523FC0" w:rsidP="00CC26C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An enthusiastic MBA graduate spec</w:t>
      </w:r>
      <w:r w:rsidR="003D1737">
        <w:rPr>
          <w:rFonts w:ascii="Trebuchet MS" w:hAnsi="Trebuchet MS"/>
        </w:rPr>
        <w:t>ialized in International</w:t>
      </w:r>
      <w:r w:rsidR="00956889">
        <w:rPr>
          <w:rFonts w:ascii="Trebuchet MS" w:hAnsi="Trebuchet MS"/>
        </w:rPr>
        <w:t xml:space="preserve"> supply chain management with profound knowledge in finance. Proven experience in leading project team and tactically implementing the tasks. With the knowledge of all procurement process, I </w:t>
      </w:r>
      <w:r w:rsidR="00CC26C2">
        <w:rPr>
          <w:rFonts w:ascii="Trebuchet MS" w:hAnsi="Trebuchet MS"/>
        </w:rPr>
        <w:t xml:space="preserve">will be able to </w:t>
      </w:r>
      <w:r w:rsidR="00956889">
        <w:rPr>
          <w:rFonts w:ascii="Trebuchet MS" w:hAnsi="Trebuchet MS"/>
        </w:rPr>
        <w:t xml:space="preserve">demonstrate my analytical, problem solving </w:t>
      </w:r>
      <w:r w:rsidR="00CC26C2">
        <w:rPr>
          <w:rFonts w:ascii="Trebuchet MS" w:hAnsi="Trebuchet MS"/>
        </w:rPr>
        <w:t xml:space="preserve">skills through my past experience in troubleshooting and resolution of customer compliances. </w:t>
      </w:r>
      <w:r w:rsidR="00CC26C2" w:rsidRPr="00CC26C2">
        <w:rPr>
          <w:rFonts w:ascii="Trebuchet MS" w:hAnsi="Trebuchet MS"/>
        </w:rPr>
        <w:t xml:space="preserve">Looking forward for a </w:t>
      </w:r>
      <w:r w:rsidR="00CC26C2">
        <w:rPr>
          <w:rFonts w:ascii="Trebuchet MS" w:hAnsi="Trebuchet MS"/>
        </w:rPr>
        <w:t xml:space="preserve">responsible management position </w:t>
      </w:r>
      <w:r w:rsidR="00CC26C2" w:rsidRPr="00CC26C2">
        <w:rPr>
          <w:rFonts w:ascii="Trebuchet MS" w:hAnsi="Trebuchet MS"/>
        </w:rPr>
        <w:t>where I can apply my knowledge and skills to the fullest.</w:t>
      </w:r>
    </w:p>
    <w:tbl>
      <w:tblPr>
        <w:tblStyle w:val="TableGrid"/>
        <w:tblW w:w="0" w:type="auto"/>
        <w:shd w:val="clear" w:color="auto" w:fill="E7E6E6" w:themeFill="background2"/>
        <w:tblLook w:val="04A0"/>
      </w:tblPr>
      <w:tblGrid>
        <w:gridCol w:w="9350"/>
      </w:tblGrid>
      <w:tr w:rsidR="00550CC7" w:rsidTr="00550CC7">
        <w:tc>
          <w:tcPr>
            <w:tcW w:w="9350" w:type="dxa"/>
            <w:shd w:val="clear" w:color="auto" w:fill="E7E6E6" w:themeFill="background2"/>
          </w:tcPr>
          <w:p w:rsidR="00550CC7" w:rsidRPr="00550CC7" w:rsidRDefault="00550CC7" w:rsidP="00550CC7">
            <w:pPr>
              <w:tabs>
                <w:tab w:val="left" w:pos="3720"/>
              </w:tabs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550CC7">
              <w:rPr>
                <w:rFonts w:ascii="Trebuchet MS" w:hAnsi="Trebuchet MS"/>
                <w:b/>
                <w:sz w:val="24"/>
                <w:szCs w:val="24"/>
              </w:rPr>
              <w:t>Work Experience</w:t>
            </w:r>
          </w:p>
        </w:tc>
      </w:tr>
    </w:tbl>
    <w:p w:rsidR="00CC26C2" w:rsidRDefault="00CC26C2" w:rsidP="00550CC7">
      <w:pPr>
        <w:tabs>
          <w:tab w:val="left" w:pos="3720"/>
        </w:tabs>
        <w:spacing w:after="0"/>
        <w:jc w:val="both"/>
        <w:rPr>
          <w:rFonts w:ascii="Trebuchet MS" w:hAnsi="Trebuchet MS"/>
        </w:rPr>
      </w:pPr>
    </w:p>
    <w:p w:rsidR="00CC26C2" w:rsidRPr="00550CC7" w:rsidRDefault="00550CC7" w:rsidP="00550CC7">
      <w:pPr>
        <w:spacing w:after="0"/>
        <w:jc w:val="both"/>
        <w:rPr>
          <w:rFonts w:ascii="Trebuchet MS" w:hAnsi="Trebuchet MS"/>
          <w:b/>
        </w:rPr>
      </w:pPr>
      <w:r w:rsidRPr="00550CC7">
        <w:rPr>
          <w:rFonts w:ascii="Trebuchet MS" w:hAnsi="Trebuchet MS"/>
          <w:b/>
        </w:rPr>
        <w:t>J</w:t>
      </w:r>
      <w:r w:rsidR="00BF57CD">
        <w:rPr>
          <w:rFonts w:ascii="Trebuchet MS" w:hAnsi="Trebuchet MS"/>
          <w:b/>
        </w:rPr>
        <w:t>uly2016</w:t>
      </w:r>
      <w:r w:rsidR="00B02EF9">
        <w:rPr>
          <w:rFonts w:ascii="Trebuchet MS" w:hAnsi="Trebuchet MS"/>
          <w:b/>
        </w:rPr>
        <w:t xml:space="preserve"> </w:t>
      </w:r>
      <w:r w:rsidR="00430B60">
        <w:rPr>
          <w:rFonts w:ascii="Trebuchet MS" w:hAnsi="Trebuchet MS"/>
          <w:b/>
        </w:rPr>
        <w:t>–December 2017</w:t>
      </w:r>
      <w:r w:rsidR="00CC26C2" w:rsidRPr="00550CC7">
        <w:rPr>
          <w:rFonts w:ascii="Trebuchet MS" w:hAnsi="Trebuchet MS"/>
          <w:b/>
        </w:rPr>
        <w:tab/>
      </w:r>
      <w:r w:rsidR="00CC26C2" w:rsidRPr="00550CC7">
        <w:rPr>
          <w:rFonts w:ascii="Trebuchet MS" w:hAnsi="Trebuchet MS"/>
          <w:b/>
        </w:rPr>
        <w:tab/>
      </w:r>
      <w:r w:rsidR="00157738" w:rsidRPr="00157738">
        <w:rPr>
          <w:rFonts w:ascii="Verdana" w:hAnsi="Verdana"/>
          <w:noProof/>
          <w:color w:val="000000" w:themeColor="text1"/>
          <w:shd w:val="clear" w:color="auto" w:fill="FFFFFF"/>
        </w:rPr>
        <w:drawing>
          <wp:inline distT="0" distB="0" distL="0" distR="0">
            <wp:extent cx="1543050" cy="342900"/>
            <wp:effectExtent l="19050" t="0" r="0" b="0"/>
            <wp:docPr id="2" name="Picture 1" descr="http://www.maerskline.com/~/media/maersk-line/brand-assets/MaerskLine-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erskline.com/~/media/maersk-line/brand-assets/MaerskLine-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738" w:rsidRPr="00157738">
        <w:rPr>
          <w:rFonts w:ascii="Verdana" w:hAnsi="Verdana"/>
          <w:color w:val="000000" w:themeColor="text1"/>
          <w:shd w:val="clear" w:color="auto" w:fill="FFFFFF"/>
        </w:rPr>
        <w:t xml:space="preserve"> </w:t>
      </w:r>
      <w:r w:rsidR="00BF57CD" w:rsidRPr="00920489">
        <w:rPr>
          <w:rFonts w:ascii="Verdana" w:hAnsi="Verdana"/>
          <w:color w:val="000000" w:themeColor="text1"/>
          <w:shd w:val="clear" w:color="auto" w:fill="FFFFFF"/>
        </w:rPr>
        <w:t>(</w:t>
      </w:r>
      <w:r w:rsidR="00BF57CD" w:rsidRPr="00920489">
        <w:rPr>
          <w:rFonts w:ascii="Georgia" w:hAnsi="Georgia"/>
          <w:color w:val="333333"/>
          <w:shd w:val="clear" w:color="auto" w:fill="FFFFFF"/>
        </w:rPr>
        <w:t>India Private Limited</w:t>
      </w:r>
      <w:r w:rsidR="00BF57CD" w:rsidRPr="00920489">
        <w:rPr>
          <w:rFonts w:ascii="Trebuchet MS" w:hAnsi="Trebuchet MS"/>
          <w:b/>
        </w:rPr>
        <w:t>)</w:t>
      </w:r>
      <w:r w:rsidR="00CC26C2" w:rsidRPr="00550CC7">
        <w:rPr>
          <w:rFonts w:ascii="Trebuchet MS" w:hAnsi="Trebuchet MS"/>
          <w:b/>
        </w:rPr>
        <w:tab/>
      </w:r>
      <w:r w:rsidR="00CC26C2" w:rsidRPr="00550CC7">
        <w:rPr>
          <w:rFonts w:ascii="Trebuchet MS" w:hAnsi="Trebuchet MS"/>
          <w:b/>
        </w:rPr>
        <w:tab/>
      </w:r>
      <w:r w:rsidR="00CC26C2" w:rsidRPr="00550CC7">
        <w:rPr>
          <w:rFonts w:ascii="Trebuchet MS" w:hAnsi="Trebuchet MS"/>
          <w:b/>
        </w:rPr>
        <w:tab/>
      </w:r>
    </w:p>
    <w:p w:rsidR="00550CC7" w:rsidRPr="00920489" w:rsidRDefault="00BF57CD" w:rsidP="00BF57CD">
      <w:pPr>
        <w:tabs>
          <w:tab w:val="left" w:pos="3705"/>
        </w:tabs>
        <w:spacing w:after="0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</w:rPr>
        <w:tab/>
      </w:r>
      <w:r w:rsidR="00920489" w:rsidRPr="00920489">
        <w:rPr>
          <w:b/>
          <w:bCs/>
          <w:color w:val="222222"/>
          <w:sz w:val="28"/>
          <w:szCs w:val="28"/>
          <w:shd w:val="clear" w:color="auto" w:fill="FFFFFF"/>
        </w:rPr>
        <w:t xml:space="preserve">Senior Associate – Operations </w:t>
      </w:r>
    </w:p>
    <w:p w:rsidR="00550CC7" w:rsidRPr="00920489" w:rsidRDefault="00920489" w:rsidP="009B5D73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Cargo execution process.</w:t>
      </w:r>
    </w:p>
    <w:p w:rsidR="00550CC7" w:rsidRPr="00550CC7" w:rsidRDefault="00920489" w:rsidP="00550CC7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Oversee end-to-end processes; ensure quality output whilst meeting customer needs.</w:t>
      </w:r>
    </w:p>
    <w:p w:rsidR="00CC26C2" w:rsidRPr="00920489" w:rsidRDefault="00920489" w:rsidP="00550CC7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Handle load and discharge activities.</w:t>
      </w:r>
    </w:p>
    <w:p w:rsidR="00920489" w:rsidRPr="00920489" w:rsidRDefault="00920489" w:rsidP="00550CC7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Handle transshipment bookings as advised by the responsible capacity desks, optimize the network at the lowest possible costs.</w:t>
      </w:r>
    </w:p>
    <w:p w:rsidR="00920489" w:rsidRPr="00920489" w:rsidRDefault="00920489" w:rsidP="00550CC7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Execute all inter-terminal transfers.</w:t>
      </w:r>
    </w:p>
    <w:p w:rsidR="00920489" w:rsidRPr="00920489" w:rsidRDefault="00920489" w:rsidP="00550CC7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Ensure timely and accurate release of all vessels.</w:t>
      </w:r>
    </w:p>
    <w:p w:rsidR="00920489" w:rsidRPr="00920489" w:rsidRDefault="00920489" w:rsidP="00550CC7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Drive cost effectiveness in the cargo execution process.</w:t>
      </w:r>
    </w:p>
    <w:p w:rsidR="00920489" w:rsidRPr="00920489" w:rsidRDefault="00920489" w:rsidP="00550CC7">
      <w:pPr>
        <w:pStyle w:val="ListParagraph"/>
        <w:numPr>
          <w:ilvl w:val="0"/>
          <w:numId w:val="3"/>
        </w:numPr>
        <w:rPr>
          <w:rStyle w:val="apple-converted-space"/>
          <w:rFonts w:ascii="Trebuchet MS" w:hAnsi="Trebuchet MS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Contribute to Visual Management System (VMS).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</w:p>
    <w:p w:rsidR="00920489" w:rsidRPr="00920489" w:rsidRDefault="00920489" w:rsidP="00550CC7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Work with all levels of internal and external stakeholders including terminals and depots.</w:t>
      </w:r>
    </w:p>
    <w:p w:rsidR="00920489" w:rsidRPr="00550CC7" w:rsidRDefault="00920489" w:rsidP="00550CC7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Handle load activities in close cooperation with GSC and Countries; ensure no units will be loaded unless WCRS and EU are cleared.</w:t>
      </w:r>
      <w:r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  <w:t> 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550CC7" w:rsidTr="00550CC7">
        <w:tc>
          <w:tcPr>
            <w:tcW w:w="9350" w:type="dxa"/>
            <w:shd w:val="clear" w:color="auto" w:fill="E7E6E6" w:themeFill="background2"/>
          </w:tcPr>
          <w:p w:rsidR="00550CC7" w:rsidRPr="00550CC7" w:rsidRDefault="00550CC7" w:rsidP="00550CC7">
            <w:pPr>
              <w:rPr>
                <w:rFonts w:ascii="Trebuchet MS" w:hAnsi="Trebuchet MS"/>
                <w:b/>
              </w:rPr>
            </w:pPr>
            <w:r w:rsidRPr="00550CC7">
              <w:rPr>
                <w:rFonts w:ascii="Trebuchet MS" w:hAnsi="Trebuchet MS"/>
                <w:b/>
              </w:rPr>
              <w:t>Educational Qualification</w:t>
            </w:r>
          </w:p>
        </w:tc>
      </w:tr>
    </w:tbl>
    <w:p w:rsidR="00430B60" w:rsidRPr="00430B60" w:rsidRDefault="00430B60" w:rsidP="00430B60">
      <w:pPr>
        <w:pStyle w:val="NoSpacing"/>
        <w:ind w:left="720"/>
      </w:pPr>
    </w:p>
    <w:p w:rsidR="00430B60" w:rsidRDefault="008A51EC" w:rsidP="009B5D73">
      <w:pPr>
        <w:pStyle w:val="NoSpacing"/>
        <w:numPr>
          <w:ilvl w:val="0"/>
          <w:numId w:val="4"/>
        </w:numPr>
      </w:pPr>
      <w:r w:rsidRPr="008A51EC">
        <w:rPr>
          <w:b/>
        </w:rPr>
        <w:t>JUNE  28 2015</w:t>
      </w:r>
      <w:r w:rsidR="009B5D73">
        <w:tab/>
      </w:r>
      <w:r w:rsidR="003D1737">
        <w:t xml:space="preserve">   Specialization: </w:t>
      </w:r>
      <w:r w:rsidR="009B5D73">
        <w:t xml:space="preserve"> supply chain management           </w:t>
      </w:r>
    </w:p>
    <w:p w:rsidR="009B5D73" w:rsidRDefault="009B5D73" w:rsidP="00430B60">
      <w:pPr>
        <w:pStyle w:val="NoSpacing"/>
        <w:ind w:left="720"/>
      </w:pPr>
      <w:r>
        <w:t xml:space="preserve">                    </w:t>
      </w:r>
    </w:p>
    <w:p w:rsidR="009B5D73" w:rsidRPr="008A51EC" w:rsidRDefault="008A51EC" w:rsidP="00CC26C2">
      <w:pPr>
        <w:jc w:val="both"/>
        <w:rPr>
          <w:b/>
          <w:sz w:val="24"/>
        </w:rPr>
      </w:pPr>
      <w:r w:rsidRPr="008A51EC">
        <w:rPr>
          <w:b/>
          <w:sz w:val="24"/>
        </w:rPr>
        <w:t>University Of Sunderland</w:t>
      </w:r>
      <w:r w:rsidR="00733270">
        <w:rPr>
          <w:b/>
          <w:sz w:val="24"/>
        </w:rPr>
        <w:t xml:space="preserve"> (London</w:t>
      </w:r>
      <w:r w:rsidR="00C060F7">
        <w:rPr>
          <w:b/>
          <w:sz w:val="24"/>
        </w:rPr>
        <w:t>, UK)</w:t>
      </w:r>
    </w:p>
    <w:p w:rsidR="000465BD" w:rsidRDefault="00454184" w:rsidP="00CC26C2">
      <w:pPr>
        <w:jc w:val="both"/>
        <w:rPr>
          <w:b/>
          <w:sz w:val="24"/>
        </w:rPr>
      </w:pPr>
      <w:r w:rsidRPr="008A51EC">
        <w:rPr>
          <w:b/>
          <w:sz w:val="24"/>
        </w:rPr>
        <w:t xml:space="preserve"> Master of Business Administration (MBA)</w:t>
      </w:r>
    </w:p>
    <w:p w:rsidR="008A51EC" w:rsidRPr="000465BD" w:rsidRDefault="000465BD" w:rsidP="000465BD">
      <w:pPr>
        <w:pStyle w:val="ListParagraph"/>
        <w:numPr>
          <w:ilvl w:val="0"/>
          <w:numId w:val="4"/>
        </w:numPr>
        <w:jc w:val="both"/>
        <w:rPr>
          <w:b/>
          <w:sz w:val="24"/>
        </w:rPr>
      </w:pPr>
      <w:r w:rsidRPr="000465BD">
        <w:rPr>
          <w:b/>
        </w:rPr>
        <w:t>JUNE2010-APRIL</w:t>
      </w:r>
      <w:r w:rsidR="008A51EC" w:rsidRPr="000465BD">
        <w:rPr>
          <w:b/>
        </w:rPr>
        <w:t xml:space="preserve">2013                             </w:t>
      </w:r>
      <w:r w:rsidR="008A51EC">
        <w:t>Specialization: FINANCE</w:t>
      </w:r>
    </w:p>
    <w:p w:rsidR="008A51EC" w:rsidRPr="008A51EC" w:rsidRDefault="008A51EC" w:rsidP="008A51EC">
      <w:pPr>
        <w:tabs>
          <w:tab w:val="center" w:pos="4680"/>
        </w:tabs>
        <w:spacing w:line="240" w:lineRule="auto"/>
        <w:jc w:val="both"/>
        <w:rPr>
          <w:b/>
        </w:rPr>
      </w:pPr>
      <w:r w:rsidRPr="008A51EC">
        <w:rPr>
          <w:b/>
        </w:rPr>
        <w:lastRenderedPageBreak/>
        <w:t>University of Calicut</w:t>
      </w:r>
      <w:r>
        <w:rPr>
          <w:b/>
        </w:rPr>
        <w:tab/>
        <w:t>GRADE: B+</w:t>
      </w:r>
    </w:p>
    <w:p w:rsidR="008A51EC" w:rsidRPr="008A51EC" w:rsidRDefault="008A51EC" w:rsidP="008A51EC">
      <w:pPr>
        <w:spacing w:line="240" w:lineRule="auto"/>
        <w:jc w:val="both"/>
        <w:rPr>
          <w:b/>
        </w:rPr>
      </w:pPr>
      <w:r w:rsidRPr="008A51EC">
        <w:rPr>
          <w:b/>
        </w:rPr>
        <w:t xml:space="preserve">Bachelor of business </w:t>
      </w:r>
      <w:r w:rsidR="006732A4" w:rsidRPr="008A51EC">
        <w:rPr>
          <w:b/>
        </w:rPr>
        <w:t>administration</w:t>
      </w:r>
      <w:r w:rsidR="006732A4">
        <w:rPr>
          <w:b/>
        </w:rPr>
        <w:t xml:space="preserve"> (</w:t>
      </w:r>
      <w:r w:rsidR="000465BD" w:rsidRPr="008A51EC">
        <w:rPr>
          <w:b/>
        </w:rPr>
        <w:t>BBA</w:t>
      </w:r>
      <w:r>
        <w:rPr>
          <w:b/>
        </w:rPr>
        <w:t>)</w:t>
      </w:r>
    </w:p>
    <w:p w:rsidR="00CC26C2" w:rsidRPr="000465BD" w:rsidRDefault="000465BD" w:rsidP="000465BD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b/>
        </w:rPr>
      </w:pPr>
      <w:r w:rsidRPr="000465BD">
        <w:rPr>
          <w:b/>
        </w:rPr>
        <w:t>2010 March</w:t>
      </w:r>
      <w:r w:rsidR="00454184" w:rsidRPr="000465BD">
        <w:rPr>
          <w:b/>
        </w:rPr>
        <w:t xml:space="preserve"> Government Higher Secondary </w:t>
      </w:r>
      <w:r w:rsidRPr="000465BD">
        <w:rPr>
          <w:b/>
        </w:rPr>
        <w:t xml:space="preserve">School Higher Secondary (COMMERCE) </w:t>
      </w:r>
    </w:p>
    <w:tbl>
      <w:tblPr>
        <w:tblStyle w:val="TableGrid"/>
        <w:tblW w:w="0" w:type="auto"/>
        <w:shd w:val="clear" w:color="auto" w:fill="D0CECE" w:themeFill="background2" w:themeFillShade="E6"/>
        <w:tblLook w:val="04A0"/>
      </w:tblPr>
      <w:tblGrid>
        <w:gridCol w:w="9350"/>
      </w:tblGrid>
      <w:tr w:rsidR="000F4D88" w:rsidTr="000F4D88">
        <w:tc>
          <w:tcPr>
            <w:tcW w:w="9350" w:type="dxa"/>
            <w:shd w:val="clear" w:color="auto" w:fill="D0CECE" w:themeFill="background2" w:themeFillShade="E6"/>
          </w:tcPr>
          <w:p w:rsidR="000F4D88" w:rsidRPr="000F4D88" w:rsidRDefault="000F4D88" w:rsidP="00CC26C2">
            <w:pPr>
              <w:jc w:val="both"/>
              <w:rPr>
                <w:rFonts w:ascii="Trebuchet MS" w:hAnsi="Trebuchet MS"/>
                <w:b/>
              </w:rPr>
            </w:pPr>
            <w:r w:rsidRPr="000F4D88">
              <w:rPr>
                <w:rFonts w:ascii="Trebuchet MS" w:hAnsi="Trebuchet MS"/>
                <w:b/>
              </w:rPr>
              <w:t>Research Experience</w:t>
            </w:r>
          </w:p>
        </w:tc>
      </w:tr>
    </w:tbl>
    <w:p w:rsidR="000F4D88" w:rsidRPr="00A44234" w:rsidRDefault="000465BD" w:rsidP="00A44234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A44234">
        <w:rPr>
          <w:rFonts w:ascii="Century Gothic" w:eastAsia="MS Mincho" w:hAnsi="Century Gothic" w:cs="Arial"/>
          <w:b/>
          <w:sz w:val="20"/>
        </w:rPr>
        <w:t>DISSERTATION FOR MASTER OF BUSINESS ADMINISTRATION (</w:t>
      </w:r>
      <w:r w:rsidR="003D1737">
        <w:rPr>
          <w:rFonts w:ascii="Century Gothic" w:eastAsia="MS Mincho" w:hAnsi="Century Gothic" w:cs="Arial"/>
          <w:b/>
          <w:sz w:val="20"/>
        </w:rPr>
        <w:t>MBA) SPECIALISED IN</w:t>
      </w:r>
      <w:r w:rsidRPr="00A44234">
        <w:rPr>
          <w:rFonts w:ascii="Century Gothic" w:eastAsia="MS Mincho" w:hAnsi="Century Gothic" w:cs="Arial"/>
          <w:b/>
          <w:sz w:val="20"/>
        </w:rPr>
        <w:t xml:space="preserve"> SUPPLY CHAIN MANAGEMENT UNDER UNVERSITY OF SUNDERLAND </w:t>
      </w:r>
    </w:p>
    <w:p w:rsidR="00A44234" w:rsidRPr="00A44234" w:rsidRDefault="00A44234" w:rsidP="00A4423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36"/>
        </w:rPr>
      </w:pPr>
      <w:r w:rsidRPr="00A44234">
        <w:rPr>
          <w:rFonts w:ascii="Century Gothic" w:eastAsia="MS Mincho" w:hAnsi="Century Gothic" w:cs="Arial"/>
          <w:b/>
          <w:sz w:val="20"/>
        </w:rPr>
        <w:t xml:space="preserve">TOPIC: </w:t>
      </w:r>
      <w:r w:rsidRPr="00A44234">
        <w:rPr>
          <w:b/>
          <w:bCs/>
          <w:sz w:val="28"/>
          <w:szCs w:val="28"/>
        </w:rPr>
        <w:t>Improvising A Supply Chain Management For Mulberry Builders To Improve Its Competency In The Construction Industry.</w:t>
      </w:r>
    </w:p>
    <w:p w:rsidR="00DC4BE7" w:rsidRDefault="00DC4BE7" w:rsidP="00A44234">
      <w:pPr>
        <w:pStyle w:val="ListParagraph"/>
        <w:jc w:val="both"/>
        <w:rPr>
          <w:rFonts w:ascii="Century Gothic" w:eastAsia="MS Mincho" w:hAnsi="Century Gothic" w:cs="Arial"/>
          <w:b/>
          <w:sz w:val="28"/>
          <w:szCs w:val="28"/>
          <w:u w:val="single"/>
        </w:rPr>
      </w:pPr>
    </w:p>
    <w:p w:rsidR="00A44234" w:rsidRPr="00A44234" w:rsidRDefault="00A44234" w:rsidP="00A44234">
      <w:pPr>
        <w:pStyle w:val="ListParagraph"/>
        <w:jc w:val="both"/>
        <w:rPr>
          <w:rFonts w:ascii="Century Gothic" w:eastAsia="MS Mincho" w:hAnsi="Century Gothic" w:cs="Arial"/>
          <w:b/>
          <w:sz w:val="28"/>
          <w:szCs w:val="28"/>
          <w:u w:val="single"/>
        </w:rPr>
      </w:pPr>
      <w:r w:rsidRPr="00A44234">
        <w:rPr>
          <w:rFonts w:ascii="Century Gothic" w:eastAsia="MS Mincho" w:hAnsi="Century Gothic" w:cs="Arial"/>
          <w:b/>
          <w:sz w:val="28"/>
          <w:szCs w:val="28"/>
          <w:u w:val="single"/>
        </w:rPr>
        <w:t>S</w:t>
      </w:r>
      <w:r w:rsidR="00DC4BE7">
        <w:rPr>
          <w:rFonts w:ascii="Century Gothic" w:eastAsia="MS Mincho" w:hAnsi="Century Gothic" w:cs="Arial"/>
          <w:b/>
          <w:sz w:val="28"/>
          <w:szCs w:val="28"/>
          <w:u w:val="single"/>
        </w:rPr>
        <w:t>UPERVISOR DETAILS</w:t>
      </w:r>
    </w:p>
    <w:p w:rsidR="00A44234" w:rsidRPr="00A44234" w:rsidRDefault="00A44234" w:rsidP="00A44234">
      <w:pPr>
        <w:pStyle w:val="ListParagraph"/>
        <w:jc w:val="both"/>
        <w:rPr>
          <w:rFonts w:ascii="Century Gothic" w:eastAsia="MS Mincho" w:hAnsi="Century Gothic" w:cs="Arial"/>
          <w:b/>
          <w:sz w:val="20"/>
        </w:rPr>
      </w:pPr>
    </w:p>
    <w:p w:rsidR="00A44234" w:rsidRPr="00A44234" w:rsidRDefault="00A44234" w:rsidP="00A44234">
      <w:pPr>
        <w:pStyle w:val="ListParagraph"/>
        <w:shd w:val="clear" w:color="auto" w:fill="FFFFFF"/>
        <w:rPr>
          <w:rFonts w:ascii="Tahoma" w:hAnsi="Tahoma" w:cs="Tahoma"/>
          <w:b/>
          <w:sz w:val="24"/>
          <w:szCs w:val="24"/>
        </w:rPr>
      </w:pPr>
      <w:proofErr w:type="spellStart"/>
      <w:r w:rsidRPr="00A44234">
        <w:rPr>
          <w:rFonts w:ascii="Helvetica" w:hAnsi="Helvetica" w:cs="Helvetica"/>
          <w:b/>
          <w:sz w:val="24"/>
          <w:szCs w:val="24"/>
        </w:rPr>
        <w:t>Dr.Sahidi</w:t>
      </w:r>
      <w:proofErr w:type="spellEnd"/>
      <w:r w:rsidRPr="00A44234">
        <w:rPr>
          <w:rFonts w:ascii="Helvetica" w:hAnsi="Helvetica" w:cs="Helvetica"/>
          <w:b/>
          <w:sz w:val="24"/>
          <w:szCs w:val="24"/>
        </w:rPr>
        <w:t xml:space="preserve"> </w:t>
      </w:r>
      <w:proofErr w:type="spellStart"/>
      <w:r w:rsidRPr="00A44234">
        <w:rPr>
          <w:rFonts w:ascii="Helvetica" w:hAnsi="Helvetica" w:cs="Helvetica"/>
          <w:b/>
          <w:sz w:val="24"/>
          <w:szCs w:val="24"/>
        </w:rPr>
        <w:t>Bilan</w:t>
      </w:r>
      <w:proofErr w:type="spellEnd"/>
    </w:p>
    <w:p w:rsidR="00A44234" w:rsidRPr="00A44234" w:rsidRDefault="00A44234" w:rsidP="00AB75F3">
      <w:pPr>
        <w:pStyle w:val="ListParagraph"/>
        <w:shd w:val="clear" w:color="auto" w:fill="FFFFFF"/>
        <w:rPr>
          <w:rFonts w:ascii="Tahoma" w:hAnsi="Tahoma" w:cs="Tahoma"/>
          <w:sz w:val="20"/>
          <w:szCs w:val="20"/>
        </w:rPr>
      </w:pPr>
      <w:r w:rsidRPr="00A44234">
        <w:rPr>
          <w:rFonts w:ascii="Helvetica" w:hAnsi="Helvetica" w:cs="Helvetica"/>
          <w:sz w:val="20"/>
          <w:szCs w:val="20"/>
        </w:rPr>
        <w:t xml:space="preserve">(PhD, </w:t>
      </w:r>
      <w:proofErr w:type="spellStart"/>
      <w:proofErr w:type="gramStart"/>
      <w:r w:rsidRPr="00A44234">
        <w:rPr>
          <w:rFonts w:ascii="Helvetica" w:hAnsi="Helvetica" w:cs="Helvetica"/>
          <w:sz w:val="20"/>
          <w:szCs w:val="20"/>
        </w:rPr>
        <w:t>Mphil</w:t>
      </w:r>
      <w:proofErr w:type="spellEnd"/>
      <w:r w:rsidRPr="00A44234">
        <w:rPr>
          <w:rFonts w:ascii="Helvetica" w:hAnsi="Helvetica" w:cs="Helvetica"/>
          <w:sz w:val="20"/>
          <w:szCs w:val="20"/>
        </w:rPr>
        <w:t>.,</w:t>
      </w:r>
      <w:proofErr w:type="gramEnd"/>
      <w:r w:rsidRPr="00A44234">
        <w:rPr>
          <w:rFonts w:ascii="Helvetica" w:hAnsi="Helvetica" w:cs="Helvetica"/>
          <w:sz w:val="20"/>
          <w:szCs w:val="20"/>
        </w:rPr>
        <w:t> MBA (Sunderland), MBA (Anglia Ruskin), M.A. in Marketing &amp; Innovation, DMS, BA)</w:t>
      </w:r>
    </w:p>
    <w:p w:rsidR="00A44234" w:rsidRPr="00A44234" w:rsidRDefault="00A44234" w:rsidP="00AB75F3">
      <w:pPr>
        <w:pStyle w:val="ListParagraph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A44234">
        <w:rPr>
          <w:rFonts w:ascii="Tahoma" w:hAnsi="Tahoma" w:cs="Tahoma"/>
          <w:color w:val="000000"/>
          <w:sz w:val="20"/>
          <w:szCs w:val="20"/>
        </w:rPr>
        <w:t xml:space="preserve">Assistant </w:t>
      </w:r>
      <w:proofErr w:type="spellStart"/>
      <w:r w:rsidRPr="00A44234">
        <w:rPr>
          <w:rFonts w:ascii="Tahoma" w:hAnsi="Tahoma" w:cs="Tahoma"/>
          <w:color w:val="000000"/>
          <w:sz w:val="20"/>
          <w:szCs w:val="20"/>
        </w:rPr>
        <w:t>Programme</w:t>
      </w:r>
      <w:proofErr w:type="spellEnd"/>
      <w:r w:rsidRPr="00A44234">
        <w:rPr>
          <w:rFonts w:ascii="Tahoma" w:hAnsi="Tahoma" w:cs="Tahoma"/>
          <w:color w:val="000000"/>
          <w:sz w:val="20"/>
          <w:szCs w:val="20"/>
        </w:rPr>
        <w:t xml:space="preserve"> Manager</w:t>
      </w:r>
    </w:p>
    <w:p w:rsidR="00A44234" w:rsidRPr="00A44234" w:rsidRDefault="00A44234" w:rsidP="00AB75F3">
      <w:pPr>
        <w:pStyle w:val="ListParagraph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A44234">
        <w:rPr>
          <w:rFonts w:ascii="Tahoma" w:hAnsi="Tahoma" w:cs="Tahoma"/>
          <w:color w:val="000000"/>
          <w:sz w:val="20"/>
          <w:szCs w:val="20"/>
        </w:rPr>
        <w:t>Postgraduate (Dissertation)</w:t>
      </w:r>
    </w:p>
    <w:p w:rsidR="00A44234" w:rsidRPr="00A44234" w:rsidRDefault="00A44234" w:rsidP="00AB75F3">
      <w:pPr>
        <w:pStyle w:val="ListParagraph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A44234">
        <w:rPr>
          <w:rFonts w:ascii="Tahoma" w:hAnsi="Tahoma" w:cs="Tahoma"/>
          <w:color w:val="000000"/>
          <w:sz w:val="20"/>
          <w:szCs w:val="20"/>
        </w:rPr>
        <w:t>University of Sunderland</w:t>
      </w:r>
    </w:p>
    <w:p w:rsidR="00A44234" w:rsidRPr="00A44234" w:rsidRDefault="00A44234" w:rsidP="00AB75F3">
      <w:pPr>
        <w:pStyle w:val="ListParagraph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A44234">
        <w:rPr>
          <w:rFonts w:ascii="Tahoma" w:hAnsi="Tahoma" w:cs="Tahoma"/>
          <w:color w:val="000000"/>
          <w:sz w:val="20"/>
          <w:szCs w:val="20"/>
        </w:rPr>
        <w:t>London Campus</w:t>
      </w:r>
    </w:p>
    <w:p w:rsidR="00A44234" w:rsidRPr="00A44234" w:rsidRDefault="00A44234" w:rsidP="00AB75F3">
      <w:pPr>
        <w:pStyle w:val="ListParagraph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A44234">
        <w:rPr>
          <w:rFonts w:ascii="Tahoma" w:hAnsi="Tahoma" w:cs="Tahoma"/>
          <w:color w:val="000000"/>
          <w:sz w:val="20"/>
          <w:szCs w:val="20"/>
        </w:rPr>
        <w:t>197 Marsh Wall</w:t>
      </w:r>
    </w:p>
    <w:p w:rsidR="00A44234" w:rsidRPr="00A44234" w:rsidRDefault="00A44234" w:rsidP="00AB75F3">
      <w:pPr>
        <w:pStyle w:val="ListParagraph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A44234">
        <w:rPr>
          <w:rFonts w:ascii="Tahoma" w:hAnsi="Tahoma" w:cs="Tahoma"/>
          <w:color w:val="000000"/>
          <w:sz w:val="20"/>
          <w:szCs w:val="20"/>
        </w:rPr>
        <w:t>London</w:t>
      </w:r>
    </w:p>
    <w:p w:rsidR="00A44234" w:rsidRPr="00A44234" w:rsidRDefault="00A44234" w:rsidP="00AB75F3">
      <w:pPr>
        <w:pStyle w:val="ListParagraph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A44234">
        <w:rPr>
          <w:rFonts w:ascii="Tahoma" w:hAnsi="Tahoma" w:cs="Tahoma"/>
          <w:color w:val="000000"/>
          <w:sz w:val="20"/>
          <w:szCs w:val="20"/>
        </w:rPr>
        <w:t>E14 9SG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550CC7" w:rsidTr="00550CC7">
        <w:tc>
          <w:tcPr>
            <w:tcW w:w="9350" w:type="dxa"/>
            <w:shd w:val="clear" w:color="auto" w:fill="E7E6E6" w:themeFill="background2"/>
          </w:tcPr>
          <w:p w:rsidR="00550CC7" w:rsidRPr="00550CC7" w:rsidRDefault="00550CC7" w:rsidP="00CC26C2">
            <w:pPr>
              <w:jc w:val="both"/>
              <w:rPr>
                <w:rFonts w:ascii="Trebuchet MS" w:hAnsi="Trebuchet MS"/>
                <w:b/>
              </w:rPr>
            </w:pPr>
            <w:r w:rsidRPr="00550CC7">
              <w:rPr>
                <w:rFonts w:ascii="Trebuchet MS" w:hAnsi="Trebuchet MS"/>
                <w:b/>
              </w:rPr>
              <w:t>Technical Skills</w:t>
            </w:r>
          </w:p>
        </w:tc>
      </w:tr>
    </w:tbl>
    <w:p w:rsidR="00454184" w:rsidRDefault="00454184" w:rsidP="00CC26C2">
      <w:pPr>
        <w:jc w:val="both"/>
      </w:pPr>
      <w:r w:rsidRPr="00454184">
        <w:rPr>
          <w:b/>
          <w:sz w:val="24"/>
          <w:szCs w:val="24"/>
        </w:rPr>
        <w:t xml:space="preserve">Operating </w:t>
      </w:r>
      <w:r w:rsidR="000465BD" w:rsidRPr="00454184">
        <w:rPr>
          <w:b/>
          <w:sz w:val="24"/>
          <w:szCs w:val="24"/>
        </w:rPr>
        <w:t>systems:</w:t>
      </w:r>
      <w:r>
        <w:t xml:space="preserve"> Windows (all versions from windows 98 – win 8.1), Linux</w:t>
      </w:r>
    </w:p>
    <w:p w:rsidR="00550CC7" w:rsidRDefault="000465BD" w:rsidP="00CC26C2">
      <w:pPr>
        <w:jc w:val="both"/>
        <w:rPr>
          <w:rFonts w:ascii="Trebuchet MS" w:hAnsi="Trebuchet MS"/>
        </w:rPr>
      </w:pPr>
      <w:r w:rsidRPr="00454184">
        <w:rPr>
          <w:b/>
          <w:sz w:val="24"/>
          <w:szCs w:val="24"/>
        </w:rPr>
        <w:t>Packages:</w:t>
      </w:r>
      <w:r w:rsidR="00454184">
        <w:t xml:space="preserve"> Ms Office package Platforms and </w:t>
      </w:r>
      <w:r>
        <w:t>Framework:</w:t>
      </w:r>
      <w:r w:rsidR="00454184">
        <w:t xml:space="preserve"> Microsoft Visual Studio 2010</w:t>
      </w:r>
    </w:p>
    <w:p w:rsidR="00550CC7" w:rsidRDefault="00550CC7" w:rsidP="00CC26C2">
      <w:pPr>
        <w:jc w:val="both"/>
        <w:rPr>
          <w:rFonts w:ascii="Trebuchet MS" w:hAnsi="Trebuchet MS"/>
        </w:rPr>
      </w:pPr>
    </w:p>
    <w:tbl>
      <w:tblPr>
        <w:tblStyle w:val="TableGrid"/>
        <w:tblW w:w="0" w:type="auto"/>
        <w:shd w:val="clear" w:color="auto" w:fill="D0CECE" w:themeFill="background2" w:themeFillShade="E6"/>
        <w:tblLook w:val="04A0"/>
      </w:tblPr>
      <w:tblGrid>
        <w:gridCol w:w="9350"/>
      </w:tblGrid>
      <w:tr w:rsidR="00550CC7" w:rsidTr="00550CC7">
        <w:tc>
          <w:tcPr>
            <w:tcW w:w="9350" w:type="dxa"/>
            <w:shd w:val="clear" w:color="auto" w:fill="D0CECE" w:themeFill="background2" w:themeFillShade="E6"/>
          </w:tcPr>
          <w:p w:rsidR="00550CC7" w:rsidRPr="00550CC7" w:rsidRDefault="00550CC7" w:rsidP="00CC26C2">
            <w:pPr>
              <w:jc w:val="both"/>
              <w:rPr>
                <w:rFonts w:ascii="Trebuchet MS" w:hAnsi="Trebuchet MS"/>
                <w:b/>
              </w:rPr>
            </w:pPr>
            <w:r w:rsidRPr="00550CC7">
              <w:rPr>
                <w:rFonts w:ascii="Trebuchet MS" w:hAnsi="Trebuchet MS"/>
                <w:b/>
              </w:rPr>
              <w:t>Voluntary experience</w:t>
            </w:r>
          </w:p>
        </w:tc>
      </w:tr>
    </w:tbl>
    <w:p w:rsidR="00D47B2E" w:rsidRPr="00D47B2E" w:rsidRDefault="000465BD" w:rsidP="000465BD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>
        <w:t>Active member of National Service Scheme and Blood Donation Society.</w:t>
      </w:r>
    </w:p>
    <w:p w:rsidR="00550CC7" w:rsidRPr="00D47B2E" w:rsidRDefault="00D47B2E" w:rsidP="000465BD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>
        <w:t>Captain of the college Cricket team.</w:t>
      </w:r>
    </w:p>
    <w:p w:rsidR="00D47B2E" w:rsidRPr="000465BD" w:rsidRDefault="00D47B2E" w:rsidP="00D47B2E">
      <w:pPr>
        <w:pStyle w:val="ListParagraph"/>
        <w:jc w:val="both"/>
        <w:rPr>
          <w:rFonts w:ascii="Trebuchet MS" w:hAnsi="Trebuchet MS"/>
        </w:rPr>
      </w:pPr>
    </w:p>
    <w:tbl>
      <w:tblPr>
        <w:tblStyle w:val="TableGrid"/>
        <w:tblW w:w="0" w:type="auto"/>
        <w:shd w:val="clear" w:color="auto" w:fill="D0CECE" w:themeFill="background2" w:themeFillShade="E6"/>
        <w:tblLook w:val="04A0"/>
      </w:tblPr>
      <w:tblGrid>
        <w:gridCol w:w="9350"/>
      </w:tblGrid>
      <w:tr w:rsidR="000F4D88" w:rsidRPr="000F4D88" w:rsidTr="000F4D88">
        <w:tc>
          <w:tcPr>
            <w:tcW w:w="9350" w:type="dxa"/>
            <w:shd w:val="clear" w:color="auto" w:fill="D0CECE" w:themeFill="background2" w:themeFillShade="E6"/>
          </w:tcPr>
          <w:p w:rsidR="000F4D88" w:rsidRPr="000F4D88" w:rsidRDefault="000F4D88" w:rsidP="00CC26C2">
            <w:pPr>
              <w:jc w:val="both"/>
              <w:rPr>
                <w:rFonts w:ascii="Trebuchet MS" w:hAnsi="Trebuchet MS"/>
                <w:b/>
              </w:rPr>
            </w:pPr>
            <w:r w:rsidRPr="000F4D88">
              <w:rPr>
                <w:rFonts w:ascii="Trebuchet MS" w:hAnsi="Trebuchet MS"/>
                <w:b/>
              </w:rPr>
              <w:t>Skills</w:t>
            </w:r>
          </w:p>
        </w:tc>
      </w:tr>
    </w:tbl>
    <w:p w:rsidR="000465BD" w:rsidRPr="000465BD" w:rsidRDefault="000465BD" w:rsidP="000465BD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>
        <w:t>Time management, accuracy, analytical approach and attention to detail.</w:t>
      </w:r>
    </w:p>
    <w:p w:rsidR="000465BD" w:rsidRPr="000465BD" w:rsidRDefault="000465BD" w:rsidP="000465BD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>
        <w:t xml:space="preserve">  Effective team-working and communication skills.</w:t>
      </w:r>
    </w:p>
    <w:p w:rsidR="000465BD" w:rsidRPr="000465BD" w:rsidRDefault="000465BD" w:rsidP="000465BD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>
        <w:t xml:space="preserve">  Experience of planning, organizing and prioritizing workload.</w:t>
      </w:r>
    </w:p>
    <w:p w:rsidR="000465BD" w:rsidRPr="000465BD" w:rsidRDefault="000465BD" w:rsidP="000465BD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>
        <w:t xml:space="preserve">  Ability to work independently in difficult situations.</w:t>
      </w:r>
    </w:p>
    <w:p w:rsidR="000465BD" w:rsidRPr="000465BD" w:rsidRDefault="000465BD" w:rsidP="000465BD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>
        <w:t xml:space="preserve"> Multitasking.</w:t>
      </w:r>
    </w:p>
    <w:p w:rsidR="00550CC7" w:rsidRPr="003538E4" w:rsidRDefault="000465BD" w:rsidP="000465BD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>
        <w:t xml:space="preserve">  Work under high pressure.</w:t>
      </w:r>
    </w:p>
    <w:p w:rsidR="003538E4" w:rsidRPr="003538E4" w:rsidRDefault="003538E4" w:rsidP="000465BD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18"/>
          <w:szCs w:val="18"/>
        </w:rPr>
      </w:pPr>
      <w:r w:rsidRPr="003538E4">
        <w:rPr>
          <w:rFonts w:ascii="Verdana" w:hAnsi="Verdana"/>
          <w:color w:val="000000"/>
          <w:sz w:val="18"/>
          <w:szCs w:val="18"/>
          <w:shd w:val="clear" w:color="auto" w:fill="FFFFFF"/>
        </w:rPr>
        <w:t>An excellent team player.</w:t>
      </w:r>
    </w:p>
    <w:p w:rsidR="003538E4" w:rsidRPr="003538E4" w:rsidRDefault="003538E4" w:rsidP="000465BD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sz w:val="18"/>
          <w:szCs w:val="18"/>
        </w:rPr>
      </w:pPr>
      <w:r w:rsidRPr="003538E4">
        <w:rPr>
          <w:rFonts w:ascii="Verdana" w:hAnsi="Verdana"/>
          <w:color w:val="000000"/>
          <w:sz w:val="18"/>
          <w:szCs w:val="18"/>
          <w:shd w:val="clear" w:color="auto" w:fill="FFFFFF"/>
        </w:rPr>
        <w:t>Good knowledge of operational concepts (internally and externally) with abilities to work in adverse and rush operational conditions.</w:t>
      </w:r>
    </w:p>
    <w:p w:rsidR="00D47B2E" w:rsidRPr="00D47B2E" w:rsidRDefault="00D47B2E" w:rsidP="00D47B2E">
      <w:pPr>
        <w:jc w:val="both"/>
        <w:rPr>
          <w:rFonts w:ascii="Trebuchet MS" w:hAnsi="Trebuchet MS"/>
        </w:rPr>
      </w:pPr>
    </w:p>
    <w:p w:rsidR="00D47B2E" w:rsidRPr="00D47B2E" w:rsidRDefault="00D47B2E" w:rsidP="00D47B2E">
      <w:pPr>
        <w:pStyle w:val="ListParagraph"/>
        <w:rPr>
          <w:rFonts w:ascii="Rupee Foradian" w:hAnsi="Rupee Foradian"/>
          <w:b/>
          <w:sz w:val="20"/>
          <w:szCs w:val="20"/>
          <w:u w:val="single"/>
        </w:rPr>
      </w:pPr>
      <w:r w:rsidRPr="00D47B2E">
        <w:rPr>
          <w:rFonts w:ascii="Rupee Foradian" w:hAnsi="Rupee Foradian"/>
          <w:b/>
          <w:sz w:val="20"/>
          <w:szCs w:val="20"/>
          <w:u w:val="single"/>
        </w:rPr>
        <w:lastRenderedPageBreak/>
        <w:t>PERSONAL DETAILS</w:t>
      </w:r>
    </w:p>
    <w:p w:rsidR="00D47B2E" w:rsidRPr="00D47B2E" w:rsidRDefault="00D47B2E" w:rsidP="00D47B2E">
      <w:pPr>
        <w:pStyle w:val="ListParagraph"/>
        <w:rPr>
          <w:rFonts w:ascii="Century Gothic" w:hAnsi="Century Gothic"/>
          <w:sz w:val="20"/>
          <w:szCs w:val="20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9"/>
        <w:gridCol w:w="359"/>
        <w:gridCol w:w="5010"/>
      </w:tblGrid>
      <w:tr w:rsidR="00D47B2E" w:rsidTr="007F2553">
        <w:trPr>
          <w:trHeight w:val="365"/>
        </w:trPr>
        <w:tc>
          <w:tcPr>
            <w:tcW w:w="3939" w:type="dxa"/>
            <w:vAlign w:val="center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 w:rsidRPr="00257EB8">
              <w:rPr>
                <w:rFonts w:ascii="Trebuchet MS" w:hAnsi="Trebuchet MS"/>
              </w:rPr>
              <w:t>Name</w:t>
            </w:r>
          </w:p>
        </w:tc>
        <w:tc>
          <w:tcPr>
            <w:tcW w:w="359" w:type="dxa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 w:rsidRPr="00257EB8">
              <w:rPr>
                <w:rFonts w:ascii="Trebuchet MS" w:hAnsi="Trebuchet MS"/>
              </w:rPr>
              <w:t>:</w:t>
            </w:r>
          </w:p>
        </w:tc>
        <w:tc>
          <w:tcPr>
            <w:tcW w:w="5010" w:type="dxa"/>
            <w:vAlign w:val="center"/>
          </w:tcPr>
          <w:p w:rsidR="00D47B2E" w:rsidRPr="00257EB8" w:rsidRDefault="00D47B2E" w:rsidP="007F255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KATTI</w:t>
            </w:r>
          </w:p>
        </w:tc>
      </w:tr>
      <w:tr w:rsidR="00D47B2E" w:rsidTr="007F2553">
        <w:trPr>
          <w:trHeight w:val="365"/>
        </w:trPr>
        <w:tc>
          <w:tcPr>
            <w:tcW w:w="3939" w:type="dxa"/>
            <w:vAlign w:val="center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 w:rsidRPr="00257EB8">
              <w:rPr>
                <w:rFonts w:ascii="Trebuchet MS" w:hAnsi="Trebuchet MS"/>
              </w:rPr>
              <w:t>Nationality</w:t>
            </w:r>
          </w:p>
        </w:tc>
        <w:tc>
          <w:tcPr>
            <w:tcW w:w="359" w:type="dxa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 w:rsidRPr="00257EB8">
              <w:rPr>
                <w:rFonts w:ascii="Trebuchet MS" w:hAnsi="Trebuchet MS"/>
              </w:rPr>
              <w:t>:</w:t>
            </w:r>
          </w:p>
        </w:tc>
        <w:tc>
          <w:tcPr>
            <w:tcW w:w="5010" w:type="dxa"/>
            <w:vAlign w:val="center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 w:rsidRPr="00257EB8">
              <w:rPr>
                <w:rFonts w:ascii="Trebuchet MS" w:hAnsi="Trebuchet MS"/>
              </w:rPr>
              <w:t>INDIAN</w:t>
            </w:r>
          </w:p>
        </w:tc>
      </w:tr>
      <w:tr w:rsidR="00D47B2E" w:rsidTr="007F2553">
        <w:trPr>
          <w:trHeight w:val="349"/>
        </w:trPr>
        <w:tc>
          <w:tcPr>
            <w:tcW w:w="3939" w:type="dxa"/>
            <w:vAlign w:val="center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 w:rsidRPr="00257EB8">
              <w:rPr>
                <w:rFonts w:ascii="Trebuchet MS" w:hAnsi="Trebuchet MS"/>
              </w:rPr>
              <w:t>Date of Birth</w:t>
            </w:r>
          </w:p>
        </w:tc>
        <w:tc>
          <w:tcPr>
            <w:tcW w:w="359" w:type="dxa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 w:rsidRPr="00257EB8">
              <w:rPr>
                <w:rFonts w:ascii="Trebuchet MS" w:hAnsi="Trebuchet MS"/>
              </w:rPr>
              <w:t>:</w:t>
            </w:r>
          </w:p>
        </w:tc>
        <w:tc>
          <w:tcPr>
            <w:tcW w:w="5010" w:type="dxa"/>
            <w:vAlign w:val="center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16/04/1992</w:t>
            </w:r>
          </w:p>
        </w:tc>
      </w:tr>
      <w:tr w:rsidR="00D47B2E" w:rsidTr="007F2553">
        <w:trPr>
          <w:trHeight w:val="392"/>
        </w:trPr>
        <w:tc>
          <w:tcPr>
            <w:tcW w:w="3939" w:type="dxa"/>
            <w:vAlign w:val="center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 w:rsidRPr="00257EB8">
              <w:rPr>
                <w:rFonts w:ascii="Trebuchet MS" w:hAnsi="Trebuchet MS"/>
              </w:rPr>
              <w:t>Gender</w:t>
            </w:r>
          </w:p>
        </w:tc>
        <w:tc>
          <w:tcPr>
            <w:tcW w:w="359" w:type="dxa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 w:rsidRPr="00257EB8">
              <w:rPr>
                <w:rFonts w:ascii="Trebuchet MS" w:hAnsi="Trebuchet MS"/>
              </w:rPr>
              <w:t>:</w:t>
            </w:r>
          </w:p>
        </w:tc>
        <w:tc>
          <w:tcPr>
            <w:tcW w:w="5010" w:type="dxa"/>
            <w:vAlign w:val="center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 w:rsidRPr="00257EB8">
              <w:rPr>
                <w:rFonts w:ascii="Trebuchet MS" w:hAnsi="Trebuchet MS"/>
              </w:rPr>
              <w:t>MALE</w:t>
            </w:r>
          </w:p>
        </w:tc>
      </w:tr>
      <w:tr w:rsidR="00D47B2E" w:rsidTr="007F2553">
        <w:trPr>
          <w:trHeight w:val="365"/>
        </w:trPr>
        <w:tc>
          <w:tcPr>
            <w:tcW w:w="3939" w:type="dxa"/>
            <w:vAlign w:val="center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 w:rsidRPr="00257EB8">
              <w:rPr>
                <w:rFonts w:ascii="Trebuchet MS" w:hAnsi="Trebuchet MS"/>
              </w:rPr>
              <w:t>Religion</w:t>
            </w:r>
          </w:p>
        </w:tc>
        <w:tc>
          <w:tcPr>
            <w:tcW w:w="359" w:type="dxa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 w:rsidRPr="00257EB8">
              <w:rPr>
                <w:rFonts w:ascii="Trebuchet MS" w:hAnsi="Trebuchet MS"/>
              </w:rPr>
              <w:t>:</w:t>
            </w:r>
          </w:p>
        </w:tc>
        <w:tc>
          <w:tcPr>
            <w:tcW w:w="5010" w:type="dxa"/>
            <w:vAlign w:val="center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 w:rsidRPr="00257EB8">
              <w:rPr>
                <w:rFonts w:ascii="Trebuchet MS" w:hAnsi="Trebuchet MS"/>
              </w:rPr>
              <w:t>ISLAM /</w:t>
            </w:r>
            <w:r>
              <w:rPr>
                <w:rFonts w:ascii="Trebuchet MS" w:hAnsi="Trebuchet MS"/>
              </w:rPr>
              <w:t>MAPPILA</w:t>
            </w:r>
          </w:p>
        </w:tc>
      </w:tr>
      <w:tr w:rsidR="00D47B2E" w:rsidTr="007F2553">
        <w:trPr>
          <w:trHeight w:val="349"/>
        </w:trPr>
        <w:tc>
          <w:tcPr>
            <w:tcW w:w="3939" w:type="dxa"/>
            <w:vAlign w:val="center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 w:rsidRPr="00257EB8">
              <w:rPr>
                <w:rFonts w:ascii="Trebuchet MS" w:hAnsi="Trebuchet MS"/>
              </w:rPr>
              <w:t>Marital Status</w:t>
            </w:r>
          </w:p>
        </w:tc>
        <w:tc>
          <w:tcPr>
            <w:tcW w:w="359" w:type="dxa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 w:rsidRPr="00257EB8">
              <w:rPr>
                <w:rFonts w:ascii="Trebuchet MS" w:hAnsi="Trebuchet MS"/>
              </w:rPr>
              <w:t>:</w:t>
            </w:r>
          </w:p>
        </w:tc>
        <w:tc>
          <w:tcPr>
            <w:tcW w:w="5010" w:type="dxa"/>
            <w:vAlign w:val="center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SINGLE</w:t>
            </w:r>
          </w:p>
        </w:tc>
      </w:tr>
      <w:tr w:rsidR="00D47B2E" w:rsidTr="007F2553">
        <w:trPr>
          <w:trHeight w:val="365"/>
        </w:trPr>
        <w:tc>
          <w:tcPr>
            <w:tcW w:w="3939" w:type="dxa"/>
            <w:vAlign w:val="center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 w:rsidRPr="00257EB8">
              <w:rPr>
                <w:rFonts w:ascii="Trebuchet MS" w:hAnsi="Trebuchet MS"/>
              </w:rPr>
              <w:t>Physical  Health Status</w:t>
            </w:r>
          </w:p>
        </w:tc>
        <w:tc>
          <w:tcPr>
            <w:tcW w:w="359" w:type="dxa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 w:rsidRPr="00257EB8">
              <w:rPr>
                <w:rFonts w:ascii="Trebuchet MS" w:hAnsi="Trebuchet MS"/>
              </w:rPr>
              <w:t>:</w:t>
            </w:r>
          </w:p>
        </w:tc>
        <w:tc>
          <w:tcPr>
            <w:tcW w:w="5010" w:type="dxa"/>
            <w:vAlign w:val="center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EXCELLENT </w:t>
            </w:r>
          </w:p>
        </w:tc>
      </w:tr>
      <w:tr w:rsidR="00D47B2E" w:rsidTr="007F2553">
        <w:trPr>
          <w:trHeight w:val="365"/>
        </w:trPr>
        <w:tc>
          <w:tcPr>
            <w:tcW w:w="3939" w:type="dxa"/>
            <w:vAlign w:val="center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Height &amp; Weight</w:t>
            </w:r>
          </w:p>
        </w:tc>
        <w:tc>
          <w:tcPr>
            <w:tcW w:w="359" w:type="dxa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</w:t>
            </w:r>
          </w:p>
        </w:tc>
        <w:tc>
          <w:tcPr>
            <w:tcW w:w="5010" w:type="dxa"/>
            <w:vAlign w:val="center"/>
          </w:tcPr>
          <w:p w:rsidR="00D47B2E" w:rsidRDefault="0072208B" w:rsidP="007F255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160</w:t>
            </w:r>
            <w:r w:rsidR="00D47B2E">
              <w:rPr>
                <w:rFonts w:ascii="Trebuchet MS" w:hAnsi="Trebuchet MS"/>
              </w:rPr>
              <w:t>, 60</w:t>
            </w:r>
          </w:p>
        </w:tc>
      </w:tr>
    </w:tbl>
    <w:p w:rsidR="00D47B2E" w:rsidRPr="00D47B2E" w:rsidRDefault="00DC4BE7" w:rsidP="00DE2271">
      <w:pPr>
        <w:pStyle w:val="ListParagraph"/>
        <w:rPr>
          <w:u w:val="single"/>
        </w:rPr>
      </w:pPr>
      <w:r>
        <w:rPr>
          <w:u w:val="single"/>
        </w:rPr>
        <w:t>PASSPORT DETAIL</w:t>
      </w:r>
      <w:r w:rsidR="00D47B2E" w:rsidRPr="00D47B2E">
        <w:rPr>
          <w:u w:val="single"/>
        </w:rPr>
        <w:t>S</w:t>
      </w:r>
    </w:p>
    <w:p w:rsidR="00D47B2E" w:rsidRPr="008D47CD" w:rsidRDefault="00D47B2E" w:rsidP="00DE2271">
      <w:pPr>
        <w:pStyle w:val="ListParagraph"/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9"/>
        <w:gridCol w:w="359"/>
        <w:gridCol w:w="5010"/>
      </w:tblGrid>
      <w:tr w:rsidR="00D47B2E" w:rsidTr="007F2553">
        <w:trPr>
          <w:trHeight w:val="365"/>
        </w:trPr>
        <w:tc>
          <w:tcPr>
            <w:tcW w:w="3939" w:type="dxa"/>
            <w:vAlign w:val="center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</w:p>
        </w:tc>
        <w:tc>
          <w:tcPr>
            <w:tcW w:w="359" w:type="dxa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 w:rsidRPr="00257EB8">
              <w:rPr>
                <w:rFonts w:ascii="Trebuchet MS" w:hAnsi="Trebuchet MS"/>
              </w:rPr>
              <w:t>:</w:t>
            </w:r>
          </w:p>
        </w:tc>
        <w:tc>
          <w:tcPr>
            <w:tcW w:w="5010" w:type="dxa"/>
            <w:vAlign w:val="center"/>
          </w:tcPr>
          <w:p w:rsidR="00D47B2E" w:rsidRPr="00250E2D" w:rsidRDefault="00D47B2E" w:rsidP="001E2B3E">
            <w:pPr>
              <w:rPr>
                <w:rFonts w:ascii="Trebuchet MS" w:hAnsi="Trebuchet MS"/>
              </w:rPr>
            </w:pPr>
          </w:p>
        </w:tc>
      </w:tr>
      <w:tr w:rsidR="00D47B2E" w:rsidTr="007F2553">
        <w:trPr>
          <w:trHeight w:val="365"/>
        </w:trPr>
        <w:tc>
          <w:tcPr>
            <w:tcW w:w="3939" w:type="dxa"/>
            <w:vAlign w:val="center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Nationality</w:t>
            </w:r>
          </w:p>
        </w:tc>
        <w:tc>
          <w:tcPr>
            <w:tcW w:w="359" w:type="dxa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 w:rsidRPr="00257EB8">
              <w:rPr>
                <w:rFonts w:ascii="Trebuchet MS" w:hAnsi="Trebuchet MS"/>
              </w:rPr>
              <w:t>:</w:t>
            </w:r>
          </w:p>
        </w:tc>
        <w:tc>
          <w:tcPr>
            <w:tcW w:w="5010" w:type="dxa"/>
            <w:vAlign w:val="center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INDIAN</w:t>
            </w:r>
          </w:p>
        </w:tc>
      </w:tr>
      <w:tr w:rsidR="00D47B2E" w:rsidTr="007F2553">
        <w:trPr>
          <w:trHeight w:val="365"/>
        </w:trPr>
        <w:tc>
          <w:tcPr>
            <w:tcW w:w="3939" w:type="dxa"/>
            <w:vAlign w:val="center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Issue Date</w:t>
            </w:r>
          </w:p>
        </w:tc>
        <w:tc>
          <w:tcPr>
            <w:tcW w:w="359" w:type="dxa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 w:rsidRPr="00257EB8">
              <w:rPr>
                <w:rFonts w:ascii="Trebuchet MS" w:hAnsi="Trebuchet MS"/>
              </w:rPr>
              <w:t>:</w:t>
            </w:r>
          </w:p>
        </w:tc>
        <w:tc>
          <w:tcPr>
            <w:tcW w:w="5010" w:type="dxa"/>
            <w:vAlign w:val="center"/>
          </w:tcPr>
          <w:p w:rsidR="00D47B2E" w:rsidRPr="00257EB8" w:rsidRDefault="0003352D" w:rsidP="007F255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19/09/2009</w:t>
            </w:r>
          </w:p>
        </w:tc>
      </w:tr>
      <w:tr w:rsidR="00D47B2E" w:rsidTr="007F2553">
        <w:trPr>
          <w:trHeight w:val="349"/>
        </w:trPr>
        <w:tc>
          <w:tcPr>
            <w:tcW w:w="3939" w:type="dxa"/>
            <w:vAlign w:val="center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Expiry Date</w:t>
            </w:r>
          </w:p>
        </w:tc>
        <w:tc>
          <w:tcPr>
            <w:tcW w:w="359" w:type="dxa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 w:rsidRPr="00257EB8">
              <w:rPr>
                <w:rFonts w:ascii="Trebuchet MS" w:hAnsi="Trebuchet MS"/>
              </w:rPr>
              <w:t>:</w:t>
            </w:r>
          </w:p>
        </w:tc>
        <w:tc>
          <w:tcPr>
            <w:tcW w:w="5010" w:type="dxa"/>
            <w:vAlign w:val="center"/>
          </w:tcPr>
          <w:p w:rsidR="00D47B2E" w:rsidRPr="00257EB8" w:rsidRDefault="0003352D" w:rsidP="007F255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18/09/2021</w:t>
            </w:r>
          </w:p>
        </w:tc>
      </w:tr>
      <w:tr w:rsidR="00D47B2E" w:rsidTr="007F2553">
        <w:trPr>
          <w:trHeight w:val="349"/>
        </w:trPr>
        <w:tc>
          <w:tcPr>
            <w:tcW w:w="3939" w:type="dxa"/>
            <w:vAlign w:val="center"/>
          </w:tcPr>
          <w:p w:rsidR="00D47B2E" w:rsidRDefault="00D47B2E" w:rsidP="007F255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Issue Place</w:t>
            </w:r>
          </w:p>
        </w:tc>
        <w:tc>
          <w:tcPr>
            <w:tcW w:w="359" w:type="dxa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</w:t>
            </w:r>
          </w:p>
        </w:tc>
        <w:tc>
          <w:tcPr>
            <w:tcW w:w="5010" w:type="dxa"/>
            <w:vAlign w:val="center"/>
          </w:tcPr>
          <w:p w:rsidR="00D47B2E" w:rsidRPr="00257EB8" w:rsidRDefault="00D47B2E" w:rsidP="007F255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MALAPPURAM</w:t>
            </w:r>
          </w:p>
        </w:tc>
      </w:tr>
    </w:tbl>
    <w:p w:rsidR="00D47B2E" w:rsidRPr="00D47B2E" w:rsidRDefault="00D47B2E" w:rsidP="00D47B2E">
      <w:pPr>
        <w:jc w:val="both"/>
        <w:rPr>
          <w:rFonts w:ascii="Trebuchet MS" w:hAnsi="Trebuchet MS"/>
        </w:rPr>
      </w:pPr>
    </w:p>
    <w:p w:rsidR="00F302A9" w:rsidRDefault="00F302A9" w:rsidP="00F302A9">
      <w:pPr>
        <w:rPr>
          <w:rFonts w:ascii="Tahoma" w:hAnsi="Tahoma" w:cs="Tahoma"/>
          <w:color w:val="000000"/>
          <w:sz w:val="20"/>
          <w:szCs w:val="20"/>
        </w:rPr>
      </w:pPr>
    </w:p>
    <w:p w:rsidR="00F302A9" w:rsidRDefault="00F302A9" w:rsidP="00F302A9">
      <w:pPr>
        <w:rPr>
          <w:rFonts w:ascii="Tahoma" w:hAnsi="Tahoma" w:cs="Tahoma"/>
          <w:color w:val="000000"/>
          <w:sz w:val="20"/>
          <w:szCs w:val="20"/>
        </w:rPr>
      </w:pPr>
    </w:p>
    <w:p w:rsidR="00F302A9" w:rsidRDefault="00F302A9" w:rsidP="00F302A9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I hereby state the above mentioned details are clear up to the best of my knowledge.</w:t>
      </w:r>
    </w:p>
    <w:p w:rsidR="00F302A9" w:rsidRPr="004334B5" w:rsidRDefault="00F302A9" w:rsidP="00F302A9">
      <w:pPr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KATTI</w:t>
      </w:r>
    </w:p>
    <w:p w:rsidR="000F4D88" w:rsidRPr="00E711DA" w:rsidRDefault="000F4D88" w:rsidP="00E711DA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sectPr w:rsidR="000F4D88" w:rsidRPr="00E711DA" w:rsidSect="00DB3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41" w:rsidRDefault="00EB4141" w:rsidP="00833F22">
      <w:pPr>
        <w:spacing w:after="0" w:line="240" w:lineRule="auto"/>
      </w:pPr>
      <w:r>
        <w:separator/>
      </w:r>
    </w:p>
  </w:endnote>
  <w:endnote w:type="continuationSeparator" w:id="0">
    <w:p w:rsidR="00EB4141" w:rsidRDefault="00EB4141" w:rsidP="0083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41" w:rsidRDefault="00EB4141" w:rsidP="00833F22">
      <w:pPr>
        <w:spacing w:after="0" w:line="240" w:lineRule="auto"/>
      </w:pPr>
      <w:r>
        <w:separator/>
      </w:r>
    </w:p>
  </w:footnote>
  <w:footnote w:type="continuationSeparator" w:id="0">
    <w:p w:rsidR="00EB4141" w:rsidRDefault="00EB4141" w:rsidP="00833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437"/>
    <w:multiLevelType w:val="hybridMultilevel"/>
    <w:tmpl w:val="76C87AF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E277AE1"/>
    <w:multiLevelType w:val="hybridMultilevel"/>
    <w:tmpl w:val="AF54DFE6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27896D95"/>
    <w:multiLevelType w:val="hybridMultilevel"/>
    <w:tmpl w:val="C790710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54660D97"/>
    <w:multiLevelType w:val="hybridMultilevel"/>
    <w:tmpl w:val="C110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7115A"/>
    <w:multiLevelType w:val="hybridMultilevel"/>
    <w:tmpl w:val="D80E231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CFB6D3E"/>
    <w:multiLevelType w:val="hybridMultilevel"/>
    <w:tmpl w:val="6E7C1C7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A0E"/>
    <w:rsid w:val="00004C8A"/>
    <w:rsid w:val="00005DFE"/>
    <w:rsid w:val="00011747"/>
    <w:rsid w:val="0003352D"/>
    <w:rsid w:val="000465BD"/>
    <w:rsid w:val="000B68D2"/>
    <w:rsid w:val="000E31B9"/>
    <w:rsid w:val="000F4D88"/>
    <w:rsid w:val="00116D3D"/>
    <w:rsid w:val="00154C73"/>
    <w:rsid w:val="00157738"/>
    <w:rsid w:val="001B2ED2"/>
    <w:rsid w:val="001E2B3E"/>
    <w:rsid w:val="001F6941"/>
    <w:rsid w:val="00202AEA"/>
    <w:rsid w:val="00247834"/>
    <w:rsid w:val="00280FB4"/>
    <w:rsid w:val="002B0F10"/>
    <w:rsid w:val="002B5501"/>
    <w:rsid w:val="00321AB8"/>
    <w:rsid w:val="00350BF3"/>
    <w:rsid w:val="003538E4"/>
    <w:rsid w:val="003D1737"/>
    <w:rsid w:val="003E7775"/>
    <w:rsid w:val="00402A1F"/>
    <w:rsid w:val="0041150D"/>
    <w:rsid w:val="00430B60"/>
    <w:rsid w:val="00436A0E"/>
    <w:rsid w:val="00447A2A"/>
    <w:rsid w:val="00454184"/>
    <w:rsid w:val="004D7A51"/>
    <w:rsid w:val="004E5F09"/>
    <w:rsid w:val="00513134"/>
    <w:rsid w:val="00523FC0"/>
    <w:rsid w:val="00550CC7"/>
    <w:rsid w:val="00563945"/>
    <w:rsid w:val="00585C34"/>
    <w:rsid w:val="0059050A"/>
    <w:rsid w:val="005C6FC6"/>
    <w:rsid w:val="006732A4"/>
    <w:rsid w:val="0072208B"/>
    <w:rsid w:val="00732B6E"/>
    <w:rsid w:val="00733270"/>
    <w:rsid w:val="00743F40"/>
    <w:rsid w:val="007570E8"/>
    <w:rsid w:val="007A1AEC"/>
    <w:rsid w:val="007F6087"/>
    <w:rsid w:val="00812F55"/>
    <w:rsid w:val="00833F22"/>
    <w:rsid w:val="00844F7C"/>
    <w:rsid w:val="008A51EC"/>
    <w:rsid w:val="008D1A93"/>
    <w:rsid w:val="00920489"/>
    <w:rsid w:val="00927A48"/>
    <w:rsid w:val="00934163"/>
    <w:rsid w:val="00943A97"/>
    <w:rsid w:val="0095065E"/>
    <w:rsid w:val="00956201"/>
    <w:rsid w:val="00956889"/>
    <w:rsid w:val="0099589F"/>
    <w:rsid w:val="009B5D73"/>
    <w:rsid w:val="00A1647A"/>
    <w:rsid w:val="00A30BB6"/>
    <w:rsid w:val="00A3588A"/>
    <w:rsid w:val="00A44234"/>
    <w:rsid w:val="00A85A8D"/>
    <w:rsid w:val="00A9028D"/>
    <w:rsid w:val="00AA2D5F"/>
    <w:rsid w:val="00AB75F3"/>
    <w:rsid w:val="00AC4F16"/>
    <w:rsid w:val="00B02EF9"/>
    <w:rsid w:val="00B052AC"/>
    <w:rsid w:val="00BD01C7"/>
    <w:rsid w:val="00BF57CD"/>
    <w:rsid w:val="00C060F7"/>
    <w:rsid w:val="00C2062C"/>
    <w:rsid w:val="00C24C7D"/>
    <w:rsid w:val="00C401B5"/>
    <w:rsid w:val="00C55482"/>
    <w:rsid w:val="00CA1F85"/>
    <w:rsid w:val="00CA6AC0"/>
    <w:rsid w:val="00CC26C2"/>
    <w:rsid w:val="00CC421C"/>
    <w:rsid w:val="00CE03C8"/>
    <w:rsid w:val="00D13527"/>
    <w:rsid w:val="00D15452"/>
    <w:rsid w:val="00D31CE6"/>
    <w:rsid w:val="00D47B2E"/>
    <w:rsid w:val="00D52E16"/>
    <w:rsid w:val="00D82A74"/>
    <w:rsid w:val="00D966CD"/>
    <w:rsid w:val="00DA2396"/>
    <w:rsid w:val="00DB370E"/>
    <w:rsid w:val="00DC4BE7"/>
    <w:rsid w:val="00DE2271"/>
    <w:rsid w:val="00E2001B"/>
    <w:rsid w:val="00E711DA"/>
    <w:rsid w:val="00EB4141"/>
    <w:rsid w:val="00ED25AD"/>
    <w:rsid w:val="00F11E7B"/>
    <w:rsid w:val="00F13480"/>
    <w:rsid w:val="00F3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6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6201"/>
  </w:style>
  <w:style w:type="table" w:styleId="TableGrid">
    <w:name w:val="Table Grid"/>
    <w:basedOn w:val="TableNormal"/>
    <w:uiPriority w:val="39"/>
    <w:rsid w:val="00550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5D73"/>
    <w:pPr>
      <w:spacing w:after="0" w:line="240" w:lineRule="auto"/>
    </w:pPr>
  </w:style>
  <w:style w:type="character" w:styleId="Hyperlink">
    <w:name w:val="Hyperlink"/>
    <w:rsid w:val="00A442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3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F22"/>
  </w:style>
  <w:style w:type="paragraph" w:styleId="Footer">
    <w:name w:val="footer"/>
    <w:basedOn w:val="Normal"/>
    <w:link w:val="FooterChar"/>
    <w:uiPriority w:val="99"/>
    <w:semiHidden/>
    <w:unhideWhenUsed/>
    <w:rsid w:val="00833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F22"/>
  </w:style>
  <w:style w:type="paragraph" w:styleId="BalloonText">
    <w:name w:val="Balloon Text"/>
    <w:basedOn w:val="Normal"/>
    <w:link w:val="BalloonTextChar"/>
    <w:uiPriority w:val="99"/>
    <w:semiHidden/>
    <w:unhideWhenUsed/>
    <w:rsid w:val="0083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6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6201"/>
  </w:style>
  <w:style w:type="table" w:styleId="TableGrid">
    <w:name w:val="Table Grid"/>
    <w:basedOn w:val="TableNormal"/>
    <w:uiPriority w:val="39"/>
    <w:rsid w:val="0055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5D73"/>
    <w:pPr>
      <w:spacing w:after="0" w:line="240" w:lineRule="auto"/>
    </w:pPr>
  </w:style>
  <w:style w:type="character" w:styleId="Hyperlink">
    <w:name w:val="Hyperlink"/>
    <w:rsid w:val="00A442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3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F22"/>
  </w:style>
  <w:style w:type="paragraph" w:styleId="Footer">
    <w:name w:val="footer"/>
    <w:basedOn w:val="Normal"/>
    <w:link w:val="FooterChar"/>
    <w:uiPriority w:val="99"/>
    <w:semiHidden/>
    <w:unhideWhenUsed/>
    <w:rsid w:val="00833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F22"/>
  </w:style>
  <w:style w:type="paragraph" w:styleId="BalloonText">
    <w:name w:val="Balloon Text"/>
    <w:basedOn w:val="Normal"/>
    <w:link w:val="BalloonTextChar"/>
    <w:uiPriority w:val="99"/>
    <w:semiHidden/>
    <w:unhideWhenUsed/>
    <w:rsid w:val="0083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aersk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6BB0-CB08-4203-8E97-CBFC1E89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suman</dc:creator>
  <cp:lastModifiedBy>348370422</cp:lastModifiedBy>
  <cp:revision>2</cp:revision>
  <dcterms:created xsi:type="dcterms:W3CDTF">2018-02-20T14:09:00Z</dcterms:created>
  <dcterms:modified xsi:type="dcterms:W3CDTF">2018-02-20T14:09:00Z</dcterms:modified>
</cp:coreProperties>
</file>