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C7D47" w:rsidRDefault="003A42C2">
      <w:r>
        <w:rPr>
          <w:lang w:eastAsia="zh-TW"/>
        </w:rPr>
        <w:pict>
          <v:group id="_x0000_s1124" style="position:absolute;margin-left:26.9pt;margin-top:27.75pt;width:539.35pt;height:786.95pt;z-index:251660288;mso-position-horizontal-relative:page;mso-position-vertical-relative:page" coordorigin="316,406" coordsize="11608,15028" o:allowincell="f">
            <v:group id="_x0000_s1125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126" style="position:absolute;left:339;top:406;width:11582;height:15025;mso-width-relative:margin;v-text-anchor:middle" fillcolor="#8c8c8c [1772]" strokecolor="white [3212]" strokeweight="1pt">
                <v:fill r:id="rId9" o:title="Zig zag" color2="#bfbfbf [2412]" type="pattern"/>
                <v:shadow color="#d8d8d8 [2732]" offset="3pt,3pt" offset2="2pt,2pt"/>
              </v:rect>
              <v:rect id="_x0000_s1127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127" inset="18pt,108pt,36pt">
                  <w:txbxContent>
                    <w:p w:rsidR="00AC7D47" w:rsidRDefault="00C2009D">
                      <w:pPr>
                        <w:pStyle w:val="NoSpacing"/>
                        <w:rPr>
                          <w:color w:val="FFFFFF" w:themeColor="background1"/>
                          <w:sz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</w:rPr>
                        <w:t>IRFAN</w:t>
                      </w:r>
                    </w:p>
                    <w:p w:rsidR="00AC7D47" w:rsidRDefault="00C2009D">
                      <w:pPr>
                        <w:pStyle w:val="NoSpacing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Mechanical Engineer</w:t>
                      </w:r>
                    </w:p>
                    <w:p w:rsidR="00AC7D47" w:rsidRDefault="00AC7D4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AC7D47" w:rsidRDefault="00C2009D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A Diploma in Mechanical Engineer by qualification with sound knowledge of steel fabrication, being a part of Nash Engineering, UAE, as a production Engineer for 3.2 years.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AC7D47" w:rsidRDefault="00AC7D47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AC7D47" w:rsidRDefault="00C2009D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hunger for growth and knowledge is what drives me, without compromising on ethics &amp; honesty.  </w:t>
                      </w:r>
                    </w:p>
                    <w:p w:rsidR="00AC7D47" w:rsidRDefault="00AC7D47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AC7D47" w:rsidRDefault="00C2009D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1.Being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in charge of projects of various major private &amp; public sector companies from the Oil &amp; Gas, Power and construction sector, I have developed considerable experience managing clients, material, manpower &amp; resources in line with specific project requirement. </w:t>
                      </w:r>
                    </w:p>
                    <w:p w:rsidR="00AC7D47" w:rsidRDefault="00AC7D47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AC7D47" w:rsidRDefault="00C2009D">
                      <w:pPr>
                        <w:jc w:val="both"/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>2.being</w:t>
                      </w:r>
                      <w:proofErr w:type="gramEnd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 a part of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>pacmac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 engineers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>Pvt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 LTD as a service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engineer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>pacmac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 engineers is a leading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>manufacturering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 and installation of customized machinery for the packaging of products related to the food, dairy, infant formula, and specialty chemicals industry.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>Pacmac's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sz w:val="22"/>
                        </w:rPr>
                        <w:t xml:space="preserve"> line of vacuum and gassing systems provide extended shelf-life for oxygen sensitive products by reducing the residual oxygen content in containers or flexible packages.</w:t>
                      </w:r>
                    </w:p>
                    <w:p w:rsidR="00AC7D47" w:rsidRDefault="00AC7D47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AC7D47" w:rsidRDefault="00C2009D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Being a team player has made be technically sound by being a constant involvement with work of each and every department along the duration of the project.</w:t>
                      </w:r>
                    </w:p>
                    <w:p w:rsidR="00AC7D47" w:rsidRDefault="00AC7D47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AC7D47" w:rsidRDefault="00AC7D47">
                      <w:pPr>
                        <w:pStyle w:val="NoSpacing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128" style="position:absolute;left:321;top:3424;width:3125;height:6069" coordorigin="654,3599" coordsize="2880,5760">
                <v:rect id="_x0000_s1129" style="position:absolute;left:2094;top:647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130" style="position:absolute;left:2094;top:503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131" style="position:absolute;left:654;top:503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132" style="position:absolute;left:654;top:359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133" style="position:absolute;left:654;top:647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134" style="position:absolute;left:2094;top:791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</v:group>
              <v:rect id="_x0000_s1135" style="position:absolute;left:2690;top:406;width:1563;height:1518;flip:x;mso-width-relative:margin;v-text-anchor:bottom" fillcolor="#c0504d [3205]" strokecolor="white [3212]" strokeweight="1pt">
                <v:shadow color="#d8d8d8 [2732]" offset="3pt,3pt" offset2="2pt,2pt"/>
                <v:textbox style="mso-next-textbox:#_x0000_s1135">
                  <w:txbxContent>
                    <w:p w:rsidR="00AC7D47" w:rsidRDefault="00D9188D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2018</w:t>
                      </w:r>
                    </w:p>
                  </w:txbxContent>
                </v:textbox>
              </v:rect>
            </v:group>
            <v:group id="_x0000_s1136" style="position:absolute;left:3446;top:13758;width:8169;height:1382" coordorigin="3446,13758" coordsize="8169,1382">
              <v:group id="_x0000_s1137" style="position:absolute;left:10833;top:14380;width:782;height:760;flip:x y" coordorigin="8754,11945" coordsize="2880,2859">
                <v:rect id="_x0000_s1138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139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1140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141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141" inset=",0,,0">
                  <w:txbxContent>
                    <w:p w:rsidR="00AC7D47" w:rsidRDefault="00D9188D">
                      <w:pPr>
                        <w:pStyle w:val="NoSpacing"/>
                        <w:jc w:val="right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I</w:t>
                      </w:r>
                      <w:r w:rsidR="00C2009D">
                        <w:rPr>
                          <w:color w:val="FFFFFF" w:themeColor="background1"/>
                        </w:rPr>
                        <w:t>rfan</w:t>
                      </w:r>
                      <w:proofErr w:type="spellEnd"/>
                    </w:p>
                    <w:p w:rsidR="00AC7D47" w:rsidRDefault="00AC7D4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AC7D47" w:rsidRDefault="00AC7D47">
                      <w:pPr>
                        <w:pStyle w:val="NoSpacing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AC7D47" w:rsidRDefault="00AC7D47"/>
    <w:p w:rsidR="00AC7D47" w:rsidRDefault="00C2009D">
      <w:pPr>
        <w:rPr>
          <w:b/>
          <w:color w:val="808080" w:themeColor="text1" w:themeTint="7F"/>
          <w:sz w:val="32"/>
        </w:rPr>
      </w:pPr>
      <w:r>
        <w:rPr>
          <w:b/>
          <w:color w:val="808080" w:themeColor="text1" w:themeTint="7F"/>
          <w:sz w:val="32"/>
        </w:rPr>
        <w:br w:type="page"/>
      </w:r>
    </w:p>
    <w:p w:rsidR="00AC7D47" w:rsidRDefault="00C2009D">
      <w:pPr>
        <w:rPr>
          <w:b/>
          <w:color w:val="808080" w:themeColor="text1" w:themeTint="7F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-38735</wp:posOffset>
            </wp:positionV>
            <wp:extent cx="1428750" cy="1724025"/>
            <wp:effectExtent l="19050" t="0" r="0" b="0"/>
            <wp:wrapTight wrapText="bothSides">
              <wp:wrapPolygon edited="0">
                <wp:start x="-288" y="0"/>
                <wp:lineTo x="-288" y="21481"/>
                <wp:lineTo x="21600" y="21481"/>
                <wp:lineTo x="21600" y="0"/>
                <wp:lineTo x="-288" y="0"/>
              </wp:wrapPolygon>
            </wp:wrapTight>
            <wp:docPr id="121" name="Picture 121" descr="img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g9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D47" w:rsidRDefault="00AC7D47">
      <w:pPr>
        <w:spacing w:line="360" w:lineRule="auto"/>
        <w:ind w:left="5"/>
        <w:rPr>
          <w:b/>
          <w:sz w:val="26"/>
        </w:rPr>
      </w:pPr>
    </w:p>
    <w:p w:rsidR="00AC7D47" w:rsidRDefault="00C2009D">
      <w:pPr>
        <w:spacing w:line="360" w:lineRule="auto"/>
        <w:ind w:left="5"/>
        <w:rPr>
          <w:b/>
          <w:sz w:val="44"/>
        </w:rPr>
      </w:pPr>
      <w:proofErr w:type="spellStart"/>
      <w:r>
        <w:rPr>
          <w:b/>
          <w:sz w:val="44"/>
        </w:rPr>
        <w:t>Irfan</w:t>
      </w:r>
      <w:proofErr w:type="spellEnd"/>
    </w:p>
    <w:p w:rsidR="00AC7D47" w:rsidRDefault="00C2009D">
      <w:pPr>
        <w:spacing w:line="360" w:lineRule="auto"/>
        <w:ind w:left="5"/>
        <w:rPr>
          <w:sz w:val="28"/>
        </w:rPr>
      </w:pPr>
      <w:r>
        <w:rPr>
          <w:b/>
          <w:sz w:val="28"/>
        </w:rPr>
        <w:t>(Dip in Mechanical Engineering)</w:t>
      </w:r>
    </w:p>
    <w:p w:rsidR="00AC7D47" w:rsidRDefault="00C2009D">
      <w:pPr>
        <w:spacing w:line="360" w:lineRule="auto"/>
        <w:ind w:left="5"/>
        <w:rPr>
          <w:sz w:val="28"/>
        </w:rPr>
      </w:pPr>
      <w:r>
        <w:rPr>
          <w:b/>
          <w:sz w:val="28"/>
        </w:rPr>
        <w:t xml:space="preserve">Contact: </w:t>
      </w:r>
      <w:r w:rsidR="00CC4702">
        <w:rPr>
          <w:sz w:val="28"/>
        </w:rPr>
        <w:t>C/o 971501685421</w:t>
      </w:r>
    </w:p>
    <w:p w:rsidR="00AC7D47" w:rsidRDefault="00C2009D">
      <w:pPr>
        <w:spacing w:line="360" w:lineRule="auto"/>
        <w:ind w:left="5"/>
        <w:rPr>
          <w:sz w:val="19"/>
        </w:rPr>
      </w:pPr>
      <w:r>
        <w:rPr>
          <w:b/>
          <w:sz w:val="28"/>
        </w:rPr>
        <w:t xml:space="preserve">E-Mail: </w:t>
      </w:r>
      <w:hyperlink r:id="rId11" w:history="1">
        <w:r w:rsidR="00CC4702" w:rsidRPr="002D0C7E">
          <w:rPr>
            <w:rStyle w:val="Hyperlink"/>
            <w:sz w:val="28"/>
          </w:rPr>
          <w:t>irfan.377749@2freemail.com</w:t>
        </w:r>
      </w:hyperlink>
      <w:r w:rsidR="00CC4702">
        <w:rPr>
          <w:sz w:val="28"/>
        </w:rPr>
        <w:t xml:space="preserve"> </w:t>
      </w:r>
    </w:p>
    <w:p w:rsidR="00AC7D47" w:rsidRDefault="003A42C2">
      <w:pPr>
        <w:spacing w:line="239" w:lineRule="auto"/>
        <w:rPr>
          <w:b/>
          <w:sz w:val="19"/>
        </w:rPr>
      </w:pPr>
      <w:r w:rsidRPr="003A42C2">
        <w:pict>
          <v:shape id="Line 2" o:spid="_x0000_s1146" style="position:absolute;margin-left:0;margin-top:0;width:50pt;height:50pt;z-index:251665408;visibility:visible" coordsize="" o:spt="100" adj="0,,0" path="" strokeweight="2pt">
            <v:stroke joinstyle="round"/>
            <v:formulas/>
            <v:path o:connecttype="segments"/>
            <w10:wrap anchorx="page" anchory="page"/>
          </v:shape>
        </w:pict>
      </w: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C2009D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CAREER OBJECTIVE</w:t>
      </w:r>
    </w:p>
    <w:p w:rsidR="00AC7D47" w:rsidRDefault="00AC7D47">
      <w:pPr>
        <w:jc w:val="center"/>
        <w:rPr>
          <w:rFonts w:ascii="Cambria" w:hAnsi="Cambria"/>
          <w:b/>
          <w:sz w:val="28"/>
        </w:rPr>
      </w:pPr>
    </w:p>
    <w:p w:rsidR="00AC7D47" w:rsidRDefault="00C2009D">
      <w:pPr>
        <w:jc w:val="both"/>
        <w:rPr>
          <w:rStyle w:val="Apple-style-span"/>
          <w:rFonts w:asciiTheme="minorHAnsi" w:hAnsiTheme="minorHAnsi" w:cs="Arial"/>
          <w:color w:val="000000"/>
          <w:sz w:val="22"/>
          <w:shd w:val="clear" w:color="auto" w:fill="FFFFFF"/>
        </w:rPr>
      </w:pPr>
      <w:r>
        <w:rPr>
          <w:rStyle w:val="Apple-style-span"/>
          <w:rFonts w:asciiTheme="minorHAnsi" w:hAnsiTheme="minorHAnsi" w:cs="Arial"/>
          <w:color w:val="000000"/>
          <w:sz w:val="22"/>
          <w:shd w:val="clear" w:color="auto" w:fill="FFFFFF"/>
        </w:rPr>
        <w:t>To obtain a full time position in a reputed organization; which offers a professional working environment and enables me as an individual to grow while meeting the corporation’s goals.</w:t>
      </w:r>
    </w:p>
    <w:p w:rsidR="00AC7D47" w:rsidRDefault="00AC7D47">
      <w:pPr>
        <w:rPr>
          <w:rFonts w:ascii="Calibri" w:hAnsi="Calibri"/>
          <w:sz w:val="22"/>
        </w:rPr>
      </w:pPr>
    </w:p>
    <w:tbl>
      <w:tblPr>
        <w:tblW w:w="98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B3B3B3"/>
        <w:tblLook w:val="01E0"/>
      </w:tblPr>
      <w:tblGrid>
        <w:gridCol w:w="2586"/>
        <w:gridCol w:w="7242"/>
      </w:tblGrid>
      <w:tr w:rsidR="00AC7D47">
        <w:tc>
          <w:tcPr>
            <w:tcW w:w="0" w:type="auto"/>
            <w:shd w:val="clear" w:color="auto" w:fill="B3B3B3"/>
            <w:vAlign w:val="center"/>
          </w:tcPr>
          <w:p w:rsidR="00AC7D47" w:rsidRDefault="00C2009D">
            <w:pPr>
              <w:spacing w:line="220" w:lineRule="atLeast"/>
              <w:ind w:right="86"/>
              <w:jc w:val="center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EDUCATION</w:t>
            </w:r>
          </w:p>
        </w:tc>
        <w:tc>
          <w:tcPr>
            <w:tcW w:w="7242" w:type="dxa"/>
            <w:shd w:val="clear" w:color="auto" w:fill="F3F3F3"/>
          </w:tcPr>
          <w:p w:rsidR="00AC7D47" w:rsidRDefault="00C2009D">
            <w:pPr>
              <w:ind w:right="-69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DIPLOMA IN MECHANICAL ENGINEERING </w:t>
            </w:r>
            <w:r>
              <w:rPr>
                <w:rFonts w:asciiTheme="minorHAnsi" w:hAnsiTheme="minorHAnsi"/>
                <w:sz w:val="22"/>
              </w:rPr>
              <w:t xml:space="preserve"> from the BANGALORE TECHINICAL</w:t>
            </w:r>
          </w:p>
          <w:p w:rsidR="00AC7D47" w:rsidRDefault="00C2009D">
            <w:pPr>
              <w:ind w:right="-69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BOARD  Bangalore University  </w:t>
            </w:r>
          </w:p>
          <w:p w:rsidR="00AC7D47" w:rsidRDefault="00AC7D47">
            <w:pPr>
              <w:ind w:right="-691"/>
              <w:rPr>
                <w:rFonts w:asciiTheme="minorHAnsi" w:hAnsiTheme="minorHAnsi"/>
                <w:b/>
                <w:sz w:val="10"/>
              </w:rPr>
            </w:pPr>
          </w:p>
        </w:tc>
      </w:tr>
      <w:tr w:rsidR="00AC7D47">
        <w:tc>
          <w:tcPr>
            <w:tcW w:w="0" w:type="auto"/>
            <w:shd w:val="clear" w:color="auto" w:fill="B3B3B3"/>
            <w:vAlign w:val="center"/>
          </w:tcPr>
          <w:p w:rsidR="00AC7D47" w:rsidRDefault="00C2009D">
            <w:pPr>
              <w:spacing w:line="220" w:lineRule="atLeast"/>
              <w:ind w:right="86"/>
              <w:jc w:val="center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TECHNICAL TRAININGS</w:t>
            </w:r>
          </w:p>
        </w:tc>
        <w:tc>
          <w:tcPr>
            <w:tcW w:w="7242" w:type="dxa"/>
            <w:shd w:val="clear" w:color="auto" w:fill="F3F3F3"/>
          </w:tcPr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 CAD 2008 2D/3D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NDT Level II (UT,MPT,PTI &amp; RT)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 xml:space="preserve">Solid Edge 3D modeling training. 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Basic HSE Induction training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Hazard Identification &amp; Risk Assessment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P.P.E, Basic fighting, First aid, Working at Height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Confined Space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CNC Programming for Lathe Machines</w:t>
            </w:r>
          </w:p>
          <w:p w:rsidR="00AC7D47" w:rsidRDefault="00C2009D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mbria"/>
              </w:rPr>
              <w:t>IT Zen course covering MS office Package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AC7D47" w:rsidRDefault="00AC7D47">
            <w:pPr>
              <w:pStyle w:val="NormalWeb"/>
              <w:spacing w:before="0" w:after="0" w:line="276" w:lineRule="auto"/>
              <w:ind w:left="450"/>
              <w:rPr>
                <w:rFonts w:ascii="Calibri" w:hAnsi="Calibri"/>
                <w:sz w:val="8"/>
              </w:rPr>
            </w:pPr>
          </w:p>
        </w:tc>
      </w:tr>
      <w:tr w:rsidR="00AC7D47">
        <w:trPr>
          <w:trHeight w:val="705"/>
        </w:trPr>
        <w:tc>
          <w:tcPr>
            <w:tcW w:w="0" w:type="auto"/>
            <w:shd w:val="clear" w:color="auto" w:fill="B3B3B3"/>
            <w:vAlign w:val="center"/>
          </w:tcPr>
          <w:p w:rsidR="00AC7D47" w:rsidRDefault="00C2009D">
            <w:pPr>
              <w:spacing w:line="220" w:lineRule="atLeast"/>
              <w:ind w:right="86"/>
              <w:jc w:val="center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INDUSTRIAL VISITS</w:t>
            </w:r>
          </w:p>
        </w:tc>
        <w:tc>
          <w:tcPr>
            <w:tcW w:w="7242" w:type="dxa"/>
            <w:shd w:val="clear" w:color="auto" w:fill="F3F3F3"/>
          </w:tcPr>
          <w:p w:rsidR="00AC7D47" w:rsidRDefault="00C2009D">
            <w:pPr>
              <w:pStyle w:val="ListParagraph"/>
              <w:numPr>
                <w:ilvl w:val="0"/>
                <w:numId w:val="3"/>
              </w:numPr>
              <w:spacing w:after="100" w:line="276" w:lineRule="auto"/>
              <w:ind w:left="446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Kudremukh</w:t>
            </w:r>
            <w:proofErr w:type="spellEnd"/>
            <w:r>
              <w:rPr>
                <w:rFonts w:ascii="Calibri" w:hAnsi="Calibri"/>
                <w:sz w:val="22"/>
              </w:rPr>
              <w:t xml:space="preserve"> Iron Ore Company Ltd.(KIOCL)</w:t>
            </w:r>
          </w:p>
          <w:p w:rsidR="00AC7D47" w:rsidRDefault="00C200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GMR barge-mounted power plant</w:t>
            </w:r>
          </w:p>
          <w:p w:rsidR="00AC7D47" w:rsidRDefault="00C200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SJR Tech Park</w:t>
            </w:r>
          </w:p>
        </w:tc>
      </w:tr>
      <w:tr w:rsidR="00AC7D47">
        <w:tc>
          <w:tcPr>
            <w:tcW w:w="0" w:type="auto"/>
            <w:shd w:val="clear" w:color="auto" w:fill="B3B3B3"/>
            <w:vAlign w:val="center"/>
          </w:tcPr>
          <w:p w:rsidR="00AC7D47" w:rsidRDefault="00C2009D">
            <w:pPr>
              <w:spacing w:line="220" w:lineRule="atLeast"/>
              <w:ind w:right="86"/>
              <w:jc w:val="center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STRENGTHS</w:t>
            </w:r>
          </w:p>
        </w:tc>
        <w:tc>
          <w:tcPr>
            <w:tcW w:w="7242" w:type="dxa"/>
            <w:shd w:val="clear" w:color="auto" w:fill="F3F3F3"/>
          </w:tcPr>
          <w:p w:rsidR="00AC7D47" w:rsidRDefault="00C200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Excellent Communication &amp; Interpersonal Skills</w:t>
            </w:r>
          </w:p>
          <w:p w:rsidR="00AC7D47" w:rsidRDefault="00C2009D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Flexible Team Player</w:t>
            </w:r>
          </w:p>
          <w:p w:rsidR="00AC7D47" w:rsidRDefault="00C200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Keen on learning new things</w:t>
            </w:r>
          </w:p>
          <w:p w:rsidR="00AC7D47" w:rsidRDefault="00AC7D47">
            <w:pPr>
              <w:pStyle w:val="ListParagraph"/>
              <w:spacing w:line="276" w:lineRule="auto"/>
              <w:ind w:left="450"/>
              <w:rPr>
                <w:rFonts w:ascii="Calibri" w:hAnsi="Calibri" w:cs="Arial"/>
                <w:sz w:val="8"/>
              </w:rPr>
            </w:pPr>
          </w:p>
        </w:tc>
      </w:tr>
      <w:tr w:rsidR="00AC7D47">
        <w:trPr>
          <w:trHeight w:val="1137"/>
        </w:trPr>
        <w:tc>
          <w:tcPr>
            <w:tcW w:w="0" w:type="auto"/>
            <w:shd w:val="clear" w:color="auto" w:fill="B3B3B3"/>
            <w:vAlign w:val="center"/>
          </w:tcPr>
          <w:p w:rsidR="00AC7D47" w:rsidRDefault="00C2009D">
            <w:pPr>
              <w:spacing w:line="220" w:lineRule="atLeast"/>
              <w:ind w:right="86"/>
              <w:jc w:val="center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LANGUAGE SKILLS</w:t>
            </w:r>
          </w:p>
        </w:tc>
        <w:tc>
          <w:tcPr>
            <w:tcW w:w="7242" w:type="dxa"/>
            <w:shd w:val="clear" w:color="auto" w:fill="F3F3F3"/>
          </w:tcPr>
          <w:p w:rsidR="00AC7D47" w:rsidRDefault="00C200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English</w:t>
            </w:r>
          </w:p>
          <w:p w:rsidR="00AC7D47" w:rsidRDefault="00C200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Hindi</w:t>
            </w:r>
          </w:p>
          <w:p w:rsidR="00AC7D47" w:rsidRDefault="00C200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Urdu</w:t>
            </w:r>
          </w:p>
          <w:p w:rsidR="00AC7D47" w:rsidRDefault="00C200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Kannada</w:t>
            </w:r>
          </w:p>
          <w:p w:rsidR="00AC7D47" w:rsidRDefault="00AC7D47">
            <w:pPr>
              <w:pStyle w:val="ListParagraph"/>
              <w:spacing w:line="276" w:lineRule="auto"/>
              <w:ind w:left="450"/>
              <w:rPr>
                <w:rFonts w:ascii="Calibri" w:hAnsi="Calibri"/>
                <w:sz w:val="2"/>
              </w:rPr>
            </w:pPr>
          </w:p>
          <w:p w:rsidR="00AC7D47" w:rsidRDefault="00AC7D47">
            <w:pPr>
              <w:pStyle w:val="ListParagraph"/>
              <w:spacing w:line="276" w:lineRule="auto"/>
              <w:ind w:left="450"/>
              <w:rPr>
                <w:rFonts w:ascii="Calibri" w:hAnsi="Calibri"/>
                <w:sz w:val="2"/>
              </w:rPr>
            </w:pPr>
          </w:p>
          <w:p w:rsidR="00AC7D47" w:rsidRDefault="00AC7D47">
            <w:pPr>
              <w:pStyle w:val="ListParagraph"/>
              <w:spacing w:line="276" w:lineRule="auto"/>
              <w:ind w:left="450"/>
              <w:rPr>
                <w:rFonts w:ascii="Calibri" w:hAnsi="Calibri"/>
                <w:sz w:val="2"/>
              </w:rPr>
            </w:pPr>
          </w:p>
          <w:p w:rsidR="00AC7D47" w:rsidRDefault="00AC7D47">
            <w:pPr>
              <w:pStyle w:val="ListParagraph"/>
              <w:spacing w:line="276" w:lineRule="auto"/>
              <w:ind w:left="450"/>
              <w:rPr>
                <w:rFonts w:ascii="Calibri" w:hAnsi="Calibri"/>
                <w:sz w:val="2"/>
              </w:rPr>
            </w:pPr>
          </w:p>
          <w:p w:rsidR="00AC7D47" w:rsidRDefault="00AC7D47">
            <w:pPr>
              <w:pStyle w:val="ListParagraph"/>
              <w:tabs>
                <w:tab w:val="left" w:pos="42"/>
                <w:tab w:val="left" w:pos="162"/>
                <w:tab w:val="left" w:pos="402"/>
                <w:tab w:val="left" w:pos="522"/>
              </w:tabs>
              <w:spacing w:line="276" w:lineRule="auto"/>
              <w:ind w:left="162"/>
              <w:rPr>
                <w:rFonts w:ascii="Calibri" w:hAnsi="Calibri"/>
                <w:b/>
                <w:sz w:val="2"/>
              </w:rPr>
            </w:pPr>
          </w:p>
        </w:tc>
      </w:tr>
    </w:tbl>
    <w:p w:rsidR="00AC7D47" w:rsidRDefault="00AC7D47">
      <w:pPr>
        <w:pStyle w:val="ListParagraph"/>
        <w:ind w:left="0"/>
        <w:rPr>
          <w:rFonts w:ascii="Cambria" w:hAnsi="Cambria"/>
          <w:b/>
          <w:color w:val="000000"/>
          <w:u w:val="single"/>
        </w:rPr>
      </w:pPr>
    </w:p>
    <w:p w:rsidR="00AC7D47" w:rsidRDefault="00C2009D">
      <w:pPr>
        <w:pStyle w:val="ListParagraph"/>
        <w:ind w:left="0"/>
        <w:rPr>
          <w:rFonts w:ascii="Cambria" w:hAnsi="Cambria"/>
          <w:b/>
          <w:color w:val="000000"/>
          <w:sz w:val="28"/>
          <w:u w:val="single"/>
        </w:rPr>
      </w:pPr>
      <w:r>
        <w:rPr>
          <w:rFonts w:ascii="Cambria" w:hAnsi="Cambria"/>
          <w:b/>
          <w:color w:val="000000"/>
          <w:sz w:val="28"/>
          <w:u w:val="single"/>
        </w:rPr>
        <w:t>ACADEMICS</w:t>
      </w:r>
    </w:p>
    <w:tbl>
      <w:tblPr>
        <w:tblW w:w="98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3B3B3"/>
        <w:tblLayout w:type="fixed"/>
        <w:tblLook w:val="01E0"/>
      </w:tblPr>
      <w:tblGrid>
        <w:gridCol w:w="1840"/>
        <w:gridCol w:w="2678"/>
        <w:gridCol w:w="3060"/>
        <w:gridCol w:w="720"/>
        <w:gridCol w:w="1534"/>
      </w:tblGrid>
      <w:tr w:rsidR="00AC7D47">
        <w:trPr>
          <w:trHeight w:val="440"/>
        </w:trPr>
        <w:tc>
          <w:tcPr>
            <w:tcW w:w="1840" w:type="dxa"/>
            <w:shd w:val="clear" w:color="auto" w:fill="B3B3B3"/>
            <w:vAlign w:val="center"/>
          </w:tcPr>
          <w:p w:rsidR="00AC7D47" w:rsidRDefault="00C200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Qualification</w:t>
            </w:r>
          </w:p>
        </w:tc>
        <w:tc>
          <w:tcPr>
            <w:tcW w:w="2678" w:type="dxa"/>
            <w:shd w:val="clear" w:color="auto" w:fill="B3B3B3"/>
            <w:vAlign w:val="center"/>
          </w:tcPr>
          <w:p w:rsidR="00AC7D47" w:rsidRDefault="00C200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Board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AC7D47" w:rsidRDefault="00C200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Institution   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Year</w:t>
            </w:r>
          </w:p>
        </w:tc>
        <w:tc>
          <w:tcPr>
            <w:tcW w:w="1534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AC7D47">
        <w:trPr>
          <w:trHeight w:hRule="exact" w:val="576"/>
        </w:trPr>
        <w:tc>
          <w:tcPr>
            <w:tcW w:w="184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Dip in Mechanical</w:t>
            </w:r>
          </w:p>
          <w:p w:rsidR="00AC7D47" w:rsidRDefault="00AC7D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78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"/>
              </w:rPr>
            </w:pPr>
            <w:r>
              <w:rPr>
                <w:rFonts w:ascii="Calibri" w:hAnsi="Calibri"/>
                <w:sz w:val="22"/>
              </w:rPr>
              <w:t>Karnataka technical board</w:t>
            </w:r>
          </w:p>
        </w:tc>
        <w:tc>
          <w:tcPr>
            <w:tcW w:w="3060" w:type="dxa"/>
            <w:shd w:val="clear" w:color="auto" w:fill="B3B3B3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S.N.M Polytechnic, </w:t>
            </w:r>
            <w:proofErr w:type="spellStart"/>
            <w:r>
              <w:rPr>
                <w:rFonts w:ascii="Calibri" w:hAnsi="Calibri"/>
                <w:sz w:val="22"/>
              </w:rPr>
              <w:t>moodbidri</w:t>
            </w:r>
            <w:proofErr w:type="spellEnd"/>
            <w:r>
              <w:rPr>
                <w:rFonts w:ascii="Calibri" w:hAnsi="Calibri"/>
                <w:sz w:val="22"/>
              </w:rPr>
              <w:t xml:space="preserve"> ,Mangalore</w:t>
            </w:r>
          </w:p>
          <w:p w:rsidR="00AC7D47" w:rsidRDefault="00AC7D4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2009-10</w:t>
            </w:r>
          </w:p>
        </w:tc>
        <w:tc>
          <w:tcPr>
            <w:tcW w:w="1534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65%</w:t>
            </w:r>
          </w:p>
        </w:tc>
      </w:tr>
      <w:tr w:rsidR="00AC7D47">
        <w:trPr>
          <w:trHeight w:val="185"/>
        </w:trPr>
        <w:tc>
          <w:tcPr>
            <w:tcW w:w="184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XII</w:t>
            </w:r>
          </w:p>
        </w:tc>
        <w:tc>
          <w:tcPr>
            <w:tcW w:w="2678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Karnataka Pre-University Board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Swamy</w:t>
            </w:r>
            <w:proofErr w:type="spellEnd"/>
            <w:r>
              <w:rPr>
                <w:rFonts w:ascii="Calibri" w:hAnsi="Calibri"/>
                <w:sz w:val="22"/>
              </w:rPr>
              <w:t xml:space="preserve"> Vivekananda P.U. College, Mangalore.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2005</w:t>
            </w:r>
          </w:p>
        </w:tc>
        <w:tc>
          <w:tcPr>
            <w:tcW w:w="1534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60%</w:t>
            </w:r>
          </w:p>
        </w:tc>
      </w:tr>
      <w:tr w:rsidR="00AC7D47">
        <w:trPr>
          <w:trHeight w:val="185"/>
        </w:trPr>
        <w:tc>
          <w:tcPr>
            <w:tcW w:w="184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2678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Karnataka Board of Secondary Education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A.K.U High School, Mangalore.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1534" w:type="dxa"/>
            <w:shd w:val="clear" w:color="auto" w:fill="B3B3B3"/>
            <w:vAlign w:val="center"/>
          </w:tcPr>
          <w:p w:rsidR="00AC7D47" w:rsidRDefault="00C2009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62%</w:t>
            </w:r>
          </w:p>
        </w:tc>
      </w:tr>
    </w:tbl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C2009D">
      <w:pPr>
        <w:pStyle w:val="BodyText"/>
        <w:jc w:val="center"/>
        <w:rPr>
          <w:rFonts w:ascii="Cambria" w:hAnsi="Cambria"/>
          <w:i w:val="0"/>
          <w:sz w:val="28"/>
          <w:u w:val="single"/>
        </w:rPr>
      </w:pPr>
      <w:r>
        <w:rPr>
          <w:rFonts w:ascii="Cambria" w:hAnsi="Cambria"/>
          <w:i w:val="0"/>
          <w:sz w:val="28"/>
          <w:u w:val="single"/>
        </w:rPr>
        <w:t>OTHER HIGHLIGHTS</w:t>
      </w:r>
    </w:p>
    <w:p w:rsidR="00AC7D47" w:rsidRDefault="00AC7D47">
      <w:pPr>
        <w:pStyle w:val="BodyText"/>
        <w:jc w:val="center"/>
        <w:rPr>
          <w:rFonts w:ascii="Cambria" w:hAnsi="Cambria"/>
          <w:i w:val="0"/>
          <w:color w:val="FF0000"/>
          <w:sz w:val="28"/>
        </w:rPr>
      </w:pPr>
    </w:p>
    <w:p w:rsidR="00AC7D47" w:rsidRDefault="00C2009D">
      <w:pPr>
        <w:pStyle w:val="ListParagraph"/>
        <w:numPr>
          <w:ilvl w:val="0"/>
          <w:numId w:val="2"/>
        </w:numPr>
        <w:tabs>
          <w:tab w:val="clear" w:pos="360"/>
          <w:tab w:val="num" w:pos="0"/>
        </w:tabs>
        <w:ind w:left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NCC (National Cadet Corps) </w:t>
      </w:r>
      <w:r>
        <w:rPr>
          <w:rFonts w:ascii="Calibri" w:hAnsi="Calibri"/>
          <w:b/>
          <w:color w:val="000000"/>
          <w:sz w:val="22"/>
        </w:rPr>
        <w:t>NAVAL WING ‘A’ Certificate</w:t>
      </w:r>
      <w:r>
        <w:rPr>
          <w:rFonts w:ascii="Calibri" w:hAnsi="Calibri"/>
          <w:color w:val="000000"/>
          <w:sz w:val="22"/>
        </w:rPr>
        <w:t xml:space="preserve"> holder </w:t>
      </w:r>
      <w:proofErr w:type="gramStart"/>
      <w:r>
        <w:rPr>
          <w:rFonts w:ascii="Calibri" w:hAnsi="Calibri"/>
          <w:color w:val="000000"/>
          <w:sz w:val="22"/>
        </w:rPr>
        <w:t>scoring  419</w:t>
      </w:r>
      <w:proofErr w:type="gramEnd"/>
      <w:r>
        <w:rPr>
          <w:rFonts w:ascii="Calibri" w:hAnsi="Calibri"/>
          <w:color w:val="000000"/>
          <w:sz w:val="22"/>
        </w:rPr>
        <w:t xml:space="preserve"> marks and placed 2</w:t>
      </w:r>
      <w:r>
        <w:rPr>
          <w:rFonts w:ascii="Calibri" w:hAnsi="Calibri"/>
          <w:color w:val="000000"/>
          <w:sz w:val="22"/>
          <w:vertAlign w:val="superscript"/>
        </w:rPr>
        <w:t>nd</w:t>
      </w:r>
      <w:r>
        <w:rPr>
          <w:rFonts w:ascii="Calibri" w:hAnsi="Calibri"/>
          <w:color w:val="000000"/>
          <w:sz w:val="22"/>
        </w:rPr>
        <w:t xml:space="preserve"> in batch.</w:t>
      </w:r>
    </w:p>
    <w:p w:rsidR="00AC7D47" w:rsidRDefault="00C2009D">
      <w:pPr>
        <w:pStyle w:val="ListParagraph"/>
        <w:numPr>
          <w:ilvl w:val="0"/>
          <w:numId w:val="2"/>
        </w:numPr>
        <w:tabs>
          <w:tab w:val="clear" w:pos="360"/>
          <w:tab w:val="num" w:pos="0"/>
        </w:tabs>
        <w:ind w:left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Was also </w:t>
      </w:r>
      <w:r>
        <w:rPr>
          <w:rFonts w:ascii="Calibri" w:hAnsi="Calibri"/>
          <w:b/>
          <w:color w:val="000000"/>
          <w:sz w:val="22"/>
        </w:rPr>
        <w:t>the Leading Cadet</w:t>
      </w:r>
      <w:r>
        <w:rPr>
          <w:rFonts w:ascii="Calibri" w:hAnsi="Calibri"/>
          <w:color w:val="000000"/>
          <w:sz w:val="22"/>
        </w:rPr>
        <w:t>.</w:t>
      </w:r>
    </w:p>
    <w:p w:rsidR="00AC7D47" w:rsidRDefault="00C2009D">
      <w:pPr>
        <w:pStyle w:val="ListParagraph"/>
        <w:numPr>
          <w:ilvl w:val="0"/>
          <w:numId w:val="2"/>
        </w:numPr>
        <w:tabs>
          <w:tab w:val="clear" w:pos="360"/>
          <w:tab w:val="num" w:pos="0"/>
        </w:tabs>
        <w:ind w:left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Won the grueling </w:t>
      </w:r>
      <w:r>
        <w:rPr>
          <w:rFonts w:ascii="Calibri" w:hAnsi="Calibri"/>
          <w:b/>
          <w:color w:val="000000"/>
          <w:sz w:val="22"/>
        </w:rPr>
        <w:t>Cross country race</w:t>
      </w:r>
      <w:r>
        <w:rPr>
          <w:rFonts w:ascii="Calibri" w:hAnsi="Calibri"/>
          <w:color w:val="000000"/>
          <w:sz w:val="22"/>
        </w:rPr>
        <w:t xml:space="preserve"> (</w:t>
      </w:r>
      <w:proofErr w:type="gramStart"/>
      <w:r>
        <w:rPr>
          <w:rFonts w:ascii="Calibri" w:hAnsi="Calibri"/>
          <w:color w:val="000000"/>
          <w:sz w:val="22"/>
        </w:rPr>
        <w:t>Juniors</w:t>
      </w:r>
      <w:proofErr w:type="gramEnd"/>
      <w:r>
        <w:rPr>
          <w:rFonts w:ascii="Calibri" w:hAnsi="Calibri"/>
          <w:color w:val="000000"/>
          <w:sz w:val="22"/>
        </w:rPr>
        <w:t xml:space="preserve"> section) and placed 3</w:t>
      </w:r>
      <w:r>
        <w:rPr>
          <w:rFonts w:ascii="Calibri" w:hAnsi="Calibri"/>
          <w:color w:val="000000"/>
          <w:sz w:val="22"/>
          <w:vertAlign w:val="superscript"/>
        </w:rPr>
        <w:t xml:space="preserve">rd </w:t>
      </w:r>
      <w:r>
        <w:rPr>
          <w:rFonts w:ascii="Calibri" w:hAnsi="Calibri"/>
          <w:color w:val="000000"/>
          <w:sz w:val="22"/>
        </w:rPr>
        <w:t>overall; organized by the NCC Naval wing.</w:t>
      </w:r>
    </w:p>
    <w:p w:rsidR="00AC7D47" w:rsidRDefault="00C2009D">
      <w:pPr>
        <w:pStyle w:val="ListParagraph"/>
        <w:numPr>
          <w:ilvl w:val="0"/>
          <w:numId w:val="2"/>
        </w:numPr>
        <w:tabs>
          <w:tab w:val="clear" w:pos="360"/>
          <w:tab w:val="num" w:pos="0"/>
        </w:tabs>
        <w:ind w:left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Represented the School in </w:t>
      </w:r>
      <w:r>
        <w:rPr>
          <w:rFonts w:ascii="Calibri" w:hAnsi="Calibri"/>
          <w:b/>
          <w:color w:val="000000"/>
          <w:sz w:val="22"/>
        </w:rPr>
        <w:t>Cricket</w:t>
      </w:r>
      <w:r>
        <w:rPr>
          <w:rFonts w:ascii="Calibri" w:hAnsi="Calibri"/>
          <w:color w:val="000000"/>
          <w:sz w:val="22"/>
        </w:rPr>
        <w:t xml:space="preserve"> at the District level (</w:t>
      </w:r>
      <w:r>
        <w:rPr>
          <w:rFonts w:ascii="Calibri" w:hAnsi="Calibri"/>
          <w:b/>
          <w:color w:val="000000"/>
          <w:sz w:val="22"/>
        </w:rPr>
        <w:t>Winners</w:t>
      </w:r>
      <w:r>
        <w:rPr>
          <w:rFonts w:ascii="Calibri" w:hAnsi="Calibri"/>
          <w:color w:val="000000"/>
          <w:sz w:val="22"/>
        </w:rPr>
        <w:t>).</w:t>
      </w:r>
    </w:p>
    <w:p w:rsidR="00AC7D47" w:rsidRDefault="00C2009D">
      <w:pPr>
        <w:pStyle w:val="ListParagraph"/>
        <w:numPr>
          <w:ilvl w:val="0"/>
          <w:numId w:val="2"/>
        </w:numPr>
        <w:tabs>
          <w:tab w:val="clear" w:pos="360"/>
          <w:tab w:val="num" w:pos="0"/>
        </w:tabs>
        <w:ind w:left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Represented the </w:t>
      </w:r>
      <w:r>
        <w:rPr>
          <w:rFonts w:ascii="Calibri" w:hAnsi="Calibri"/>
          <w:b/>
          <w:color w:val="000000"/>
          <w:sz w:val="22"/>
        </w:rPr>
        <w:t>Championship winning Mechanical Department</w:t>
      </w:r>
      <w:r>
        <w:rPr>
          <w:rFonts w:ascii="Calibri" w:hAnsi="Calibri"/>
          <w:color w:val="000000"/>
          <w:sz w:val="22"/>
        </w:rPr>
        <w:t xml:space="preserve"> team in the inter-branch Sports Meet.</w:t>
      </w:r>
    </w:p>
    <w:p w:rsidR="00AC7D47" w:rsidRDefault="00AC7D47">
      <w:pPr>
        <w:tabs>
          <w:tab w:val="left" w:pos="2340"/>
        </w:tabs>
        <w:ind w:left="500"/>
        <w:jc w:val="center"/>
        <w:rPr>
          <w:rFonts w:ascii="Cambria" w:hAnsi="Cambria"/>
          <w:b/>
          <w:sz w:val="28"/>
          <w:u w:val="single"/>
        </w:rPr>
      </w:pPr>
    </w:p>
    <w:p w:rsidR="00AC7D47" w:rsidRDefault="00C2009D">
      <w:pPr>
        <w:spacing w:after="200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WORK EXPERIENCE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    Everest Engineering </w:t>
      </w:r>
      <w:proofErr w:type="spellStart"/>
      <w:r>
        <w:rPr>
          <w:rFonts w:ascii="Arial" w:hAnsi="Arial" w:cs="Arial"/>
        </w:rPr>
        <w:t>Pvt.Ltd</w:t>
      </w:r>
      <w:proofErr w:type="spellEnd"/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Industry Type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Manufacturing (Steel Fabrication)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From 25 Aug 2016 To Till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Workshop Supervisor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:             water </w:t>
      </w:r>
      <w:proofErr w:type="spellStart"/>
      <w:r>
        <w:rPr>
          <w:rFonts w:ascii="Arial" w:hAnsi="Arial" w:cs="Arial"/>
        </w:rPr>
        <w:t>tank</w:t>
      </w:r>
      <w:proofErr w:type="gramStart"/>
      <w:r>
        <w:rPr>
          <w:rFonts w:ascii="Arial" w:hAnsi="Arial" w:cs="Arial"/>
        </w:rPr>
        <w:t>,gates</w:t>
      </w:r>
      <w:proofErr w:type="spellEnd"/>
      <w:proofErr w:type="gramEnd"/>
      <w:r>
        <w:rPr>
          <w:rFonts w:ascii="Arial" w:hAnsi="Arial" w:cs="Arial"/>
        </w:rPr>
        <w:t xml:space="preserve"> vehicle body works</w:t>
      </w:r>
    </w:p>
    <w:p w:rsidR="00AC7D47" w:rsidRDefault="00C2009D">
      <w:pPr>
        <w:spacing w:after="200"/>
        <w:rPr>
          <w:rFonts w:asciiTheme="majorHAnsi" w:hAnsiTheme="majorHAnsi"/>
          <w:b/>
          <w:sz w:val="28"/>
          <w:u w:val="single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Mangalore India,</w:t>
      </w:r>
    </w:p>
    <w:p w:rsidR="00AC7D47" w:rsidRDefault="00AC7D47">
      <w:pPr>
        <w:spacing w:after="200"/>
        <w:jc w:val="center"/>
        <w:rPr>
          <w:rFonts w:asciiTheme="majorHAnsi" w:hAnsiTheme="majorHAnsi"/>
          <w:b/>
          <w:sz w:val="28"/>
          <w:u w:val="single"/>
        </w:rPr>
      </w:pP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DETAILED ROLES &amp; RESPONSIBILITIES</w:t>
      </w:r>
    </w:p>
    <w:p w:rsidR="00AC7D47" w:rsidRDefault="00AC7D47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Ensures the workshop is managed effectively and efficiently: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Plans daily activities of the workshop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 and coordinate all activities of fabricators and welders in the shop and field.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safety, schedule and budget of all assigned work.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Foster a climate of continuous improvement in safety, production, personnel relations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Receives and recording all incoming and </w:t>
      </w:r>
      <w:proofErr w:type="spellStart"/>
      <w:r>
        <w:rPr>
          <w:rFonts w:ascii="Arial" w:hAnsi="Arial" w:cs="Arial"/>
        </w:rPr>
        <w:t>out going</w:t>
      </w:r>
      <w:proofErr w:type="spellEnd"/>
      <w:r>
        <w:rPr>
          <w:rFonts w:ascii="Arial" w:hAnsi="Arial" w:cs="Arial"/>
        </w:rPr>
        <w:t xml:space="preserve"> jobs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 vehicles to determine the extent of the damage the type of repair needed and a plan of action for the job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Conducts professional repairs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Installs and commissions sold equipment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Stores and monitors the workshop tools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Updates clients of the status of their repair jobs through written reports or by telephone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Conducts training sessions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reports to the following individuals, departments and/or external contacts on the following basis: Workshop Job Analysis Report to Head of Department to indicate the inflow of maintenance and repairs jobs, on a monthly basis</w:t>
      </w:r>
    </w:p>
    <w:p w:rsidR="00AC7D47" w:rsidRDefault="00AC7D47">
      <w:pPr>
        <w:spacing w:after="200"/>
        <w:jc w:val="center"/>
        <w:rPr>
          <w:rFonts w:asciiTheme="majorHAnsi" w:hAnsiTheme="majorHAnsi"/>
          <w:b/>
          <w:sz w:val="28"/>
          <w:u w:val="single"/>
        </w:rPr>
      </w:pPr>
    </w:p>
    <w:p w:rsidR="00AC7D47" w:rsidRDefault="00AC7D47">
      <w:pPr>
        <w:spacing w:after="200"/>
        <w:rPr>
          <w:rFonts w:asciiTheme="majorHAnsi" w:hAnsiTheme="majorHAnsi"/>
          <w:b/>
          <w:sz w:val="28"/>
          <w:u w:val="single"/>
        </w:rPr>
      </w:pPr>
    </w:p>
    <w:p w:rsidR="00AC7D47" w:rsidRDefault="00AC7D47">
      <w:pPr>
        <w:spacing w:after="200"/>
        <w:rPr>
          <w:rFonts w:asciiTheme="majorHAnsi" w:hAnsiTheme="majorHAnsi"/>
          <w:b/>
          <w:sz w:val="28"/>
          <w:u w:val="single"/>
        </w:rPr>
      </w:pPr>
    </w:p>
    <w:p w:rsidR="00AC7D47" w:rsidRDefault="00AC7D47">
      <w:pPr>
        <w:spacing w:after="200"/>
        <w:rPr>
          <w:rFonts w:asciiTheme="majorHAnsi" w:hAnsiTheme="majorHAnsi"/>
          <w:b/>
          <w:sz w:val="28"/>
          <w:u w:val="single"/>
        </w:rPr>
      </w:pPr>
    </w:p>
    <w:p w:rsidR="00AC7D47" w:rsidRDefault="00C2009D">
      <w:pPr>
        <w:spacing w:after="200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WORK EXPERIENCE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Nash Engineering FZCO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Industry Type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Manufacturing and installation (Steel Fabrication)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From 31 March 2013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22 MAY 2016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Production Engineer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:             Pressure vessel, Pressure piping &amp; Heavy Structural</w:t>
      </w:r>
    </w:p>
    <w:p w:rsidR="00AC7D47" w:rsidRDefault="00C2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Jebel Ali Free Zone Dubai (JAFZA)</w:t>
      </w:r>
    </w:p>
    <w:p w:rsidR="00AC7D47" w:rsidRDefault="00AC7D47">
      <w:pPr>
        <w:rPr>
          <w:rFonts w:ascii="Arial" w:hAnsi="Arial" w:cs="Arial"/>
        </w:rPr>
      </w:pPr>
    </w:p>
    <w:p w:rsidR="00AC7D47" w:rsidRDefault="00C2009D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SUMMARY OF JOB PROFILE</w:t>
      </w:r>
    </w:p>
    <w:p w:rsidR="00AC7D47" w:rsidRDefault="00AC7D47">
      <w:pPr>
        <w:jc w:val="center"/>
        <w:rPr>
          <w:rFonts w:asciiTheme="majorHAnsi" w:hAnsiTheme="majorHAnsi"/>
          <w:b/>
          <w:u w:val="single"/>
        </w:rPr>
      </w:pPr>
    </w:p>
    <w:p w:rsidR="00AC7D47" w:rsidRDefault="00C200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being a part of Nash Engineering, a company which deals with the fabrication of Pressure Vessels, Boilers, Heat exchangers, Pressure Piping, Heavy steel structures to name a few, for the Oil &amp; Gas, Power, Desalination, Manufacturing sector and other industries, my role as a Production Engineer was that of the only focal point between my company and the project engineers, apart from the other minor roles as follows.</w:t>
      </w:r>
    </w:p>
    <w:p w:rsidR="00AC7D47" w:rsidRDefault="00AC7D47">
      <w:pPr>
        <w:spacing w:line="360" w:lineRule="auto"/>
        <w:jc w:val="both"/>
        <w:rPr>
          <w:rFonts w:ascii="Arial" w:hAnsi="Arial" w:cs="Arial"/>
        </w:rPr>
      </w:pP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CORE COMPETENCIES</w:t>
      </w:r>
    </w:p>
    <w:p w:rsidR="00AC7D47" w:rsidRDefault="00AC7D47">
      <w:pPr>
        <w:spacing w:line="53" w:lineRule="exact"/>
        <w:rPr>
          <w:rFonts w:ascii="Symbol" w:hAnsi="Symbol" w:cs="Symbol"/>
          <w:sz w:val="19"/>
        </w:rPr>
      </w:pPr>
    </w:p>
    <w:p w:rsidR="00AC7D47" w:rsidRDefault="00AC7D47">
      <w:pPr>
        <w:spacing w:line="1" w:lineRule="exact"/>
        <w:rPr>
          <w:rFonts w:ascii="Symbol" w:hAnsi="Symbol" w:cs="Symbol"/>
          <w:sz w:val="19"/>
        </w:rPr>
      </w:pP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Liaising with clients from handover to dispatch of a project.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Liaising for project activities with various agencies involved in project like Design, QA / QC, Welding Engineering. 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Creating level 1 to level 4 schedules for client/production shops.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of milestone activities &amp; plan for recovery in case of slippage.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proofErr w:type="spellStart"/>
      <w:r>
        <w:rPr>
          <w:rFonts w:ascii="Arial" w:hAnsi="Arial" w:cs="Arial"/>
        </w:rPr>
        <w:t>ordinating</w:t>
      </w:r>
      <w:proofErr w:type="spellEnd"/>
      <w:r>
        <w:rPr>
          <w:rFonts w:ascii="Arial" w:hAnsi="Arial" w:cs="Arial"/>
        </w:rPr>
        <w:t xml:space="preserve"> with Third party/Client inspectors for stage wise inspections.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multiple tasks and projects simultaneously in challenging environments.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understanding about various applicable International Codes of pressure vessel manufacturing 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Excellent exposure to fabrication of Heavy thick, ESSC </w:t>
      </w:r>
      <w:proofErr w:type="spellStart"/>
      <w:r>
        <w:rPr>
          <w:rFonts w:ascii="Arial" w:hAnsi="Arial" w:cs="Arial"/>
        </w:rPr>
        <w:t>Cladded</w:t>
      </w:r>
      <w:proofErr w:type="spellEnd"/>
      <w:r>
        <w:rPr>
          <w:rFonts w:ascii="Arial" w:hAnsi="Arial" w:cs="Arial"/>
        </w:rPr>
        <w:t xml:space="preserve"> &amp; Heat Exchangers pressure vessels.</w:t>
      </w: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DETAILED ROLES &amp; RESPONSIBILITIES</w:t>
      </w:r>
    </w:p>
    <w:p w:rsidR="00AC7D47" w:rsidRDefault="00AC7D47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14"/>
        </w:rPr>
      </w:pP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Overlooking production activities in shop &amp; to check that all material are available in stores as per BOM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fabrication of pressure vessels, storage tank &amp; structure process equipment etc (As per ASME Section IX)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Utilization of all the available resources such as manpower machineries material &amp; place meet the customer requirement of deliveries and quality products.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 ordinate with various Department &amp; gathered information on all materials.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Taking daily action plan from shop in charge &amp; ensuring that work distribution is done amongst workers.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work output is extracted from workmen to meet the set targets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Study drawings for structures/skid packages &amp; ensure all fabrication is done accordingly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Offer QC inspection &amp; get clearance of various stage inspections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Ensure that required welding &amp; </w:t>
      </w:r>
      <w:proofErr w:type="spellStart"/>
      <w:r>
        <w:rPr>
          <w:rFonts w:ascii="Arial" w:hAnsi="Arial" w:cs="Arial"/>
        </w:rPr>
        <w:t>fitup</w:t>
      </w:r>
      <w:proofErr w:type="spellEnd"/>
      <w:r>
        <w:rPr>
          <w:rFonts w:ascii="Arial" w:hAnsi="Arial" w:cs="Arial"/>
        </w:rPr>
        <w:t xml:space="preserve"> quality is achieved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all the work is carried as standard procedure. 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 the final product &amp; ensure its quality as per </w:t>
      </w:r>
      <w:proofErr w:type="gramStart"/>
      <w:r>
        <w:rPr>
          <w:rFonts w:ascii="Arial" w:hAnsi="Arial" w:cs="Arial"/>
        </w:rPr>
        <w:t>clients</w:t>
      </w:r>
      <w:proofErr w:type="gramEnd"/>
      <w:r>
        <w:rPr>
          <w:rFonts w:ascii="Arial" w:hAnsi="Arial" w:cs="Arial"/>
        </w:rPr>
        <w:t xml:space="preserve"> requirement.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safety guidelines to Reduce accidents &amp; monitoring the good housekeeping at the workplace.</w:t>
      </w: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MAJOR PROJECT HANDLED</w:t>
      </w:r>
    </w:p>
    <w:p w:rsidR="00AC7D47" w:rsidRDefault="00AC7D47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10"/>
        </w:rPr>
      </w:pPr>
    </w:p>
    <w:tbl>
      <w:tblPr>
        <w:tblW w:w="104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8"/>
        <w:gridCol w:w="2358"/>
        <w:gridCol w:w="2093"/>
        <w:gridCol w:w="3437"/>
      </w:tblGrid>
      <w:tr w:rsidR="00AC7D47">
        <w:tc>
          <w:tcPr>
            <w:tcW w:w="256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235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Client/End User</w:t>
            </w:r>
          </w:p>
        </w:tc>
        <w:tc>
          <w:tcPr>
            <w:tcW w:w="2093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437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Projects</w:t>
            </w:r>
          </w:p>
        </w:tc>
      </w:tr>
      <w:tr w:rsidR="00AC7D47">
        <w:tc>
          <w:tcPr>
            <w:tcW w:w="256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 Skid Assembly</w:t>
            </w:r>
          </w:p>
        </w:tc>
        <w:tc>
          <w:tcPr>
            <w:tcW w:w="235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</w:t>
            </w:r>
          </w:p>
        </w:tc>
        <w:tc>
          <w:tcPr>
            <w:tcW w:w="2093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</w:p>
        </w:tc>
        <w:tc>
          <w:tcPr>
            <w:tcW w:w="3437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of skid assemblies with Tank, piping &amp; Skid module</w:t>
            </w:r>
          </w:p>
        </w:tc>
      </w:tr>
      <w:tr w:rsidR="00AC7D47">
        <w:tc>
          <w:tcPr>
            <w:tcW w:w="256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 Oil Vessel Skid</w:t>
            </w:r>
          </w:p>
        </w:tc>
        <w:tc>
          <w:tcPr>
            <w:tcW w:w="235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Alderly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</w:p>
        </w:tc>
        <w:tc>
          <w:tcPr>
            <w:tcW w:w="3437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22m long Skid containing Vessel, Skid &amp; Piping module. Critical assembly</w:t>
            </w:r>
          </w:p>
        </w:tc>
      </w:tr>
      <w:tr w:rsidR="00AC7D47">
        <w:tc>
          <w:tcPr>
            <w:tcW w:w="256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Exchanger Assembly</w:t>
            </w:r>
          </w:p>
        </w:tc>
        <w:tc>
          <w:tcPr>
            <w:tcW w:w="235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Schlumberger</w:t>
            </w:r>
          </w:p>
        </w:tc>
        <w:tc>
          <w:tcPr>
            <w:tcW w:w="2093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</w:p>
        </w:tc>
        <w:tc>
          <w:tcPr>
            <w:tcW w:w="3437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 Tall skid assembly with Vertical Vessel &amp; Skid+ Piping.</w:t>
            </w:r>
          </w:p>
        </w:tc>
      </w:tr>
      <w:tr w:rsidR="00AC7D47">
        <w:tc>
          <w:tcPr>
            <w:tcW w:w="256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 Guard</w:t>
            </w:r>
          </w:p>
        </w:tc>
        <w:tc>
          <w:tcPr>
            <w:tcW w:w="235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Dubai Petroleum</w:t>
            </w:r>
          </w:p>
        </w:tc>
        <w:tc>
          <w:tcPr>
            <w:tcW w:w="2093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</w:p>
        </w:tc>
        <w:tc>
          <w:tcPr>
            <w:tcW w:w="3437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component for Revamp of Offshore use</w:t>
            </w:r>
          </w:p>
        </w:tc>
      </w:tr>
      <w:tr w:rsidR="00AC7D47">
        <w:tc>
          <w:tcPr>
            <w:tcW w:w="256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 vessels</w:t>
            </w:r>
          </w:p>
        </w:tc>
        <w:tc>
          <w:tcPr>
            <w:tcW w:w="2358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Huyndai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aramco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AC7D47" w:rsidRDefault="00C2009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360" w:lineRule="auto"/>
              <w:ind w:left="56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8m long </w:t>
            </w:r>
            <w:proofErr w:type="spellStart"/>
            <w:r>
              <w:rPr>
                <w:rFonts w:ascii="Arial" w:hAnsi="Arial" w:cs="Arial"/>
              </w:rPr>
              <w:t>vesselswith</w:t>
            </w:r>
            <w:proofErr w:type="spellEnd"/>
            <w:r>
              <w:rPr>
                <w:rFonts w:ascii="Arial" w:hAnsi="Arial" w:cs="Arial"/>
              </w:rPr>
              <w:t xml:space="preserve"> pipe support and platform support with clad qty- 25nos</w:t>
            </w:r>
          </w:p>
        </w:tc>
      </w:tr>
    </w:tbl>
    <w:p w:rsidR="00AC7D47" w:rsidRDefault="00AC7D47">
      <w:pPr>
        <w:tabs>
          <w:tab w:val="left" w:pos="2004"/>
        </w:tabs>
        <w:rPr>
          <w:rFonts w:ascii="Cambria"/>
          <w:b/>
          <w:sz w:val="6"/>
        </w:rPr>
      </w:pPr>
    </w:p>
    <w:p w:rsidR="00AC7D47" w:rsidRDefault="00AC7D47">
      <w:pPr>
        <w:tabs>
          <w:tab w:val="left" w:pos="2004"/>
        </w:tabs>
        <w:ind w:left="5"/>
        <w:rPr>
          <w:rFonts w:ascii="Cambria"/>
          <w:b/>
          <w:sz w:val="24"/>
        </w:rPr>
      </w:pPr>
    </w:p>
    <w:p w:rsidR="00AC7D47" w:rsidRDefault="00C2009D">
      <w:pPr>
        <w:spacing w:after="200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WORK EXPERIENCE</w:t>
      </w:r>
    </w:p>
    <w:p w:rsidR="00AC7D47" w:rsidRDefault="00AC7D47">
      <w:pPr>
        <w:tabs>
          <w:tab w:val="left" w:pos="2004"/>
        </w:tabs>
        <w:ind w:left="5"/>
        <w:rPr>
          <w:rFonts w:ascii="Cambria"/>
          <w:b/>
          <w:sz w:val="24"/>
        </w:rPr>
      </w:pPr>
    </w:p>
    <w:p w:rsidR="00AC7D47" w:rsidRDefault="00C2009D">
      <w:pPr>
        <w:tabs>
          <w:tab w:val="left" w:pos="2004"/>
        </w:tabs>
        <w:ind w:left="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Aug 2010 to March 2013</w:t>
      </w:r>
      <w:r>
        <w:rPr>
          <w:rFonts w:ascii="Cambria"/>
          <w:b/>
          <w:sz w:val="24"/>
        </w:rPr>
        <w:tab/>
      </w:r>
      <w:proofErr w:type="spellStart"/>
      <w:r>
        <w:rPr>
          <w:rFonts w:ascii="Cambria"/>
          <w:b/>
          <w:sz w:val="24"/>
        </w:rPr>
        <w:t>Pacmac</w:t>
      </w:r>
      <w:proofErr w:type="spellEnd"/>
      <w:r>
        <w:rPr>
          <w:rFonts w:ascii="Cambria"/>
          <w:b/>
          <w:sz w:val="24"/>
        </w:rPr>
        <w:t xml:space="preserve"> Engineers </w:t>
      </w:r>
      <w:proofErr w:type="spellStart"/>
      <w:r>
        <w:rPr>
          <w:rFonts w:ascii="Cambria"/>
          <w:b/>
          <w:sz w:val="24"/>
        </w:rPr>
        <w:t>Pvt</w:t>
      </w:r>
      <w:proofErr w:type="spellEnd"/>
      <w:r>
        <w:rPr>
          <w:rFonts w:ascii="Cambria"/>
          <w:b/>
          <w:sz w:val="24"/>
        </w:rPr>
        <w:t xml:space="preserve"> Ltd</w:t>
      </w:r>
    </w:p>
    <w:p w:rsidR="00AC7D47" w:rsidRDefault="00AC7D47">
      <w:pPr>
        <w:spacing w:line="1" w:lineRule="exact"/>
        <w:rPr>
          <w:sz w:val="24"/>
        </w:rPr>
      </w:pPr>
    </w:p>
    <w:p w:rsidR="00AC7D47" w:rsidRDefault="003A42C2">
      <w:pPr>
        <w:ind w:left="5"/>
        <w:rPr>
          <w:b/>
          <w:sz w:val="28"/>
        </w:rPr>
      </w:pPr>
      <w:r w:rsidRPr="003A42C2">
        <w:rPr>
          <w:rFonts w:ascii="Calibri" w:hAnsi="Calibri"/>
          <w:b/>
          <w:lang w:bidi="kn-IN"/>
        </w:rPr>
        <w:pict>
          <v:rect id="Rectangle 5" o:spid="_x0000_s1147" style="position:absolute;left:0;text-align:left;margin-left:0;margin-top:10.45pt;width:494.8pt;height:10.55pt;z-index:-251649024;visibility:visible" o:allowincell="f" fillcolor="#e0e0e0" stroked="f">
            <w10:wrap anchorx="page" anchory="page"/>
          </v:rect>
        </w:pict>
      </w: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DETAILED ROLES &amp; RESPONSIBILITIES</w:t>
      </w:r>
    </w:p>
    <w:p w:rsidR="00AC7D47" w:rsidRDefault="00AC7D47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12"/>
        </w:rPr>
      </w:pPr>
    </w:p>
    <w:p w:rsidR="00AC7D47" w:rsidRDefault="00AC7D47">
      <w:pPr>
        <w:ind w:left="5"/>
        <w:rPr>
          <w:b/>
          <w:sz w:val="19"/>
        </w:rPr>
      </w:pP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as service engineer for seaming machines and conveyors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  <w:highlight w:val="yellow"/>
        </w:rPr>
      </w:pPr>
      <w:r w:rsidRPr="00D9188D">
        <w:rPr>
          <w:rFonts w:ascii="Arial" w:hAnsi="Arial" w:cs="Arial"/>
        </w:rPr>
        <w:t>Assembled complex and multi-functional electronic machinery as per drawing.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Trained and monitored assembly trainees and assistants in safety procedures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Conducted testing of machines to ensure operational functionality under Senior Assembler supervision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Maintained daily and weekly reports of overall production and total unit assembly for supervisors management and other relevant parties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Overlooking production activities in shop &amp; to check that all material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available in stores as per detail drawing.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co-ordinate &amp; oversee packing &amp; manufacturing machines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Installation &amp; servicing of conveyor manufacturing machines.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required welding &amp; fit up quality is achieved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all the work is carried as standard procedure. 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Test the final product &amp; ensure its quality as per client’s requirement.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safety guidelines to Reduce accidents &amp; monitoring the good housekeeping at the workplace.</w:t>
      </w:r>
    </w:p>
    <w:p w:rsidR="00AC7D47" w:rsidRDefault="00AC7D47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Arial" w:hAnsi="Arial" w:cs="Arial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SYSTEM KNOWLEDGE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  <w:tab w:val="num" w:pos="460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Monthly and daily production planning.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  <w:tab w:val="num" w:pos="460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BOM preparation through MS- EXCEL as per drawing.</w:t>
      </w:r>
    </w:p>
    <w:p w:rsidR="00AC7D47" w:rsidRDefault="00C2009D">
      <w:pPr>
        <w:numPr>
          <w:ilvl w:val="0"/>
          <w:numId w:val="6"/>
        </w:numPr>
        <w:tabs>
          <w:tab w:val="clear" w:pos="720"/>
          <w:tab w:val="num" w:pos="284"/>
          <w:tab w:val="num" w:pos="460"/>
        </w:tabs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the Monthly and daily Man-hour report through MS-EXCEL.</w:t>
      </w:r>
    </w:p>
    <w:p w:rsidR="00AC7D47" w:rsidRDefault="00AC7D47">
      <w:pPr>
        <w:spacing w:line="218" w:lineRule="exact"/>
        <w:rPr>
          <w:sz w:val="28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PERSONAL DETAILS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218"/>
        <w:gridCol w:w="1767"/>
        <w:gridCol w:w="353"/>
        <w:gridCol w:w="6147"/>
        <w:gridCol w:w="353"/>
      </w:tblGrid>
      <w:tr w:rsidR="00AC7D47">
        <w:trPr>
          <w:gridAfter w:val="1"/>
          <w:wAfter w:w="353" w:type="dxa"/>
          <w:trHeight w:val="265"/>
        </w:trPr>
        <w:tc>
          <w:tcPr>
            <w:tcW w:w="22" w:type="dxa"/>
            <w:shd w:val="clear" w:color="auto" w:fill="auto"/>
          </w:tcPr>
          <w:p w:rsidR="00AC7D47" w:rsidRDefault="00AC7D47">
            <w:pPr>
              <w:numPr>
                <w:ilvl w:val="0"/>
                <w:numId w:val="7"/>
              </w:numPr>
              <w:spacing w:line="232" w:lineRule="exact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7D47" w:rsidRDefault="00C2009D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C7D47" w:rsidRDefault="00C2009D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Marital Status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AC7D47" w:rsidRDefault="00C2009D">
            <w:pPr>
              <w:spacing w:line="36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AC7D47" w:rsidRDefault="00C2009D">
            <w:pPr>
              <w:spacing w:line="36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:Single</w:t>
            </w:r>
          </w:p>
        </w:tc>
      </w:tr>
      <w:tr w:rsidR="00AC7D47">
        <w:trPr>
          <w:gridAfter w:val="1"/>
          <w:wAfter w:w="353" w:type="dxa"/>
          <w:trHeight w:val="230"/>
        </w:trPr>
        <w:tc>
          <w:tcPr>
            <w:tcW w:w="22" w:type="dxa"/>
            <w:shd w:val="clear" w:color="auto" w:fill="auto"/>
          </w:tcPr>
          <w:p w:rsidR="00AC7D47" w:rsidRDefault="00AC7D47">
            <w:pPr>
              <w:numPr>
                <w:ilvl w:val="0"/>
                <w:numId w:val="7"/>
              </w:numPr>
              <w:spacing w:line="198" w:lineRule="exact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7D47" w:rsidRDefault="00C2009D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 of birth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AC7D47" w:rsidRDefault="00C2009D">
            <w:pPr>
              <w:spacing w:line="36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:04/11/1987</w:t>
            </w:r>
          </w:p>
        </w:tc>
      </w:tr>
      <w:tr w:rsidR="00AC7D47">
        <w:trPr>
          <w:gridAfter w:val="1"/>
          <w:wAfter w:w="353" w:type="dxa"/>
          <w:trHeight w:val="230"/>
        </w:trPr>
        <w:tc>
          <w:tcPr>
            <w:tcW w:w="22" w:type="dxa"/>
            <w:shd w:val="clear" w:color="auto" w:fill="auto"/>
          </w:tcPr>
          <w:p w:rsidR="00AC7D47" w:rsidRDefault="00AC7D47">
            <w:pPr>
              <w:numPr>
                <w:ilvl w:val="0"/>
                <w:numId w:val="7"/>
              </w:numPr>
              <w:spacing w:line="198" w:lineRule="exact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7D47" w:rsidRDefault="00C2009D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Nationality-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AC7D47" w:rsidRDefault="00C2009D">
            <w:pPr>
              <w:spacing w:line="360" w:lineRule="auto"/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:Indian</w:t>
            </w:r>
          </w:p>
        </w:tc>
      </w:tr>
      <w:tr w:rsidR="00AC7D47">
        <w:trPr>
          <w:gridAfter w:val="1"/>
          <w:wAfter w:w="353" w:type="dxa"/>
          <w:trHeight w:val="226"/>
        </w:trPr>
        <w:tc>
          <w:tcPr>
            <w:tcW w:w="22" w:type="dxa"/>
            <w:shd w:val="clear" w:color="auto" w:fill="auto"/>
          </w:tcPr>
          <w:p w:rsidR="00AC7D47" w:rsidRDefault="00AC7D47">
            <w:pPr>
              <w:numPr>
                <w:ilvl w:val="0"/>
                <w:numId w:val="7"/>
              </w:numPr>
              <w:spacing w:line="193" w:lineRule="exact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7D47" w:rsidRDefault="00C2009D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Languages Known: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AC7D47" w:rsidRDefault="00C2009D">
            <w:pPr>
              <w:spacing w:line="360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:English, Hindi, Urdu, Tamil, Malayalam, Kannada</w:t>
            </w:r>
          </w:p>
        </w:tc>
      </w:tr>
      <w:tr w:rsidR="00AC7D47">
        <w:trPr>
          <w:trHeight w:val="230"/>
        </w:trPr>
        <w:tc>
          <w:tcPr>
            <w:tcW w:w="240" w:type="dxa"/>
            <w:gridSpan w:val="2"/>
            <w:shd w:val="clear" w:color="auto" w:fill="auto"/>
          </w:tcPr>
          <w:p w:rsidR="00AC7D47" w:rsidRDefault="00AC7D47">
            <w:pPr>
              <w:spacing w:line="198" w:lineRule="exact"/>
              <w:rPr>
                <w:sz w:val="2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AC7D47" w:rsidRDefault="00AC7D47">
            <w:pPr>
              <w:ind w:left="160"/>
              <w:rPr>
                <w:sz w:val="28"/>
              </w:rPr>
            </w:pPr>
          </w:p>
          <w:p w:rsidR="00AC7D47" w:rsidRDefault="00AC7D47">
            <w:pPr>
              <w:ind w:left="160"/>
              <w:rPr>
                <w:sz w:val="28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AC7D47" w:rsidRDefault="00AC7D47">
            <w:pPr>
              <w:ind w:left="320"/>
              <w:rPr>
                <w:sz w:val="28"/>
              </w:rPr>
            </w:pPr>
          </w:p>
        </w:tc>
      </w:tr>
    </w:tbl>
    <w:p w:rsidR="00AC7D47" w:rsidRDefault="00C2009D">
      <w:pPr>
        <w:pBdr>
          <w:top w:val="double" w:sz="4" w:space="0" w:color="auto"/>
          <w:bottom w:val="double" w:sz="4" w:space="0" w:color="auto"/>
        </w:pBdr>
        <w:shd w:val="clear" w:color="auto" w:fill="E0E0E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DECLARATION</w:t>
      </w:r>
    </w:p>
    <w:p w:rsidR="00AC7D47" w:rsidRDefault="00AC7D47">
      <w:pPr>
        <w:ind w:left="320"/>
        <w:rPr>
          <w:rFonts w:ascii="Arial" w:hAnsi="Arial" w:cs="Arial"/>
        </w:rPr>
      </w:pPr>
    </w:p>
    <w:p w:rsidR="00AC7D47" w:rsidRDefault="00C2009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>I hereby declare that the details furnished above are true to the best of my knowledge.</w:t>
      </w:r>
    </w:p>
    <w:p w:rsidR="00AC7D47" w:rsidRDefault="00AC7D47">
      <w:pPr>
        <w:ind w:left="320"/>
        <w:rPr>
          <w:rFonts w:ascii="Arial" w:hAnsi="Arial" w:cs="Arial"/>
        </w:rPr>
      </w:pPr>
    </w:p>
    <w:p w:rsidR="00AC7D47" w:rsidRDefault="00C2009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Place: Mangalore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7D47" w:rsidRDefault="00C2009D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Yours Faithfully</w:t>
      </w:r>
    </w:p>
    <w:p w:rsidR="00AC7D47" w:rsidRDefault="00C2009D" w:rsidP="00CC4702">
      <w:pPr>
        <w:ind w:left="6480" w:firstLine="720"/>
        <w:rPr>
          <w:rFonts w:ascii="Cambria"/>
          <w:sz w:val="24"/>
        </w:rPr>
      </w:pPr>
      <w:r>
        <w:rPr>
          <w:rFonts w:ascii="Cambria"/>
          <w:sz w:val="24"/>
        </w:rPr>
        <w:t>(</w:t>
      </w:r>
      <w:proofErr w:type="gramStart"/>
      <w:r>
        <w:rPr>
          <w:rFonts w:ascii="Cambria"/>
          <w:sz w:val="24"/>
        </w:rPr>
        <w:t>IRFAN )</w:t>
      </w:r>
      <w:proofErr w:type="gramEnd"/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b/>
          <w:sz w:val="19"/>
        </w:rPr>
      </w:pPr>
    </w:p>
    <w:p w:rsidR="00AC7D47" w:rsidRDefault="00AC7D47">
      <w:pPr>
        <w:spacing w:line="239" w:lineRule="auto"/>
        <w:rPr>
          <w:sz w:val="2"/>
        </w:rPr>
      </w:pPr>
    </w:p>
    <w:sectPr w:rsidR="00AC7D47" w:rsidSect="00AC7D47">
      <w:footnotePr>
        <w:pos w:val="docEnd"/>
        <w:numFmt w:val="lowerRoman"/>
        <w:numStart w:val="0"/>
      </w:footnotePr>
      <w:pgSz w:w="11909" w:h="16834"/>
      <w:pgMar w:top="630" w:right="1440" w:bottom="1152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E5" w:rsidRDefault="005E7DE5">
      <w:r>
        <w:separator/>
      </w:r>
    </w:p>
  </w:endnote>
  <w:endnote w:type="continuationSeparator" w:id="0">
    <w:p w:rsidR="005E7DE5" w:rsidRDefault="005E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E5" w:rsidRDefault="005E7DE5">
      <w:r>
        <w:separator/>
      </w:r>
    </w:p>
  </w:footnote>
  <w:footnote w:type="continuationSeparator" w:id="0">
    <w:p w:rsidR="005E7DE5" w:rsidRDefault="005E7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B6A"/>
    <w:multiLevelType w:val="hybridMultilevel"/>
    <w:tmpl w:val="04AC9C56"/>
    <w:lvl w:ilvl="0" w:tplc="3E885BDE">
      <w:start w:val="1"/>
      <w:numFmt w:val="bullet"/>
      <w:lvlText w:val=""/>
      <w:lvlJc w:val="left"/>
      <w:pPr>
        <w:ind w:left="450" w:hanging="360"/>
      </w:pPr>
      <w:rPr>
        <w:rFonts w:ascii="Wingdings" w:hAnsi="Wingdings"/>
        <w:sz w:val="16"/>
      </w:rPr>
    </w:lvl>
    <w:lvl w:ilvl="1" w:tplc="C602CFC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582AAF8E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907C5EEC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F3E4150E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195EA322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F192163A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1E7E49BA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D66A596E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">
    <w:nsid w:val="09E70127"/>
    <w:multiLevelType w:val="multilevel"/>
    <w:tmpl w:val="E42ACA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401B1A"/>
    <w:multiLevelType w:val="hybridMultilevel"/>
    <w:tmpl w:val="CA98D63E"/>
    <w:lvl w:ilvl="0" w:tplc="BDCCACC4">
      <w:start w:val="1"/>
      <w:numFmt w:val="bullet"/>
      <w:lvlText w:val=""/>
      <w:lvlJc w:val="left"/>
      <w:pPr>
        <w:tabs>
          <w:tab w:val="num" w:pos="90"/>
        </w:tabs>
        <w:ind w:left="450" w:hanging="360"/>
      </w:pPr>
      <w:rPr>
        <w:rFonts w:ascii="Wingdings" w:hAnsi="Wingdings"/>
        <w:sz w:val="16"/>
      </w:rPr>
    </w:lvl>
    <w:lvl w:ilvl="1" w:tplc="4C803B96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5C8A74D6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D9285F3A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8B9C5776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9CC0EE8E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76868B82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8872EB58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1050131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3">
    <w:nsid w:val="21B60C3A"/>
    <w:multiLevelType w:val="hybridMultilevel"/>
    <w:tmpl w:val="5AB40176"/>
    <w:lvl w:ilvl="0" w:tplc="74AC563C">
      <w:start w:val="1"/>
      <w:numFmt w:val="bullet"/>
      <w:lvlText w:val=""/>
      <w:lvlJc w:val="left"/>
      <w:pPr>
        <w:ind w:left="450" w:hanging="360"/>
      </w:pPr>
      <w:rPr>
        <w:rFonts w:ascii="Wingdings" w:hAnsi="Wingdings"/>
        <w:sz w:val="18"/>
      </w:rPr>
    </w:lvl>
    <w:lvl w:ilvl="1" w:tplc="D742B8D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ACA84B3C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B372ADB2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1318FD50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821CE458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C90EBFE2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E282598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9F46C5D4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4">
    <w:nsid w:val="32DB2C5C"/>
    <w:multiLevelType w:val="multilevel"/>
    <w:tmpl w:val="1D14FD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AF67A67"/>
    <w:multiLevelType w:val="hybridMultilevel"/>
    <w:tmpl w:val="3CF4EE4A"/>
    <w:lvl w:ilvl="0" w:tplc="277E73E0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16"/>
      </w:rPr>
    </w:lvl>
    <w:lvl w:ilvl="1" w:tplc="C4AA2CD4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/>
        <w:sz w:val="16"/>
      </w:rPr>
    </w:lvl>
    <w:lvl w:ilvl="2" w:tplc="4AF4D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8C4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726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FC441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AC1D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A899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32E1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70717B82"/>
    <w:multiLevelType w:val="hybridMultilevel"/>
    <w:tmpl w:val="02C0E364"/>
    <w:lvl w:ilvl="0" w:tplc="14E4AE0A">
      <w:start w:val="1"/>
      <w:numFmt w:val="bullet"/>
      <w:lvlText w:val=""/>
      <w:lvlJc w:val="left"/>
      <w:pPr>
        <w:tabs>
          <w:tab w:val="num" w:pos="90"/>
        </w:tabs>
        <w:ind w:left="450" w:hanging="360"/>
      </w:pPr>
      <w:rPr>
        <w:rFonts w:ascii="Wingdings" w:hAnsi="Wingdings"/>
        <w:sz w:val="16"/>
      </w:rPr>
    </w:lvl>
    <w:lvl w:ilvl="1" w:tplc="2638B7F8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/>
      </w:rPr>
    </w:lvl>
    <w:lvl w:ilvl="2" w:tplc="20162E1E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3" w:tplc="C280320A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</w:rPr>
    </w:lvl>
    <w:lvl w:ilvl="4" w:tplc="29A2A0E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/>
      </w:rPr>
    </w:lvl>
    <w:lvl w:ilvl="5" w:tplc="D7CAF97C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/>
      </w:rPr>
    </w:lvl>
    <w:lvl w:ilvl="6" w:tplc="BE541C6A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</w:rPr>
    </w:lvl>
    <w:lvl w:ilvl="7" w:tplc="89DA0A4A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/>
      </w:rPr>
    </w:lvl>
    <w:lvl w:ilvl="8" w:tplc="14BA8002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pos w:val="docEnd"/>
    <w:numFmt w:val="lowerRoman"/>
    <w:numStart w:val="0"/>
    <w:footnote w:id="-1"/>
    <w:footnote w:id="0"/>
  </w:footnotePr>
  <w:endnotePr>
    <w:endnote w:id="-1"/>
    <w:endnote w:id="0"/>
  </w:endnotePr>
  <w:compat/>
  <w:rsids>
    <w:rsidRoot w:val="00F739FD"/>
    <w:rsid w:val="00000D59"/>
    <w:rsid w:val="000020F7"/>
    <w:rsid w:val="000065CA"/>
    <w:rsid w:val="00006663"/>
    <w:rsid w:val="0001727E"/>
    <w:rsid w:val="00020D8E"/>
    <w:rsid w:val="0002159E"/>
    <w:rsid w:val="00026AF5"/>
    <w:rsid w:val="00034D90"/>
    <w:rsid w:val="00040FB5"/>
    <w:rsid w:val="00042F27"/>
    <w:rsid w:val="0004334D"/>
    <w:rsid w:val="00054CBD"/>
    <w:rsid w:val="00054DEF"/>
    <w:rsid w:val="00066CD2"/>
    <w:rsid w:val="000763CF"/>
    <w:rsid w:val="000811E9"/>
    <w:rsid w:val="00090AE3"/>
    <w:rsid w:val="00094FCC"/>
    <w:rsid w:val="000A2612"/>
    <w:rsid w:val="000A66F9"/>
    <w:rsid w:val="000B4CCB"/>
    <w:rsid w:val="000B5CAA"/>
    <w:rsid w:val="000C409F"/>
    <w:rsid w:val="000D2A6A"/>
    <w:rsid w:val="000D2B6C"/>
    <w:rsid w:val="000D34EB"/>
    <w:rsid w:val="000D408A"/>
    <w:rsid w:val="000D4FAD"/>
    <w:rsid w:val="000D5DA7"/>
    <w:rsid w:val="000D6CCB"/>
    <w:rsid w:val="000D7388"/>
    <w:rsid w:val="000F5232"/>
    <w:rsid w:val="000F5652"/>
    <w:rsid w:val="00102C70"/>
    <w:rsid w:val="001050FE"/>
    <w:rsid w:val="001178CE"/>
    <w:rsid w:val="00120B16"/>
    <w:rsid w:val="001211CE"/>
    <w:rsid w:val="001355E9"/>
    <w:rsid w:val="00136884"/>
    <w:rsid w:val="00140B0E"/>
    <w:rsid w:val="001410D8"/>
    <w:rsid w:val="001448B0"/>
    <w:rsid w:val="00146B9D"/>
    <w:rsid w:val="00162C07"/>
    <w:rsid w:val="00166978"/>
    <w:rsid w:val="00166F84"/>
    <w:rsid w:val="0017395D"/>
    <w:rsid w:val="0018316E"/>
    <w:rsid w:val="00184AF7"/>
    <w:rsid w:val="00192689"/>
    <w:rsid w:val="0019505A"/>
    <w:rsid w:val="0019723B"/>
    <w:rsid w:val="001A1909"/>
    <w:rsid w:val="001A2BCA"/>
    <w:rsid w:val="001A5A41"/>
    <w:rsid w:val="001A7487"/>
    <w:rsid w:val="001A78AE"/>
    <w:rsid w:val="001B7F33"/>
    <w:rsid w:val="001C5002"/>
    <w:rsid w:val="001D716F"/>
    <w:rsid w:val="001E7FAA"/>
    <w:rsid w:val="001F22DD"/>
    <w:rsid w:val="001F2631"/>
    <w:rsid w:val="001F297C"/>
    <w:rsid w:val="00201D7E"/>
    <w:rsid w:val="002061D1"/>
    <w:rsid w:val="00215954"/>
    <w:rsid w:val="00222779"/>
    <w:rsid w:val="002305A1"/>
    <w:rsid w:val="002308A5"/>
    <w:rsid w:val="0024053F"/>
    <w:rsid w:val="002562EF"/>
    <w:rsid w:val="002639A9"/>
    <w:rsid w:val="00265502"/>
    <w:rsid w:val="002677D6"/>
    <w:rsid w:val="0027048C"/>
    <w:rsid w:val="00270996"/>
    <w:rsid w:val="002744B4"/>
    <w:rsid w:val="002772A1"/>
    <w:rsid w:val="00280694"/>
    <w:rsid w:val="00280A05"/>
    <w:rsid w:val="002A0244"/>
    <w:rsid w:val="002A3EFB"/>
    <w:rsid w:val="002A7100"/>
    <w:rsid w:val="002B075F"/>
    <w:rsid w:val="002B0C22"/>
    <w:rsid w:val="002D5FDB"/>
    <w:rsid w:val="002D77DF"/>
    <w:rsid w:val="002E190A"/>
    <w:rsid w:val="002F0543"/>
    <w:rsid w:val="002F2C89"/>
    <w:rsid w:val="002F38CB"/>
    <w:rsid w:val="002F4882"/>
    <w:rsid w:val="002F69A3"/>
    <w:rsid w:val="002F6DE1"/>
    <w:rsid w:val="002F7D93"/>
    <w:rsid w:val="00303296"/>
    <w:rsid w:val="00310FF4"/>
    <w:rsid w:val="0031782F"/>
    <w:rsid w:val="00321686"/>
    <w:rsid w:val="003217D2"/>
    <w:rsid w:val="00322A2B"/>
    <w:rsid w:val="00332841"/>
    <w:rsid w:val="00332B82"/>
    <w:rsid w:val="00344176"/>
    <w:rsid w:val="00345402"/>
    <w:rsid w:val="00352551"/>
    <w:rsid w:val="00356B84"/>
    <w:rsid w:val="003712F5"/>
    <w:rsid w:val="00371349"/>
    <w:rsid w:val="003738A5"/>
    <w:rsid w:val="00374A21"/>
    <w:rsid w:val="003810CB"/>
    <w:rsid w:val="00384A6B"/>
    <w:rsid w:val="0038769A"/>
    <w:rsid w:val="003906BA"/>
    <w:rsid w:val="003923F1"/>
    <w:rsid w:val="003A42C2"/>
    <w:rsid w:val="003A582F"/>
    <w:rsid w:val="003B225E"/>
    <w:rsid w:val="003B25D1"/>
    <w:rsid w:val="003C3C0B"/>
    <w:rsid w:val="003D250E"/>
    <w:rsid w:val="003D28CC"/>
    <w:rsid w:val="003D341B"/>
    <w:rsid w:val="003D4B71"/>
    <w:rsid w:val="003D4DDB"/>
    <w:rsid w:val="003D7E65"/>
    <w:rsid w:val="003E4105"/>
    <w:rsid w:val="003E7FC8"/>
    <w:rsid w:val="003F0049"/>
    <w:rsid w:val="003F0F68"/>
    <w:rsid w:val="003F6EC5"/>
    <w:rsid w:val="003F7CF2"/>
    <w:rsid w:val="00400C13"/>
    <w:rsid w:val="004031BA"/>
    <w:rsid w:val="00407ED3"/>
    <w:rsid w:val="00411F00"/>
    <w:rsid w:val="00412662"/>
    <w:rsid w:val="0042245D"/>
    <w:rsid w:val="0044792E"/>
    <w:rsid w:val="0045069C"/>
    <w:rsid w:val="00452B18"/>
    <w:rsid w:val="0045618A"/>
    <w:rsid w:val="00462084"/>
    <w:rsid w:val="004620A1"/>
    <w:rsid w:val="00467929"/>
    <w:rsid w:val="00471384"/>
    <w:rsid w:val="004732AE"/>
    <w:rsid w:val="00473473"/>
    <w:rsid w:val="0047560A"/>
    <w:rsid w:val="00476803"/>
    <w:rsid w:val="00480665"/>
    <w:rsid w:val="0048150F"/>
    <w:rsid w:val="00482EED"/>
    <w:rsid w:val="00490B79"/>
    <w:rsid w:val="0049200B"/>
    <w:rsid w:val="00492EE8"/>
    <w:rsid w:val="004940F3"/>
    <w:rsid w:val="00495817"/>
    <w:rsid w:val="00495D47"/>
    <w:rsid w:val="004A1E14"/>
    <w:rsid w:val="004A4C01"/>
    <w:rsid w:val="004B08DF"/>
    <w:rsid w:val="004B3E10"/>
    <w:rsid w:val="004B5312"/>
    <w:rsid w:val="004B7B1C"/>
    <w:rsid w:val="004C069A"/>
    <w:rsid w:val="004C56AF"/>
    <w:rsid w:val="004D1CFF"/>
    <w:rsid w:val="004E2C52"/>
    <w:rsid w:val="004F747B"/>
    <w:rsid w:val="00506DD4"/>
    <w:rsid w:val="0051191A"/>
    <w:rsid w:val="005162CF"/>
    <w:rsid w:val="00517C55"/>
    <w:rsid w:val="00527FDA"/>
    <w:rsid w:val="0053079B"/>
    <w:rsid w:val="00531B17"/>
    <w:rsid w:val="00533000"/>
    <w:rsid w:val="00535D0E"/>
    <w:rsid w:val="00537460"/>
    <w:rsid w:val="00537643"/>
    <w:rsid w:val="0054175C"/>
    <w:rsid w:val="00542E59"/>
    <w:rsid w:val="005434A6"/>
    <w:rsid w:val="00553330"/>
    <w:rsid w:val="00556984"/>
    <w:rsid w:val="005652E3"/>
    <w:rsid w:val="00572CCC"/>
    <w:rsid w:val="00574CA0"/>
    <w:rsid w:val="00577A48"/>
    <w:rsid w:val="005855A6"/>
    <w:rsid w:val="005860A6"/>
    <w:rsid w:val="00591534"/>
    <w:rsid w:val="005950DD"/>
    <w:rsid w:val="00595491"/>
    <w:rsid w:val="0059792A"/>
    <w:rsid w:val="00597FCD"/>
    <w:rsid w:val="005B0BB1"/>
    <w:rsid w:val="005B12FE"/>
    <w:rsid w:val="005B6312"/>
    <w:rsid w:val="005C35D2"/>
    <w:rsid w:val="005C61D0"/>
    <w:rsid w:val="005D2AAB"/>
    <w:rsid w:val="005E0884"/>
    <w:rsid w:val="005E7DE5"/>
    <w:rsid w:val="005F4045"/>
    <w:rsid w:val="005F511E"/>
    <w:rsid w:val="005F555C"/>
    <w:rsid w:val="005F5B80"/>
    <w:rsid w:val="005F63F0"/>
    <w:rsid w:val="005F672D"/>
    <w:rsid w:val="005F70F3"/>
    <w:rsid w:val="005F79D1"/>
    <w:rsid w:val="00606B33"/>
    <w:rsid w:val="00607D66"/>
    <w:rsid w:val="0061328A"/>
    <w:rsid w:val="00620196"/>
    <w:rsid w:val="0062053E"/>
    <w:rsid w:val="00625643"/>
    <w:rsid w:val="00626EFC"/>
    <w:rsid w:val="00630535"/>
    <w:rsid w:val="006336FA"/>
    <w:rsid w:val="00636F77"/>
    <w:rsid w:val="0065164A"/>
    <w:rsid w:val="00654F9A"/>
    <w:rsid w:val="006624AA"/>
    <w:rsid w:val="006745B5"/>
    <w:rsid w:val="00681612"/>
    <w:rsid w:val="00687A48"/>
    <w:rsid w:val="00691306"/>
    <w:rsid w:val="006937D8"/>
    <w:rsid w:val="006B01A2"/>
    <w:rsid w:val="006B2267"/>
    <w:rsid w:val="006C6A0F"/>
    <w:rsid w:val="006C760E"/>
    <w:rsid w:val="006C79B2"/>
    <w:rsid w:val="006D0F7A"/>
    <w:rsid w:val="006E19B3"/>
    <w:rsid w:val="006E29BD"/>
    <w:rsid w:val="006E3F11"/>
    <w:rsid w:val="006E6347"/>
    <w:rsid w:val="006F1E2E"/>
    <w:rsid w:val="006F7BED"/>
    <w:rsid w:val="00703257"/>
    <w:rsid w:val="00714E63"/>
    <w:rsid w:val="007151D0"/>
    <w:rsid w:val="007152FA"/>
    <w:rsid w:val="007211F6"/>
    <w:rsid w:val="00722A3E"/>
    <w:rsid w:val="007262DA"/>
    <w:rsid w:val="00731620"/>
    <w:rsid w:val="00732AC0"/>
    <w:rsid w:val="007350CB"/>
    <w:rsid w:val="00755CCF"/>
    <w:rsid w:val="007564A8"/>
    <w:rsid w:val="007728DF"/>
    <w:rsid w:val="007745F2"/>
    <w:rsid w:val="00775E87"/>
    <w:rsid w:val="00781A29"/>
    <w:rsid w:val="007846A6"/>
    <w:rsid w:val="007847CD"/>
    <w:rsid w:val="0079090B"/>
    <w:rsid w:val="007A01E7"/>
    <w:rsid w:val="007A077C"/>
    <w:rsid w:val="007B4E8D"/>
    <w:rsid w:val="007B5601"/>
    <w:rsid w:val="007B5768"/>
    <w:rsid w:val="007C075F"/>
    <w:rsid w:val="007C3DEB"/>
    <w:rsid w:val="007C50E0"/>
    <w:rsid w:val="007C6BC8"/>
    <w:rsid w:val="007D0001"/>
    <w:rsid w:val="007D07E8"/>
    <w:rsid w:val="007D576D"/>
    <w:rsid w:val="007E065A"/>
    <w:rsid w:val="007E4FF4"/>
    <w:rsid w:val="007F12EF"/>
    <w:rsid w:val="007F1995"/>
    <w:rsid w:val="007F2A0F"/>
    <w:rsid w:val="008104F6"/>
    <w:rsid w:val="00811E42"/>
    <w:rsid w:val="00822429"/>
    <w:rsid w:val="00824C32"/>
    <w:rsid w:val="008259BE"/>
    <w:rsid w:val="008479AD"/>
    <w:rsid w:val="00860C3E"/>
    <w:rsid w:val="00862331"/>
    <w:rsid w:val="0086349D"/>
    <w:rsid w:val="008716BD"/>
    <w:rsid w:val="0087355D"/>
    <w:rsid w:val="00884B6A"/>
    <w:rsid w:val="0088579F"/>
    <w:rsid w:val="00886EF6"/>
    <w:rsid w:val="0089087B"/>
    <w:rsid w:val="00893912"/>
    <w:rsid w:val="008A53CC"/>
    <w:rsid w:val="008B2A7A"/>
    <w:rsid w:val="008C1747"/>
    <w:rsid w:val="008C6923"/>
    <w:rsid w:val="008D41D3"/>
    <w:rsid w:val="008D5DE4"/>
    <w:rsid w:val="008E5A14"/>
    <w:rsid w:val="008E762F"/>
    <w:rsid w:val="008E7D2C"/>
    <w:rsid w:val="008F01D5"/>
    <w:rsid w:val="008F0956"/>
    <w:rsid w:val="008F0ED4"/>
    <w:rsid w:val="008F1972"/>
    <w:rsid w:val="008F552A"/>
    <w:rsid w:val="008F5CF5"/>
    <w:rsid w:val="009003E3"/>
    <w:rsid w:val="00900468"/>
    <w:rsid w:val="00900B9D"/>
    <w:rsid w:val="0090467D"/>
    <w:rsid w:val="0090722F"/>
    <w:rsid w:val="00911598"/>
    <w:rsid w:val="00911924"/>
    <w:rsid w:val="0091286A"/>
    <w:rsid w:val="00912EA8"/>
    <w:rsid w:val="009144B3"/>
    <w:rsid w:val="0091654A"/>
    <w:rsid w:val="00932236"/>
    <w:rsid w:val="009362C3"/>
    <w:rsid w:val="0094203C"/>
    <w:rsid w:val="00944D76"/>
    <w:rsid w:val="009544A2"/>
    <w:rsid w:val="0095488C"/>
    <w:rsid w:val="00955C14"/>
    <w:rsid w:val="009564A1"/>
    <w:rsid w:val="00964883"/>
    <w:rsid w:val="00964A45"/>
    <w:rsid w:val="00965E35"/>
    <w:rsid w:val="00970B2D"/>
    <w:rsid w:val="00972970"/>
    <w:rsid w:val="009756FF"/>
    <w:rsid w:val="00976A01"/>
    <w:rsid w:val="00980741"/>
    <w:rsid w:val="00980FD0"/>
    <w:rsid w:val="0098125B"/>
    <w:rsid w:val="009830CF"/>
    <w:rsid w:val="009A7F37"/>
    <w:rsid w:val="009B078D"/>
    <w:rsid w:val="009B0E50"/>
    <w:rsid w:val="009B1CBB"/>
    <w:rsid w:val="009B5126"/>
    <w:rsid w:val="009C0EBA"/>
    <w:rsid w:val="009C1B0B"/>
    <w:rsid w:val="009C514E"/>
    <w:rsid w:val="009C52CA"/>
    <w:rsid w:val="009E1FED"/>
    <w:rsid w:val="009E4B56"/>
    <w:rsid w:val="009E6AB2"/>
    <w:rsid w:val="009F5C49"/>
    <w:rsid w:val="00A001F2"/>
    <w:rsid w:val="00A0204C"/>
    <w:rsid w:val="00A03D89"/>
    <w:rsid w:val="00A05C16"/>
    <w:rsid w:val="00A07701"/>
    <w:rsid w:val="00A20797"/>
    <w:rsid w:val="00A22043"/>
    <w:rsid w:val="00A23DCF"/>
    <w:rsid w:val="00A341FD"/>
    <w:rsid w:val="00A3602B"/>
    <w:rsid w:val="00A4733B"/>
    <w:rsid w:val="00A478C8"/>
    <w:rsid w:val="00A47E5E"/>
    <w:rsid w:val="00A559C0"/>
    <w:rsid w:val="00A62064"/>
    <w:rsid w:val="00A6619F"/>
    <w:rsid w:val="00A74B1B"/>
    <w:rsid w:val="00A75B2A"/>
    <w:rsid w:val="00A82BEE"/>
    <w:rsid w:val="00A8479A"/>
    <w:rsid w:val="00A97E52"/>
    <w:rsid w:val="00AA1EA6"/>
    <w:rsid w:val="00AA6536"/>
    <w:rsid w:val="00AA69BA"/>
    <w:rsid w:val="00AB5CD7"/>
    <w:rsid w:val="00AC0380"/>
    <w:rsid w:val="00AC068F"/>
    <w:rsid w:val="00AC7C2D"/>
    <w:rsid w:val="00AC7D47"/>
    <w:rsid w:val="00AD440C"/>
    <w:rsid w:val="00AD453E"/>
    <w:rsid w:val="00AE58E4"/>
    <w:rsid w:val="00AE6BC8"/>
    <w:rsid w:val="00AE7A6F"/>
    <w:rsid w:val="00AF23E1"/>
    <w:rsid w:val="00AF2959"/>
    <w:rsid w:val="00AF5707"/>
    <w:rsid w:val="00AF5BF6"/>
    <w:rsid w:val="00B04135"/>
    <w:rsid w:val="00B069E7"/>
    <w:rsid w:val="00B12778"/>
    <w:rsid w:val="00B21D74"/>
    <w:rsid w:val="00B22F49"/>
    <w:rsid w:val="00B32B86"/>
    <w:rsid w:val="00B40563"/>
    <w:rsid w:val="00B60A8B"/>
    <w:rsid w:val="00B76FED"/>
    <w:rsid w:val="00B7735F"/>
    <w:rsid w:val="00B777D8"/>
    <w:rsid w:val="00B84E62"/>
    <w:rsid w:val="00B91F75"/>
    <w:rsid w:val="00BA0D7D"/>
    <w:rsid w:val="00BA3D85"/>
    <w:rsid w:val="00BA46A9"/>
    <w:rsid w:val="00BA5936"/>
    <w:rsid w:val="00BB1D1C"/>
    <w:rsid w:val="00BB34CE"/>
    <w:rsid w:val="00BB5017"/>
    <w:rsid w:val="00BC27DB"/>
    <w:rsid w:val="00BD0A91"/>
    <w:rsid w:val="00BD3230"/>
    <w:rsid w:val="00BD419F"/>
    <w:rsid w:val="00BE43F8"/>
    <w:rsid w:val="00BE46BE"/>
    <w:rsid w:val="00BF1BAC"/>
    <w:rsid w:val="00BF730A"/>
    <w:rsid w:val="00C009ED"/>
    <w:rsid w:val="00C028DE"/>
    <w:rsid w:val="00C070F5"/>
    <w:rsid w:val="00C076A7"/>
    <w:rsid w:val="00C12624"/>
    <w:rsid w:val="00C2009D"/>
    <w:rsid w:val="00C20151"/>
    <w:rsid w:val="00C22B4C"/>
    <w:rsid w:val="00C26E3A"/>
    <w:rsid w:val="00C2772A"/>
    <w:rsid w:val="00C277DC"/>
    <w:rsid w:val="00C3582C"/>
    <w:rsid w:val="00C5235D"/>
    <w:rsid w:val="00C53DB2"/>
    <w:rsid w:val="00C56A24"/>
    <w:rsid w:val="00C61AA1"/>
    <w:rsid w:val="00C6570C"/>
    <w:rsid w:val="00C67766"/>
    <w:rsid w:val="00C72B0B"/>
    <w:rsid w:val="00C74B6D"/>
    <w:rsid w:val="00C831A4"/>
    <w:rsid w:val="00C86BF7"/>
    <w:rsid w:val="00C91D7A"/>
    <w:rsid w:val="00C93D20"/>
    <w:rsid w:val="00C93E94"/>
    <w:rsid w:val="00C957BE"/>
    <w:rsid w:val="00C95FC9"/>
    <w:rsid w:val="00CA721E"/>
    <w:rsid w:val="00CA747A"/>
    <w:rsid w:val="00CB0ECE"/>
    <w:rsid w:val="00CB3F26"/>
    <w:rsid w:val="00CB726D"/>
    <w:rsid w:val="00CC4702"/>
    <w:rsid w:val="00CC7ADF"/>
    <w:rsid w:val="00CC7D9B"/>
    <w:rsid w:val="00CD194E"/>
    <w:rsid w:val="00CE169B"/>
    <w:rsid w:val="00CE3DF9"/>
    <w:rsid w:val="00CE4BCE"/>
    <w:rsid w:val="00CF02F5"/>
    <w:rsid w:val="00CF3D2C"/>
    <w:rsid w:val="00D00E40"/>
    <w:rsid w:val="00D0292E"/>
    <w:rsid w:val="00D06907"/>
    <w:rsid w:val="00D15F34"/>
    <w:rsid w:val="00D16792"/>
    <w:rsid w:val="00D221AE"/>
    <w:rsid w:val="00D24B8A"/>
    <w:rsid w:val="00D264D6"/>
    <w:rsid w:val="00D308DC"/>
    <w:rsid w:val="00D30920"/>
    <w:rsid w:val="00D33B19"/>
    <w:rsid w:val="00D403AC"/>
    <w:rsid w:val="00D5196D"/>
    <w:rsid w:val="00D55B1B"/>
    <w:rsid w:val="00D70695"/>
    <w:rsid w:val="00D72855"/>
    <w:rsid w:val="00D764FE"/>
    <w:rsid w:val="00D76F73"/>
    <w:rsid w:val="00D77C9D"/>
    <w:rsid w:val="00D9188D"/>
    <w:rsid w:val="00D92F41"/>
    <w:rsid w:val="00D93CCA"/>
    <w:rsid w:val="00D9693A"/>
    <w:rsid w:val="00D96EAB"/>
    <w:rsid w:val="00DA01DD"/>
    <w:rsid w:val="00DA4AB9"/>
    <w:rsid w:val="00DA67BF"/>
    <w:rsid w:val="00DA7DA9"/>
    <w:rsid w:val="00DB3D11"/>
    <w:rsid w:val="00DC54B9"/>
    <w:rsid w:val="00DD43A7"/>
    <w:rsid w:val="00DD7F79"/>
    <w:rsid w:val="00DE6633"/>
    <w:rsid w:val="00DF0476"/>
    <w:rsid w:val="00E00F59"/>
    <w:rsid w:val="00E01E7F"/>
    <w:rsid w:val="00E16BFC"/>
    <w:rsid w:val="00E20294"/>
    <w:rsid w:val="00E21481"/>
    <w:rsid w:val="00E37698"/>
    <w:rsid w:val="00E411E3"/>
    <w:rsid w:val="00E43529"/>
    <w:rsid w:val="00E43B29"/>
    <w:rsid w:val="00E45EC8"/>
    <w:rsid w:val="00E519B8"/>
    <w:rsid w:val="00E51F96"/>
    <w:rsid w:val="00E54175"/>
    <w:rsid w:val="00E55009"/>
    <w:rsid w:val="00E55DAB"/>
    <w:rsid w:val="00E56689"/>
    <w:rsid w:val="00E6225D"/>
    <w:rsid w:val="00E65542"/>
    <w:rsid w:val="00E70B09"/>
    <w:rsid w:val="00E7238F"/>
    <w:rsid w:val="00E8103E"/>
    <w:rsid w:val="00E83C54"/>
    <w:rsid w:val="00E94E89"/>
    <w:rsid w:val="00EA22D2"/>
    <w:rsid w:val="00EA7F25"/>
    <w:rsid w:val="00EB1EB0"/>
    <w:rsid w:val="00EB2A89"/>
    <w:rsid w:val="00EB3BA9"/>
    <w:rsid w:val="00EB4E68"/>
    <w:rsid w:val="00EB6173"/>
    <w:rsid w:val="00EB7083"/>
    <w:rsid w:val="00EC2D68"/>
    <w:rsid w:val="00ED2477"/>
    <w:rsid w:val="00ED6625"/>
    <w:rsid w:val="00EE01DD"/>
    <w:rsid w:val="00EE6155"/>
    <w:rsid w:val="00EE6309"/>
    <w:rsid w:val="00EE7DB7"/>
    <w:rsid w:val="00EF00A4"/>
    <w:rsid w:val="00EF0375"/>
    <w:rsid w:val="00EF3025"/>
    <w:rsid w:val="00EF4CD2"/>
    <w:rsid w:val="00EF51DF"/>
    <w:rsid w:val="00EF6143"/>
    <w:rsid w:val="00F011E7"/>
    <w:rsid w:val="00F01287"/>
    <w:rsid w:val="00F07280"/>
    <w:rsid w:val="00F162AB"/>
    <w:rsid w:val="00F2269F"/>
    <w:rsid w:val="00F25220"/>
    <w:rsid w:val="00F41D3C"/>
    <w:rsid w:val="00F42ABE"/>
    <w:rsid w:val="00F43C50"/>
    <w:rsid w:val="00F446AA"/>
    <w:rsid w:val="00F4515B"/>
    <w:rsid w:val="00F5159F"/>
    <w:rsid w:val="00F5397E"/>
    <w:rsid w:val="00F56734"/>
    <w:rsid w:val="00F57383"/>
    <w:rsid w:val="00F6119C"/>
    <w:rsid w:val="00F61FAC"/>
    <w:rsid w:val="00F71EB7"/>
    <w:rsid w:val="00F739FD"/>
    <w:rsid w:val="00F75182"/>
    <w:rsid w:val="00F762E2"/>
    <w:rsid w:val="00F77A3A"/>
    <w:rsid w:val="00F86367"/>
    <w:rsid w:val="00F8765C"/>
    <w:rsid w:val="00F9008D"/>
    <w:rsid w:val="00F963C7"/>
    <w:rsid w:val="00FA500F"/>
    <w:rsid w:val="00FA5990"/>
    <w:rsid w:val="00FA7686"/>
    <w:rsid w:val="00FB23B4"/>
    <w:rsid w:val="00FB420A"/>
    <w:rsid w:val="00FB5D43"/>
    <w:rsid w:val="00FB6D3A"/>
    <w:rsid w:val="00FC2846"/>
    <w:rsid w:val="00FC2C5A"/>
    <w:rsid w:val="00FC4CB2"/>
    <w:rsid w:val="00FD35F9"/>
    <w:rsid w:val="00FD7BC8"/>
    <w:rsid w:val="00FE2006"/>
    <w:rsid w:val="00FE2680"/>
    <w:rsid w:val="00FE5DBD"/>
    <w:rsid w:val="00FF163F"/>
    <w:rsid w:val="00FF5FEF"/>
    <w:rsid w:val="00FF7AA5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C7D47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D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D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D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D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D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7D47"/>
    <w:pPr>
      <w:spacing w:before="100" w:after="100"/>
    </w:pPr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D4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C7D4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AC7D47"/>
    <w:rPr>
      <w:rFonts w:eastAsia="Calibri"/>
      <w:b/>
      <w:i/>
      <w:sz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C7D47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AC7D4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D4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D47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C7D4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AC7D47"/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AC7D47"/>
  </w:style>
  <w:style w:type="character" w:customStyle="1" w:styleId="Apple-style-span">
    <w:name w:val="Apple-style-span"/>
    <w:basedOn w:val="DefaultParagraphFont"/>
    <w:uiPriority w:val="99"/>
    <w:rsid w:val="00AC7D47"/>
  </w:style>
  <w:style w:type="character" w:styleId="SubtleReference">
    <w:name w:val="Subtle Reference"/>
    <w:basedOn w:val="DefaultParagraphFont"/>
    <w:uiPriority w:val="31"/>
    <w:qFormat/>
    <w:rsid w:val="00AC7D47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D47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rsid w:val="00AC7D47"/>
    <w:pPr>
      <w:tabs>
        <w:tab w:val="center" w:pos="4680"/>
        <w:tab w:val="right" w:pos="9360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AC7D47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D47"/>
    <w:rPr>
      <w:sz w:val="20"/>
    </w:rPr>
  </w:style>
  <w:style w:type="character" w:styleId="Hyperlink">
    <w:name w:val="Hyperlink"/>
    <w:basedOn w:val="DefaultParagraphFont"/>
    <w:uiPriority w:val="99"/>
    <w:rsid w:val="00AC7D47"/>
    <w:rPr>
      <w:color w:val="0000FF"/>
      <w:u w:val="single"/>
    </w:rPr>
  </w:style>
  <w:style w:type="paragraph" w:customStyle="1" w:styleId="ContactInfo">
    <w:name w:val="Contact Info"/>
    <w:basedOn w:val="Normal"/>
    <w:next w:val="BodyText"/>
    <w:uiPriority w:val="99"/>
    <w:rsid w:val="00AC7D47"/>
    <w:pPr>
      <w:jc w:val="right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7D47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sid w:val="00AC7D47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AC7D47"/>
    <w:rPr>
      <w:rFonts w:asciiTheme="minorHAnsi" w:eastAsiaTheme="minorEastAsia" w:hAnsiTheme="minorHAnsi" w:cstheme="minorBidi"/>
      <w:sz w:val="22"/>
    </w:rPr>
  </w:style>
  <w:style w:type="character" w:styleId="Emphasis">
    <w:name w:val="Emphasis"/>
    <w:basedOn w:val="DefaultParagraphFont"/>
    <w:uiPriority w:val="20"/>
    <w:qFormat/>
    <w:rsid w:val="00AC7D47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AC7D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AC7D47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AC7D47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rsid w:val="00AC7D47"/>
    <w:pPr>
      <w:jc w:val="both"/>
    </w:pPr>
    <w:rPr>
      <w:b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7D47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D47"/>
    <w:rPr>
      <w:rFonts w:ascii="Courier New" w:hAnsi="Courier New" w:cs="Courier New"/>
      <w:sz w:val="21"/>
    </w:rPr>
  </w:style>
  <w:style w:type="character" w:customStyle="1" w:styleId="YourNameChar">
    <w:name w:val="Your Name Char"/>
    <w:basedOn w:val="DefaultParagraphFont"/>
    <w:link w:val="YourName"/>
    <w:uiPriority w:val="99"/>
    <w:rsid w:val="00AC7D47"/>
    <w:rPr>
      <w:rFonts w:ascii="Arial Black" w:eastAsia="Calibri" w:hAnsi="Arial Black" w:cs="Arial Black"/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AC7D47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D4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7D4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C7D47"/>
    <w:rPr>
      <w:rFonts w:eastAsia="Calibri"/>
    </w:rPr>
  </w:style>
  <w:style w:type="character" w:customStyle="1" w:styleId="EmailStyle23">
    <w:name w:val="EmailStyle23"/>
    <w:basedOn w:val="DefaultParagraphFont"/>
    <w:uiPriority w:val="99"/>
    <w:semiHidden/>
    <w:rsid w:val="00AC7D47"/>
    <w:rPr>
      <w:rFonts w:ascii="Arial" w:hAnsi="Arial" w:cs="Arial"/>
      <w:color w:val="000080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AC7D4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99"/>
    <w:qFormat/>
    <w:rsid w:val="00AC7D47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AC7D4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7D47"/>
    <w:rPr>
      <w:rFonts w:ascii="Tahoma" w:eastAsia="Calibri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AC7D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YourName">
    <w:name w:val="Your Name"/>
    <w:basedOn w:val="Normal"/>
    <w:next w:val="Normal"/>
    <w:link w:val="YourNameChar"/>
    <w:uiPriority w:val="99"/>
    <w:rsid w:val="00AC7D47"/>
    <w:pPr>
      <w:spacing w:after="60" w:line="220" w:lineRule="atLeast"/>
      <w:jc w:val="right"/>
    </w:pPr>
    <w:rPr>
      <w:rFonts w:ascii="Arial Black" w:hAnsi="Arial Black" w:cs="Arial Black"/>
      <w:sz w:val="28"/>
    </w:rPr>
  </w:style>
  <w:style w:type="paragraph" w:styleId="ListParagraph">
    <w:name w:val="List Paragraph"/>
    <w:basedOn w:val="Normal"/>
    <w:uiPriority w:val="99"/>
    <w:qFormat/>
    <w:rsid w:val="00AC7D47"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rsid w:val="00AC7D4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AC7D47"/>
    <w:rPr>
      <w:b/>
      <w:i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AC7D47"/>
    <w:rPr>
      <w:rFonts w:asciiTheme="minorHAnsi" w:eastAsiaTheme="minorEastAsia" w:hAnsiTheme="minorHAnsi" w:cstheme="min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C7D47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AC7D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C7D4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AC7D47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AC7D47"/>
    <w:rPr>
      <w:rFonts w:eastAsia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D4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F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9FD"/>
    <w:pPr>
      <w:jc w:val="both"/>
    </w:pPr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locked/>
    <w:rsid w:val="00F739FD"/>
    <w:rPr>
      <w:rFonts w:eastAsia="Calibri"/>
      <w:b/>
      <w:i/>
      <w:sz w:val="22"/>
      <w:lang w:val="en-US" w:eastAsia="en-US" w:bidi="ar-SA"/>
    </w:rPr>
  </w:style>
  <w:style w:type="paragraph" w:customStyle="1" w:styleId="YourName">
    <w:name w:val="Your Name"/>
    <w:basedOn w:val="Normal"/>
    <w:next w:val="Normal"/>
    <w:link w:val="YourNameChar"/>
    <w:rsid w:val="00F739FD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F739FD"/>
    <w:rPr>
      <w:rFonts w:ascii="Arial Black" w:eastAsia="Calibri" w:hAnsi="Arial Black" w:cs="Arial Black"/>
      <w:sz w:val="28"/>
      <w:szCs w:val="28"/>
      <w:lang w:val="en-US" w:eastAsia="en-US" w:bidi="ar-SA"/>
    </w:rPr>
  </w:style>
  <w:style w:type="paragraph" w:customStyle="1" w:styleId="ContactInfo">
    <w:name w:val="Contact Info"/>
    <w:basedOn w:val="Normal"/>
    <w:next w:val="BodyText"/>
    <w:rsid w:val="00F739FD"/>
    <w:pPr>
      <w:jc w:val="righ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739FD"/>
    <w:pPr>
      <w:ind w:left="720"/>
    </w:pPr>
  </w:style>
  <w:style w:type="table" w:styleId="TableGrid">
    <w:name w:val="Table Grid"/>
    <w:basedOn w:val="TableNormal"/>
    <w:rsid w:val="00F739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39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mailStyle23">
    <w:name w:val="EmailStyle23"/>
    <w:basedOn w:val="DefaultParagraphFont"/>
    <w:semiHidden/>
    <w:rsid w:val="00F739FD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E622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7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9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D8E"/>
    <w:rPr>
      <w:rFonts w:eastAsia="Calibri"/>
    </w:rPr>
  </w:style>
  <w:style w:type="paragraph" w:styleId="Footer">
    <w:name w:val="footer"/>
    <w:basedOn w:val="Normal"/>
    <w:link w:val="FooterChar"/>
    <w:rsid w:val="0002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0D8E"/>
    <w:rPr>
      <w:rFonts w:eastAsia="Calibri"/>
    </w:rPr>
  </w:style>
  <w:style w:type="character" w:customStyle="1" w:styleId="apple-style-span">
    <w:name w:val="apple-style-span"/>
    <w:basedOn w:val="DefaultParagraphFont"/>
    <w:rsid w:val="00EA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fan.37774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2016-12-22T00:00:00</PublishDate>
  <Abstract>A dedicated &amp; a hard working individual, with never ending desire to seek knowledge and to grow as an individual &amp; a team player, ensuring honesty in the professional life, while meeting the organization’s goals.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3EAAE3-36D8-4DA6-98D5-0B70B15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IRFAN</vt:lpstr>
    </vt:vector>
  </TitlesOfParts>
  <Company>Na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IRFAN</dc:title>
  <dc:subject>Mechanical Engineer</dc:subject>
  <dc:creator>Mohammed irfan</dc:creator>
  <cp:lastModifiedBy>348370422</cp:lastModifiedBy>
  <cp:revision>2</cp:revision>
  <cp:lastPrinted>2018-02-19T09:37:00Z</cp:lastPrinted>
  <dcterms:created xsi:type="dcterms:W3CDTF">2018-02-19T09:54:00Z</dcterms:created>
  <dcterms:modified xsi:type="dcterms:W3CDTF">2018-02-19T09:54:00Z</dcterms:modified>
</cp:coreProperties>
</file>