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D0" w:rsidRDefault="00B457C2">
      <w:pPr>
        <w:spacing w:before="1"/>
        <w:ind w:left="3834"/>
        <w:rPr>
          <w:b/>
          <w:sz w:val="36"/>
        </w:rPr>
      </w:pPr>
      <w:r w:rsidRPr="00B457C2">
        <w:pict>
          <v:group id="_x0000_s1027" style="position:absolute;left:0;text-align:left;margin-left:16.75pt;margin-top:23.65pt;width:563.65pt;height:126.85pt;z-index:1120;mso-wrap-distance-left:0;mso-wrap-distance-right:0;mso-position-horizontal-relative:page" coordorigin="335,473" coordsize="11273,2537">
            <v:line id="_x0000_s1034" style="position:absolute" from="360,480" to="11475,510" strokecolor="#497dba"/>
            <v:line id="_x0000_s1033" style="position:absolute" from="342,2164" to="11354,2180" strokecolor="#497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9512;top:488;width:2096;height:2521">
              <v:imagedata r:id="rId5" o:title=""/>
            </v:shape>
            <v:shapetype id="_x0000_t202" coordsize="21600,21600" o:spt="202" path="m,l,21600r21600,l21600,xe">
              <v:stroke joinstyle="miter"/>
              <v:path gradientshapeok="t" o:connecttype="rect"/>
            </v:shapetype>
            <v:shape id="_x0000_s1031" type="#_x0000_t202" style="position:absolute;left:1440;top:754;width:3989;height:629" filled="f" stroked="f">
              <v:textbox inset="0,0,0,0">
                <w:txbxContent>
                  <w:p w:rsidR="00E644D0" w:rsidRDefault="00382502">
                    <w:pPr>
                      <w:spacing w:line="244" w:lineRule="exact"/>
                      <w:rPr>
                        <w:sz w:val="24"/>
                      </w:rPr>
                    </w:pPr>
                    <w:r>
                      <w:rPr>
                        <w:sz w:val="24"/>
                      </w:rPr>
                      <w:t>.</w:t>
                    </w:r>
                  </w:p>
                  <w:p w:rsidR="00E644D0" w:rsidRPr="00B35490" w:rsidRDefault="00B35490">
                    <w:pPr>
                      <w:spacing w:before="95" w:line="289" w:lineRule="exact"/>
                      <w:ind w:left="1"/>
                      <w:rPr>
                        <w:sz w:val="24"/>
                      </w:rPr>
                    </w:pPr>
                    <w:r>
                      <w:rPr>
                        <w:sz w:val="24"/>
                      </w:rPr>
                      <w:t>E-mail:</w:t>
                    </w:r>
                    <w:r>
                      <w:rPr>
                        <w:color w:val="0000FF"/>
                        <w:sz w:val="24"/>
                        <w:u w:color="0000FF"/>
                      </w:rPr>
                      <w:t xml:space="preserve"> </w:t>
                    </w:r>
                    <w:hyperlink r:id="rId6" w:history="1">
                      <w:r w:rsidRPr="002E735B">
                        <w:rPr>
                          <w:rStyle w:val="Hyperlink"/>
                          <w:sz w:val="24"/>
                          <w:u w:color="0000FF"/>
                        </w:rPr>
                        <w:t>abdussu.377986@2freemail.com</w:t>
                      </w:r>
                    </w:hyperlink>
                    <w:r>
                      <w:rPr>
                        <w:color w:val="0000FF"/>
                        <w:sz w:val="24"/>
                        <w:u w:color="0000FF"/>
                      </w:rPr>
                      <w:t xml:space="preserve"> </w:t>
                    </w:r>
                  </w:p>
                </w:txbxContent>
              </v:textbox>
            </v:shape>
            <v:shape id="_x0000_s1030" type="#_x0000_t202" style="position:absolute;left:1442;top:1642;width:772;height:240" filled="f" stroked="f">
              <v:textbox inset="0,0,0,0">
                <w:txbxContent>
                  <w:p w:rsidR="00E644D0" w:rsidRDefault="00382502">
                    <w:pPr>
                      <w:spacing w:line="240" w:lineRule="exact"/>
                      <w:rPr>
                        <w:sz w:val="24"/>
                      </w:rPr>
                    </w:pPr>
                    <w:r>
                      <w:rPr>
                        <w:sz w:val="24"/>
                      </w:rPr>
                      <w:t>Mobile:</w:t>
                    </w:r>
                  </w:p>
                </w:txbxContent>
              </v:textbox>
            </v:shape>
            <v:shape id="_x0000_s1029" type="#_x0000_t202" style="position:absolute;left:2806;top:1634;width:2130;height:281" filled="f" stroked="f">
              <v:textbox inset="0,0,0,0">
                <w:txbxContent>
                  <w:p w:rsidR="00E644D0" w:rsidRDefault="00B35490">
                    <w:pPr>
                      <w:spacing w:line="281" w:lineRule="exact"/>
                      <w:rPr>
                        <w:b/>
                        <w:i/>
                        <w:sz w:val="28"/>
                      </w:rPr>
                    </w:pPr>
                    <w:r>
                      <w:rPr>
                        <w:b/>
                        <w:i/>
                        <w:sz w:val="28"/>
                      </w:rPr>
                      <w:t>C/</w:t>
                    </w:r>
                    <w:proofErr w:type="gramStart"/>
                    <w:r>
                      <w:rPr>
                        <w:b/>
                        <w:i/>
                        <w:sz w:val="28"/>
                      </w:rPr>
                      <w:t>o  0501685421</w:t>
                    </w:r>
                    <w:proofErr w:type="gramEnd"/>
                  </w:p>
                </w:txbxContent>
              </v:textbox>
            </v:shape>
            <v:shape id="_x0000_s1028" type="#_x0000_t202" style="position:absolute;left:1487;top:2428;width:8059;height:281" filled="f" stroked="f">
              <v:textbox inset="0,0,0,0">
                <w:txbxContent>
                  <w:p w:rsidR="00E644D0" w:rsidRDefault="00382502">
                    <w:pPr>
                      <w:spacing w:line="281" w:lineRule="exact"/>
                      <w:rPr>
                        <w:b/>
                        <w:sz w:val="28"/>
                      </w:rPr>
                    </w:pPr>
                    <w:r>
                      <w:rPr>
                        <w:b/>
                        <w:sz w:val="28"/>
                      </w:rPr>
                      <w:t xml:space="preserve">BACHELORS OF DENTAL SURGERY (BDS GRADUATE), </w:t>
                    </w:r>
                    <w:proofErr w:type="gramStart"/>
                    <w:r>
                      <w:rPr>
                        <w:b/>
                        <w:sz w:val="28"/>
                      </w:rPr>
                      <w:t>FAGE(</w:t>
                    </w:r>
                    <w:proofErr w:type="gramEnd"/>
                    <w:r>
                      <w:rPr>
                        <w:b/>
                        <w:sz w:val="28"/>
                      </w:rPr>
                      <w:t>MANIPAL)</w:t>
                    </w:r>
                  </w:p>
                </w:txbxContent>
              </v:textbox>
            </v:shape>
            <w10:wrap type="topAndBottom" anchorx="page"/>
          </v:group>
        </w:pict>
      </w:r>
      <w:r w:rsidR="00382502">
        <w:rPr>
          <w:b/>
          <w:color w:val="538DD3"/>
          <w:sz w:val="36"/>
        </w:rPr>
        <w:t xml:space="preserve">DR. ABDUSSU </w:t>
      </w:r>
    </w:p>
    <w:p w:rsidR="00E644D0" w:rsidRDefault="00382502">
      <w:pPr>
        <w:pStyle w:val="BodyText"/>
        <w:spacing w:line="219" w:lineRule="exact"/>
        <w:ind w:left="3760"/>
      </w:pPr>
      <w:r>
        <w:t>BDS Registration number at India: A - 19853</w:t>
      </w:r>
    </w:p>
    <w:p w:rsidR="00E644D0" w:rsidRDefault="00B457C2">
      <w:pPr>
        <w:pStyle w:val="BodyText"/>
        <w:spacing w:line="290" w:lineRule="exact"/>
        <w:ind w:left="3760"/>
      </w:pPr>
      <w:r>
        <w:pict>
          <v:line id="_x0000_s1026" style="position:absolute;left:0;text-align:left;z-index:1144;mso-wrap-distance-left:0;mso-wrap-distance-right:0;mso-position-horizontal-relative:page" from="18.3pt,16.5pt" to="605.95pt,16.5pt" strokecolor="#497dba">
            <w10:wrap type="topAndBottom" anchorx="page"/>
          </v:line>
        </w:pict>
      </w:r>
      <w:r w:rsidR="00382502">
        <w:t>DHA Eligibility letter as GENERAL DENTIST</w:t>
      </w:r>
    </w:p>
    <w:p w:rsidR="00E644D0" w:rsidRDefault="00E644D0">
      <w:pPr>
        <w:pStyle w:val="BodyText"/>
        <w:rPr>
          <w:sz w:val="20"/>
        </w:rPr>
      </w:pPr>
    </w:p>
    <w:p w:rsidR="00E644D0" w:rsidRDefault="00382502">
      <w:pPr>
        <w:pStyle w:val="Heading1"/>
        <w:spacing w:before="175"/>
        <w:ind w:left="1220"/>
      </w:pPr>
      <w:r>
        <w:rPr>
          <w:color w:val="00AF50"/>
        </w:rPr>
        <w:t>OBJECTIVE:</w:t>
      </w:r>
    </w:p>
    <w:p w:rsidR="00E644D0" w:rsidRDefault="00382502">
      <w:pPr>
        <w:pStyle w:val="BodyText"/>
        <w:spacing w:before="248" w:line="276" w:lineRule="auto"/>
        <w:ind w:left="1220" w:right="966"/>
      </w:pPr>
      <w:r>
        <w:rPr>
          <w:b/>
          <w:sz w:val="28"/>
        </w:rPr>
        <w:t xml:space="preserve">4 years </w:t>
      </w:r>
      <w:r>
        <w:t xml:space="preserve">of working in the dental field has resulted in a combination of related competencies, including all phases of four handed dentistry. </w:t>
      </w:r>
      <w:proofErr w:type="gramStart"/>
      <w:r>
        <w:t>Able to handle a great variety of tasks and responsibilities, simultaneously and effectively.</w:t>
      </w:r>
      <w:proofErr w:type="gramEnd"/>
      <w:r>
        <w:t xml:space="preserve"> Highly organized, trainable and adjust well to all environments. Possess the ability to create and present an excellent image of the clinic and its service to patients, to coordinate and communicate effectively and efficiently meet objectives.</w:t>
      </w:r>
    </w:p>
    <w:p w:rsidR="00E644D0" w:rsidRDefault="00E644D0">
      <w:pPr>
        <w:pStyle w:val="BodyText"/>
      </w:pPr>
    </w:p>
    <w:p w:rsidR="00E644D0" w:rsidRDefault="00E644D0">
      <w:pPr>
        <w:pStyle w:val="BodyText"/>
      </w:pPr>
    </w:p>
    <w:p w:rsidR="00E644D0" w:rsidRDefault="00382502">
      <w:pPr>
        <w:pStyle w:val="Heading1"/>
        <w:spacing w:before="153"/>
        <w:ind w:left="1220"/>
      </w:pPr>
      <w:r>
        <w:rPr>
          <w:color w:val="00AF50"/>
        </w:rPr>
        <w:t>PROFFESSIONAL EXPERIENCE:</w:t>
      </w:r>
    </w:p>
    <w:p w:rsidR="00E644D0" w:rsidRDefault="00382502">
      <w:pPr>
        <w:pStyle w:val="BodyText"/>
        <w:spacing w:before="249" w:line="276" w:lineRule="auto"/>
        <w:ind w:left="1220" w:right="2014"/>
      </w:pPr>
      <w:r>
        <w:rPr>
          <w:b/>
          <w:color w:val="252525"/>
          <w:sz w:val="36"/>
        </w:rPr>
        <w:t xml:space="preserve">4 </w:t>
      </w:r>
      <w:r>
        <w:t xml:space="preserve">Years as a </w:t>
      </w:r>
      <w:r>
        <w:rPr>
          <w:b/>
        </w:rPr>
        <w:t xml:space="preserve">General Dentist </w:t>
      </w:r>
      <w:r>
        <w:t xml:space="preserve">With Dr. M. </w:t>
      </w:r>
      <w:proofErr w:type="spellStart"/>
      <w:r>
        <w:t>Satish</w:t>
      </w:r>
      <w:proofErr w:type="spellEnd"/>
      <w:r>
        <w:t xml:space="preserve"> Chandra </w:t>
      </w:r>
      <w:proofErr w:type="spellStart"/>
      <w:r>
        <w:t>Naik</w:t>
      </w:r>
      <w:proofErr w:type="spellEnd"/>
      <w:r>
        <w:t xml:space="preserve">, MDS – Orthodontist and </w:t>
      </w:r>
      <w:proofErr w:type="spellStart"/>
      <w:r>
        <w:t>Implantologist</w:t>
      </w:r>
      <w:proofErr w:type="spellEnd"/>
      <w:r>
        <w:t xml:space="preserve"> at SAI SHRESTA DENTAL COMPLETE ORTHODONTIC AND IMPLANT CENTER,</w:t>
      </w:r>
    </w:p>
    <w:p w:rsidR="00E644D0" w:rsidRDefault="00382502">
      <w:pPr>
        <w:pStyle w:val="BodyText"/>
        <w:spacing w:line="441" w:lineRule="auto"/>
        <w:ind w:left="1220" w:right="6396"/>
      </w:pPr>
      <w:r>
        <w:t>Hyderabad. From 30/09/2014 to 08</w:t>
      </w:r>
      <w:bookmarkStart w:id="0" w:name="_GoBack"/>
      <w:bookmarkEnd w:id="0"/>
      <w:r>
        <w:t xml:space="preserve">/02/2018 </w:t>
      </w:r>
      <w:proofErr w:type="gramStart"/>
      <w:r>
        <w:rPr>
          <w:u w:val="single"/>
        </w:rPr>
        <w:t>My</w:t>
      </w:r>
      <w:proofErr w:type="gramEnd"/>
      <w:r>
        <w:rPr>
          <w:u w:val="single"/>
        </w:rPr>
        <w:t xml:space="preserve"> responsibilities:</w:t>
      </w:r>
    </w:p>
    <w:p w:rsidR="00E644D0" w:rsidRDefault="00382502">
      <w:pPr>
        <w:pStyle w:val="ListParagraph"/>
        <w:numPr>
          <w:ilvl w:val="0"/>
          <w:numId w:val="1"/>
        </w:numPr>
        <w:tabs>
          <w:tab w:val="left" w:pos="1940"/>
          <w:tab w:val="left" w:pos="1941"/>
        </w:tabs>
        <w:spacing w:before="0" w:line="247" w:lineRule="exact"/>
        <w:rPr>
          <w:sz w:val="24"/>
        </w:rPr>
      </w:pPr>
      <w:r>
        <w:rPr>
          <w:sz w:val="24"/>
        </w:rPr>
        <w:t>Treat exposure of dental pulp from the pulp chamber and root</w:t>
      </w:r>
      <w:r>
        <w:rPr>
          <w:spacing w:val="-29"/>
          <w:sz w:val="24"/>
        </w:rPr>
        <w:t xml:space="preserve"> </w:t>
      </w:r>
      <w:r>
        <w:rPr>
          <w:sz w:val="24"/>
        </w:rPr>
        <w:t>canal.</w:t>
      </w:r>
    </w:p>
    <w:p w:rsidR="00E644D0" w:rsidRDefault="00382502">
      <w:pPr>
        <w:pStyle w:val="ListParagraph"/>
        <w:numPr>
          <w:ilvl w:val="0"/>
          <w:numId w:val="1"/>
        </w:numPr>
        <w:tabs>
          <w:tab w:val="left" w:pos="1940"/>
          <w:tab w:val="left" w:pos="1941"/>
        </w:tabs>
        <w:spacing w:before="41"/>
        <w:rPr>
          <w:sz w:val="24"/>
        </w:rPr>
      </w:pPr>
      <w:r>
        <w:rPr>
          <w:sz w:val="24"/>
        </w:rPr>
        <w:t>Do tooth preparation on simple and complex tooth</w:t>
      </w:r>
      <w:r>
        <w:rPr>
          <w:spacing w:val="-32"/>
          <w:sz w:val="24"/>
        </w:rPr>
        <w:t xml:space="preserve"> </w:t>
      </w:r>
      <w:r>
        <w:rPr>
          <w:sz w:val="24"/>
        </w:rPr>
        <w:t>structures</w:t>
      </w:r>
    </w:p>
    <w:p w:rsidR="00E644D0" w:rsidRDefault="00382502">
      <w:pPr>
        <w:pStyle w:val="ListParagraph"/>
        <w:numPr>
          <w:ilvl w:val="0"/>
          <w:numId w:val="1"/>
        </w:numPr>
        <w:tabs>
          <w:tab w:val="left" w:pos="1940"/>
          <w:tab w:val="left" w:pos="1941"/>
        </w:tabs>
        <w:rPr>
          <w:sz w:val="24"/>
        </w:rPr>
      </w:pPr>
      <w:r>
        <w:rPr>
          <w:sz w:val="24"/>
        </w:rPr>
        <w:t>Do</w:t>
      </w:r>
      <w:r>
        <w:rPr>
          <w:spacing w:val="-5"/>
          <w:sz w:val="24"/>
        </w:rPr>
        <w:t xml:space="preserve"> </w:t>
      </w:r>
      <w:r>
        <w:rPr>
          <w:sz w:val="24"/>
        </w:rPr>
        <w:t>simple</w:t>
      </w:r>
      <w:r>
        <w:rPr>
          <w:spacing w:val="-5"/>
          <w:sz w:val="24"/>
        </w:rPr>
        <w:t xml:space="preserve"> </w:t>
      </w:r>
      <w:r>
        <w:rPr>
          <w:sz w:val="24"/>
        </w:rPr>
        <w:t>and</w:t>
      </w:r>
      <w:r>
        <w:rPr>
          <w:spacing w:val="-6"/>
          <w:sz w:val="24"/>
        </w:rPr>
        <w:t xml:space="preserve"> </w:t>
      </w:r>
      <w:r>
        <w:rPr>
          <w:sz w:val="24"/>
        </w:rPr>
        <w:t>complicated</w:t>
      </w:r>
      <w:r>
        <w:rPr>
          <w:spacing w:val="-6"/>
          <w:sz w:val="24"/>
        </w:rPr>
        <w:t xml:space="preserve"> </w:t>
      </w:r>
      <w:r>
        <w:rPr>
          <w:sz w:val="24"/>
        </w:rPr>
        <w:t>tooth</w:t>
      </w:r>
      <w:r>
        <w:rPr>
          <w:spacing w:val="-6"/>
          <w:sz w:val="24"/>
        </w:rPr>
        <w:t xml:space="preserve"> </w:t>
      </w:r>
      <w:r>
        <w:rPr>
          <w:sz w:val="24"/>
        </w:rPr>
        <w:t>extraction</w:t>
      </w:r>
      <w:r>
        <w:rPr>
          <w:spacing w:val="-6"/>
          <w:sz w:val="24"/>
        </w:rPr>
        <w:t xml:space="preserve"> </w:t>
      </w:r>
      <w:r>
        <w:rPr>
          <w:sz w:val="24"/>
        </w:rPr>
        <w:t>procedures</w:t>
      </w:r>
      <w:r>
        <w:rPr>
          <w:spacing w:val="-6"/>
          <w:sz w:val="24"/>
        </w:rPr>
        <w:t xml:space="preserve"> </w:t>
      </w:r>
      <w:r>
        <w:rPr>
          <w:sz w:val="24"/>
        </w:rPr>
        <w:t>following</w:t>
      </w:r>
      <w:r>
        <w:rPr>
          <w:spacing w:val="-6"/>
          <w:sz w:val="24"/>
        </w:rPr>
        <w:t xml:space="preserve"> </w:t>
      </w:r>
      <w:r>
        <w:rPr>
          <w:sz w:val="24"/>
        </w:rPr>
        <w:t>suturing</w:t>
      </w:r>
      <w:r>
        <w:rPr>
          <w:spacing w:val="-6"/>
          <w:sz w:val="24"/>
        </w:rPr>
        <w:t xml:space="preserve"> </w:t>
      </w:r>
      <w:r>
        <w:rPr>
          <w:sz w:val="24"/>
        </w:rPr>
        <w:t>techniques.</w:t>
      </w:r>
    </w:p>
    <w:p w:rsidR="00E644D0" w:rsidRDefault="00382502">
      <w:pPr>
        <w:pStyle w:val="ListParagraph"/>
        <w:numPr>
          <w:ilvl w:val="0"/>
          <w:numId w:val="1"/>
        </w:numPr>
        <w:tabs>
          <w:tab w:val="left" w:pos="1940"/>
          <w:tab w:val="left" w:pos="1941"/>
        </w:tabs>
        <w:spacing w:line="273" w:lineRule="auto"/>
        <w:ind w:right="1820"/>
        <w:rPr>
          <w:sz w:val="24"/>
        </w:rPr>
      </w:pPr>
      <w:r>
        <w:rPr>
          <w:sz w:val="24"/>
        </w:rPr>
        <w:t>Examine, diagnose and provide treatment counseling to patients in a comprehensive manner</w:t>
      </w:r>
    </w:p>
    <w:p w:rsidR="00E644D0" w:rsidRDefault="00382502">
      <w:pPr>
        <w:pStyle w:val="ListParagraph"/>
        <w:numPr>
          <w:ilvl w:val="0"/>
          <w:numId w:val="1"/>
        </w:numPr>
        <w:tabs>
          <w:tab w:val="left" w:pos="1940"/>
          <w:tab w:val="left" w:pos="1941"/>
        </w:tabs>
        <w:spacing w:before="3" w:line="273" w:lineRule="auto"/>
        <w:ind w:right="1659"/>
        <w:rPr>
          <w:sz w:val="24"/>
        </w:rPr>
      </w:pPr>
      <w:r>
        <w:rPr>
          <w:sz w:val="24"/>
        </w:rPr>
        <w:t>Examine, diagnose and provide fixed and partial prosthetic procedures as approved</w:t>
      </w:r>
      <w:r>
        <w:rPr>
          <w:spacing w:val="-35"/>
          <w:sz w:val="24"/>
        </w:rPr>
        <w:t xml:space="preserve"> </w:t>
      </w:r>
      <w:r>
        <w:rPr>
          <w:sz w:val="24"/>
        </w:rPr>
        <w:t>by the local credentials</w:t>
      </w:r>
      <w:r>
        <w:rPr>
          <w:spacing w:val="-9"/>
          <w:sz w:val="24"/>
        </w:rPr>
        <w:t xml:space="preserve"> </w:t>
      </w:r>
      <w:r>
        <w:rPr>
          <w:sz w:val="24"/>
        </w:rPr>
        <w:t>committee.</w:t>
      </w:r>
    </w:p>
    <w:p w:rsidR="00E644D0" w:rsidRDefault="00382502">
      <w:pPr>
        <w:pStyle w:val="ListParagraph"/>
        <w:numPr>
          <w:ilvl w:val="0"/>
          <w:numId w:val="1"/>
        </w:numPr>
        <w:tabs>
          <w:tab w:val="left" w:pos="1940"/>
          <w:tab w:val="left" w:pos="1941"/>
        </w:tabs>
        <w:spacing w:before="3"/>
        <w:rPr>
          <w:sz w:val="24"/>
        </w:rPr>
      </w:pPr>
      <w:r>
        <w:rPr>
          <w:sz w:val="24"/>
        </w:rPr>
        <w:t>Provide medications and enter data in the local workload data reporting</w:t>
      </w:r>
      <w:r>
        <w:rPr>
          <w:spacing w:val="-37"/>
          <w:sz w:val="24"/>
        </w:rPr>
        <w:t xml:space="preserve"> </w:t>
      </w:r>
      <w:r>
        <w:rPr>
          <w:sz w:val="24"/>
        </w:rPr>
        <w:t>system.</w:t>
      </w:r>
    </w:p>
    <w:p w:rsidR="00E644D0" w:rsidRDefault="00382502">
      <w:pPr>
        <w:pStyle w:val="ListParagraph"/>
        <w:numPr>
          <w:ilvl w:val="0"/>
          <w:numId w:val="1"/>
        </w:numPr>
        <w:tabs>
          <w:tab w:val="left" w:pos="1940"/>
          <w:tab w:val="left" w:pos="1941"/>
        </w:tabs>
        <w:rPr>
          <w:sz w:val="24"/>
        </w:rPr>
      </w:pPr>
      <w:r>
        <w:rPr>
          <w:sz w:val="24"/>
        </w:rPr>
        <w:t>Complete dental record documentation for all dental</w:t>
      </w:r>
      <w:r>
        <w:rPr>
          <w:spacing w:val="-21"/>
          <w:sz w:val="24"/>
        </w:rPr>
        <w:t xml:space="preserve"> </w:t>
      </w:r>
      <w:r>
        <w:rPr>
          <w:sz w:val="24"/>
        </w:rPr>
        <w:t>patients.</w:t>
      </w:r>
    </w:p>
    <w:p w:rsidR="00E644D0" w:rsidRDefault="00E644D0">
      <w:pPr>
        <w:rPr>
          <w:sz w:val="24"/>
        </w:rPr>
        <w:sectPr w:rsidR="00E644D0">
          <w:type w:val="continuous"/>
          <w:pgSz w:w="12240" w:h="15840"/>
          <w:pgMar w:top="1440" w:right="0" w:bottom="280" w:left="220" w:header="720" w:footer="720" w:gutter="0"/>
          <w:cols w:space="720"/>
        </w:sectPr>
      </w:pPr>
    </w:p>
    <w:p w:rsidR="00E644D0" w:rsidRDefault="00382502">
      <w:pPr>
        <w:pStyle w:val="Heading1"/>
      </w:pPr>
      <w:r>
        <w:rPr>
          <w:color w:val="00AF50"/>
        </w:rPr>
        <w:lastRenderedPageBreak/>
        <w:t>EDUCATION AND TRAINING:</w:t>
      </w:r>
    </w:p>
    <w:p w:rsidR="00E644D0" w:rsidRDefault="00382502">
      <w:pPr>
        <w:pStyle w:val="BodyText"/>
        <w:spacing w:before="252"/>
        <w:ind w:left="821"/>
      </w:pPr>
      <w:r>
        <w:rPr>
          <w:u w:val="single"/>
        </w:rPr>
        <w:t>Bachelors of Dental surgery:</w:t>
      </w:r>
    </w:p>
    <w:p w:rsidR="00E644D0" w:rsidRDefault="00E644D0">
      <w:pPr>
        <w:pStyle w:val="BodyText"/>
        <w:rPr>
          <w:sz w:val="20"/>
        </w:rPr>
      </w:pPr>
    </w:p>
    <w:p w:rsidR="00E644D0" w:rsidRDefault="00382502">
      <w:pPr>
        <w:pStyle w:val="BodyText"/>
        <w:ind w:left="821"/>
      </w:pPr>
      <w:proofErr w:type="gramStart"/>
      <w:r>
        <w:t>DR. NTR UNIVERSITY OF HEALTH AND SCIENCES IN 2014.</w:t>
      </w:r>
      <w:proofErr w:type="gramEnd"/>
    </w:p>
    <w:p w:rsidR="00E644D0" w:rsidRDefault="00E644D0">
      <w:pPr>
        <w:pStyle w:val="BodyText"/>
        <w:spacing w:before="12"/>
        <w:rPr>
          <w:sz w:val="19"/>
        </w:rPr>
      </w:pPr>
    </w:p>
    <w:p w:rsidR="00E644D0" w:rsidRDefault="00382502">
      <w:pPr>
        <w:pStyle w:val="BodyText"/>
        <w:spacing w:line="441" w:lineRule="auto"/>
        <w:ind w:left="821" w:right="3940"/>
      </w:pPr>
      <w:r>
        <w:rPr>
          <w:u w:val="single"/>
        </w:rPr>
        <w:t xml:space="preserve">Fellow of the Academy of General Education: </w:t>
      </w:r>
      <w:r>
        <w:t xml:space="preserve">MANIPAL, </w:t>
      </w:r>
      <w:proofErr w:type="gramStart"/>
      <w:r>
        <w:t>KARNATAKA ,</w:t>
      </w:r>
      <w:proofErr w:type="gramEnd"/>
      <w:r>
        <w:t xml:space="preserve"> INDIA 2018</w:t>
      </w:r>
    </w:p>
    <w:p w:rsidR="00E644D0" w:rsidRDefault="00382502">
      <w:pPr>
        <w:pStyle w:val="Heading1"/>
        <w:spacing w:before="33"/>
      </w:pPr>
      <w:r>
        <w:rPr>
          <w:color w:val="00AF50"/>
        </w:rPr>
        <w:t>ANY OTHER SKILLS:</w:t>
      </w:r>
    </w:p>
    <w:p w:rsidR="00E644D0" w:rsidRDefault="00382502">
      <w:pPr>
        <w:pStyle w:val="ListParagraph"/>
        <w:numPr>
          <w:ilvl w:val="0"/>
          <w:numId w:val="2"/>
        </w:numPr>
        <w:tabs>
          <w:tab w:val="left" w:pos="820"/>
          <w:tab w:val="left" w:pos="821"/>
        </w:tabs>
        <w:spacing w:before="85"/>
        <w:rPr>
          <w:sz w:val="24"/>
        </w:rPr>
      </w:pPr>
      <w:r>
        <w:rPr>
          <w:sz w:val="24"/>
        </w:rPr>
        <w:t xml:space="preserve">Ability to treat molar </w:t>
      </w:r>
      <w:proofErr w:type="spellStart"/>
      <w:r>
        <w:rPr>
          <w:sz w:val="24"/>
        </w:rPr>
        <w:t>endo</w:t>
      </w:r>
      <w:proofErr w:type="spellEnd"/>
      <w:r>
        <w:rPr>
          <w:sz w:val="24"/>
        </w:rPr>
        <w:t xml:space="preserve"> cases, </w:t>
      </w:r>
      <w:proofErr w:type="spellStart"/>
      <w:r>
        <w:rPr>
          <w:sz w:val="24"/>
        </w:rPr>
        <w:t>pulpotomy</w:t>
      </w:r>
      <w:proofErr w:type="spellEnd"/>
      <w:r>
        <w:rPr>
          <w:sz w:val="24"/>
        </w:rPr>
        <w:t xml:space="preserve"> and</w:t>
      </w:r>
      <w:r>
        <w:rPr>
          <w:spacing w:val="-31"/>
          <w:sz w:val="24"/>
        </w:rPr>
        <w:t xml:space="preserve"> </w:t>
      </w:r>
      <w:proofErr w:type="spellStart"/>
      <w:r>
        <w:rPr>
          <w:sz w:val="24"/>
        </w:rPr>
        <w:t>pulpectomy</w:t>
      </w:r>
      <w:proofErr w:type="spellEnd"/>
      <w:r>
        <w:rPr>
          <w:sz w:val="24"/>
        </w:rPr>
        <w:t>.</w:t>
      </w:r>
    </w:p>
    <w:p w:rsidR="00E644D0" w:rsidRDefault="00382502">
      <w:pPr>
        <w:pStyle w:val="ListParagraph"/>
        <w:numPr>
          <w:ilvl w:val="0"/>
          <w:numId w:val="2"/>
        </w:numPr>
        <w:tabs>
          <w:tab w:val="left" w:pos="820"/>
          <w:tab w:val="left" w:pos="821"/>
        </w:tabs>
        <w:rPr>
          <w:sz w:val="24"/>
        </w:rPr>
      </w:pPr>
      <w:r>
        <w:rPr>
          <w:sz w:val="24"/>
        </w:rPr>
        <w:t xml:space="preserve">Ability to treat partially </w:t>
      </w:r>
      <w:proofErr w:type="gramStart"/>
      <w:r>
        <w:rPr>
          <w:sz w:val="24"/>
        </w:rPr>
        <w:t>erupted</w:t>
      </w:r>
      <w:proofErr w:type="gramEnd"/>
      <w:r>
        <w:rPr>
          <w:sz w:val="24"/>
        </w:rPr>
        <w:t xml:space="preserve"> impacted third molar</w:t>
      </w:r>
      <w:r>
        <w:rPr>
          <w:spacing w:val="-26"/>
          <w:sz w:val="24"/>
        </w:rPr>
        <w:t xml:space="preserve"> </w:t>
      </w:r>
      <w:r>
        <w:rPr>
          <w:sz w:val="24"/>
        </w:rPr>
        <w:t>cases.</w:t>
      </w:r>
    </w:p>
    <w:p w:rsidR="00E644D0" w:rsidRDefault="00382502">
      <w:pPr>
        <w:pStyle w:val="ListParagraph"/>
        <w:numPr>
          <w:ilvl w:val="0"/>
          <w:numId w:val="2"/>
        </w:numPr>
        <w:tabs>
          <w:tab w:val="left" w:pos="820"/>
          <w:tab w:val="left" w:pos="821"/>
        </w:tabs>
        <w:spacing w:before="45"/>
        <w:rPr>
          <w:sz w:val="24"/>
        </w:rPr>
      </w:pPr>
      <w:r>
        <w:rPr>
          <w:sz w:val="24"/>
        </w:rPr>
        <w:t xml:space="preserve">Ability to do </w:t>
      </w:r>
      <w:proofErr w:type="spellStart"/>
      <w:r>
        <w:rPr>
          <w:sz w:val="24"/>
        </w:rPr>
        <w:t>incisional</w:t>
      </w:r>
      <w:proofErr w:type="spellEnd"/>
      <w:r>
        <w:rPr>
          <w:sz w:val="24"/>
        </w:rPr>
        <w:t xml:space="preserve"> and drainage</w:t>
      </w:r>
      <w:r>
        <w:rPr>
          <w:spacing w:val="-26"/>
          <w:sz w:val="24"/>
        </w:rPr>
        <w:t xml:space="preserve"> </w:t>
      </w:r>
      <w:r>
        <w:rPr>
          <w:sz w:val="24"/>
        </w:rPr>
        <w:t>procedures.</w:t>
      </w:r>
    </w:p>
    <w:p w:rsidR="00E644D0" w:rsidRDefault="00382502">
      <w:pPr>
        <w:pStyle w:val="ListParagraph"/>
        <w:numPr>
          <w:ilvl w:val="0"/>
          <w:numId w:val="2"/>
        </w:numPr>
        <w:tabs>
          <w:tab w:val="left" w:pos="820"/>
          <w:tab w:val="left" w:pos="821"/>
        </w:tabs>
        <w:rPr>
          <w:sz w:val="24"/>
        </w:rPr>
      </w:pPr>
      <w:r>
        <w:rPr>
          <w:sz w:val="24"/>
        </w:rPr>
        <w:t>Excellent diagnostic</w:t>
      </w:r>
      <w:r>
        <w:rPr>
          <w:spacing w:val="-10"/>
          <w:sz w:val="24"/>
        </w:rPr>
        <w:t xml:space="preserve"> </w:t>
      </w:r>
      <w:r>
        <w:rPr>
          <w:sz w:val="24"/>
        </w:rPr>
        <w:t>skills</w:t>
      </w:r>
    </w:p>
    <w:p w:rsidR="00E644D0" w:rsidRDefault="00382502">
      <w:pPr>
        <w:pStyle w:val="Heading1"/>
        <w:spacing w:before="246"/>
        <w:ind w:left="100"/>
      </w:pPr>
      <w:r>
        <w:rPr>
          <w:color w:val="00AF50"/>
        </w:rPr>
        <w:t>PERSONAL SKILLS:</w:t>
      </w:r>
    </w:p>
    <w:p w:rsidR="00E644D0" w:rsidRDefault="00382502">
      <w:pPr>
        <w:pStyle w:val="ListParagraph"/>
        <w:numPr>
          <w:ilvl w:val="0"/>
          <w:numId w:val="2"/>
        </w:numPr>
        <w:tabs>
          <w:tab w:val="left" w:pos="820"/>
          <w:tab w:val="left" w:pos="821"/>
        </w:tabs>
        <w:spacing w:before="248"/>
        <w:rPr>
          <w:b/>
          <w:sz w:val="28"/>
        </w:rPr>
      </w:pPr>
      <w:r>
        <w:rPr>
          <w:sz w:val="24"/>
        </w:rPr>
        <w:t xml:space="preserve">Good command of both written and spoken </w:t>
      </w:r>
      <w:r>
        <w:rPr>
          <w:b/>
          <w:sz w:val="28"/>
        </w:rPr>
        <w:t>English, Hindi And</w:t>
      </w:r>
      <w:r>
        <w:rPr>
          <w:b/>
          <w:spacing w:val="-22"/>
          <w:sz w:val="28"/>
        </w:rPr>
        <w:t xml:space="preserve"> </w:t>
      </w:r>
      <w:r>
        <w:rPr>
          <w:b/>
          <w:sz w:val="28"/>
        </w:rPr>
        <w:t>Telugu</w:t>
      </w:r>
    </w:p>
    <w:p w:rsidR="00E644D0" w:rsidRDefault="00382502">
      <w:pPr>
        <w:pStyle w:val="ListParagraph"/>
        <w:numPr>
          <w:ilvl w:val="0"/>
          <w:numId w:val="2"/>
        </w:numPr>
        <w:tabs>
          <w:tab w:val="left" w:pos="820"/>
          <w:tab w:val="left" w:pos="821"/>
        </w:tabs>
        <w:spacing w:before="48"/>
        <w:rPr>
          <w:sz w:val="24"/>
        </w:rPr>
      </w:pPr>
      <w:r>
        <w:rPr>
          <w:sz w:val="24"/>
        </w:rPr>
        <w:t>Confident and hard</w:t>
      </w:r>
      <w:r>
        <w:rPr>
          <w:spacing w:val="-13"/>
          <w:sz w:val="24"/>
        </w:rPr>
        <w:t xml:space="preserve"> </w:t>
      </w:r>
      <w:r>
        <w:rPr>
          <w:sz w:val="24"/>
        </w:rPr>
        <w:t>working</w:t>
      </w:r>
    </w:p>
    <w:p w:rsidR="00E644D0" w:rsidRDefault="00382502">
      <w:pPr>
        <w:pStyle w:val="ListParagraph"/>
        <w:numPr>
          <w:ilvl w:val="0"/>
          <w:numId w:val="2"/>
        </w:numPr>
        <w:tabs>
          <w:tab w:val="left" w:pos="820"/>
          <w:tab w:val="left" w:pos="821"/>
        </w:tabs>
        <w:rPr>
          <w:sz w:val="24"/>
        </w:rPr>
      </w:pPr>
      <w:r>
        <w:rPr>
          <w:sz w:val="24"/>
        </w:rPr>
        <w:t>Positive</w:t>
      </w:r>
      <w:r>
        <w:rPr>
          <w:spacing w:val="-4"/>
          <w:sz w:val="24"/>
        </w:rPr>
        <w:t xml:space="preserve"> </w:t>
      </w:r>
      <w:r>
        <w:rPr>
          <w:sz w:val="24"/>
        </w:rPr>
        <w:t>approach</w:t>
      </w:r>
    </w:p>
    <w:p w:rsidR="00E644D0" w:rsidRDefault="00382502">
      <w:pPr>
        <w:pStyle w:val="ListParagraph"/>
        <w:numPr>
          <w:ilvl w:val="0"/>
          <w:numId w:val="2"/>
        </w:numPr>
        <w:tabs>
          <w:tab w:val="left" w:pos="820"/>
          <w:tab w:val="left" w:pos="821"/>
        </w:tabs>
        <w:rPr>
          <w:sz w:val="24"/>
        </w:rPr>
      </w:pPr>
      <w:r>
        <w:rPr>
          <w:sz w:val="24"/>
        </w:rPr>
        <w:t>Sincere</w:t>
      </w:r>
    </w:p>
    <w:p w:rsidR="00E644D0" w:rsidRDefault="00382502">
      <w:pPr>
        <w:pStyle w:val="BodyText"/>
        <w:tabs>
          <w:tab w:val="left" w:pos="820"/>
        </w:tabs>
        <w:spacing w:before="44"/>
        <w:ind w:left="460"/>
      </w:pPr>
      <w:r>
        <w:rPr>
          <w:rFonts w:ascii="Symbol" w:hAnsi="Symbol"/>
        </w:rPr>
        <w:t></w:t>
      </w:r>
      <w:r>
        <w:rPr>
          <w:rFonts w:ascii="Times New Roman" w:hAnsi="Times New Roman"/>
        </w:rPr>
        <w:tab/>
      </w:r>
      <w:r>
        <w:t>MS Office / Excel</w:t>
      </w:r>
      <w:r>
        <w:rPr>
          <w:spacing w:val="-12"/>
        </w:rPr>
        <w:t xml:space="preserve"> </w:t>
      </w:r>
      <w:r>
        <w:t>2007/2010/2013</w:t>
      </w:r>
    </w:p>
    <w:p w:rsidR="00E644D0" w:rsidRDefault="00382502">
      <w:pPr>
        <w:pStyle w:val="ListParagraph"/>
        <w:numPr>
          <w:ilvl w:val="0"/>
          <w:numId w:val="2"/>
        </w:numPr>
        <w:tabs>
          <w:tab w:val="left" w:pos="820"/>
          <w:tab w:val="left" w:pos="821"/>
        </w:tabs>
        <w:spacing w:before="42"/>
        <w:rPr>
          <w:sz w:val="24"/>
        </w:rPr>
      </w:pPr>
      <w:r>
        <w:rPr>
          <w:sz w:val="24"/>
        </w:rPr>
        <w:t>Adobe</w:t>
      </w:r>
      <w:r>
        <w:rPr>
          <w:spacing w:val="-8"/>
          <w:sz w:val="24"/>
        </w:rPr>
        <w:t xml:space="preserve"> </w:t>
      </w:r>
      <w:r>
        <w:rPr>
          <w:sz w:val="24"/>
        </w:rPr>
        <w:t>Photoshop</w:t>
      </w:r>
    </w:p>
    <w:p w:rsidR="00E644D0" w:rsidRDefault="00382502">
      <w:pPr>
        <w:pStyle w:val="ListParagraph"/>
        <w:numPr>
          <w:ilvl w:val="0"/>
          <w:numId w:val="2"/>
        </w:numPr>
        <w:tabs>
          <w:tab w:val="left" w:pos="820"/>
          <w:tab w:val="left" w:pos="821"/>
        </w:tabs>
        <w:rPr>
          <w:sz w:val="24"/>
        </w:rPr>
      </w:pPr>
      <w:r>
        <w:rPr>
          <w:sz w:val="24"/>
        </w:rPr>
        <w:t>Ability to handle different type of</w:t>
      </w:r>
      <w:r>
        <w:rPr>
          <w:spacing w:val="-24"/>
          <w:sz w:val="24"/>
        </w:rPr>
        <w:t xml:space="preserve"> </w:t>
      </w:r>
      <w:r>
        <w:rPr>
          <w:sz w:val="24"/>
        </w:rPr>
        <w:t>patients</w:t>
      </w:r>
    </w:p>
    <w:p w:rsidR="00E644D0" w:rsidRDefault="00E644D0">
      <w:pPr>
        <w:pStyle w:val="BodyText"/>
        <w:rPr>
          <w:sz w:val="30"/>
        </w:rPr>
      </w:pPr>
    </w:p>
    <w:p w:rsidR="00E644D0" w:rsidRDefault="00382502">
      <w:pPr>
        <w:pStyle w:val="Heading2"/>
        <w:spacing w:before="214"/>
      </w:pPr>
      <w:r>
        <w:t xml:space="preserve">PATIENT: Ms. Carole </w:t>
      </w:r>
    </w:p>
    <w:p w:rsidR="00E644D0" w:rsidRDefault="00E644D0">
      <w:pPr>
        <w:pStyle w:val="BodyText"/>
        <w:rPr>
          <w:b/>
          <w:sz w:val="20"/>
        </w:rPr>
      </w:pPr>
    </w:p>
    <w:p w:rsidR="00E644D0" w:rsidRDefault="00382502">
      <w:pPr>
        <w:pStyle w:val="BodyText"/>
        <w:spacing w:line="276" w:lineRule="auto"/>
        <w:ind w:left="100"/>
      </w:pPr>
      <w:r>
        <w:t>Patient aged 26 years came with chief complaint of broken filling and pain in lower left posterior region.</w:t>
      </w:r>
    </w:p>
    <w:p w:rsidR="00E644D0" w:rsidRDefault="00382502">
      <w:pPr>
        <w:pStyle w:val="BodyText"/>
        <w:spacing w:before="200" w:line="441" w:lineRule="auto"/>
        <w:ind w:left="100" w:right="1603"/>
      </w:pPr>
      <w:r>
        <w:t xml:space="preserve">O/E – broken silver amalgam filling was seen with underlying decay in 36. Intra oral </w:t>
      </w:r>
      <w:proofErr w:type="spellStart"/>
      <w:r>
        <w:t>periapical</w:t>
      </w:r>
      <w:proofErr w:type="spellEnd"/>
      <w:r>
        <w:t xml:space="preserve"> radiograph (IOPA) revealed caries invading </w:t>
      </w:r>
      <w:proofErr w:type="spellStart"/>
      <w:r>
        <w:t>pulpal</w:t>
      </w:r>
      <w:proofErr w:type="spellEnd"/>
      <w:r>
        <w:t xml:space="preserve"> tissue.</w:t>
      </w:r>
    </w:p>
    <w:p w:rsidR="00E644D0" w:rsidRDefault="00E644D0">
      <w:pPr>
        <w:spacing w:line="441" w:lineRule="auto"/>
        <w:sectPr w:rsidR="00E644D0">
          <w:pgSz w:w="12240" w:h="15840"/>
          <w:pgMar w:top="1000" w:right="1720" w:bottom="280" w:left="1340" w:header="720" w:footer="720" w:gutter="0"/>
          <w:cols w:space="720"/>
        </w:sectPr>
      </w:pPr>
    </w:p>
    <w:p w:rsidR="00E644D0" w:rsidRDefault="00382502">
      <w:pPr>
        <w:pStyle w:val="BodyText"/>
        <w:spacing w:before="39" w:line="276" w:lineRule="auto"/>
        <w:ind w:left="100"/>
      </w:pPr>
      <w:r>
        <w:lastRenderedPageBreak/>
        <w:t>Patient was advised to go for root canal treatment, which she agreed with and the treatment was completed in a span of 3 appointments.</w:t>
      </w:r>
    </w:p>
    <w:p w:rsidR="00E644D0" w:rsidRDefault="00382502">
      <w:pPr>
        <w:pStyle w:val="BodyText"/>
        <w:ind w:left="100"/>
        <w:rPr>
          <w:sz w:val="20"/>
        </w:rPr>
      </w:pPr>
      <w:r>
        <w:rPr>
          <w:noProof/>
          <w:sz w:val="20"/>
        </w:rPr>
        <w:drawing>
          <wp:inline distT="0" distB="0" distL="0" distR="0">
            <wp:extent cx="4243006" cy="1438275"/>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4243006" cy="1438275"/>
                    </a:xfrm>
                    <a:prstGeom prst="rect">
                      <a:avLst/>
                    </a:prstGeom>
                  </pic:spPr>
                </pic:pic>
              </a:graphicData>
            </a:graphic>
          </wp:inline>
        </w:drawing>
      </w:r>
    </w:p>
    <w:p w:rsidR="00E644D0" w:rsidRDefault="00382502">
      <w:pPr>
        <w:pStyle w:val="BodyText"/>
        <w:spacing w:before="7"/>
        <w:rPr>
          <w:sz w:val="16"/>
        </w:rPr>
      </w:pPr>
      <w:r>
        <w:rPr>
          <w:noProof/>
        </w:rPr>
        <w:drawing>
          <wp:anchor distT="0" distB="0" distL="0" distR="0" simplePos="0" relativeHeight="1168" behindDoc="0" locked="0" layoutInCell="1" allowOverlap="1">
            <wp:simplePos x="0" y="0"/>
            <wp:positionH relativeFrom="page">
              <wp:posOffset>914400</wp:posOffset>
            </wp:positionH>
            <wp:positionV relativeFrom="paragraph">
              <wp:posOffset>153670</wp:posOffset>
            </wp:positionV>
            <wp:extent cx="2133599" cy="1495425"/>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2133599" cy="1495425"/>
                    </a:xfrm>
                    <a:prstGeom prst="rect">
                      <a:avLst/>
                    </a:prstGeom>
                  </pic:spPr>
                </pic:pic>
              </a:graphicData>
            </a:graphic>
          </wp:anchor>
        </w:drawing>
      </w:r>
    </w:p>
    <w:p w:rsidR="00E644D0" w:rsidRDefault="00E644D0">
      <w:pPr>
        <w:pStyle w:val="BodyText"/>
        <w:spacing w:before="9"/>
        <w:rPr>
          <w:sz w:val="18"/>
        </w:rPr>
      </w:pPr>
    </w:p>
    <w:p w:rsidR="00E644D0" w:rsidRDefault="00382502">
      <w:pPr>
        <w:pStyle w:val="Heading2"/>
      </w:pPr>
      <w:r>
        <w:t xml:space="preserve">PATIENT: MR. PRAVEEN </w:t>
      </w:r>
    </w:p>
    <w:p w:rsidR="00E644D0" w:rsidRDefault="00E644D0">
      <w:pPr>
        <w:pStyle w:val="BodyText"/>
        <w:spacing w:before="12"/>
        <w:rPr>
          <w:b/>
          <w:sz w:val="19"/>
        </w:rPr>
      </w:pPr>
    </w:p>
    <w:p w:rsidR="00E644D0" w:rsidRDefault="00382502">
      <w:pPr>
        <w:pStyle w:val="BodyText"/>
        <w:spacing w:line="441" w:lineRule="auto"/>
        <w:ind w:left="100" w:right="1428"/>
      </w:pPr>
      <w:r>
        <w:t>Patient aged 34 years came with chief complaint of pain in lower anterior teeth O/E – Attrition, along with tender on percussion and sensitivity with 41</w:t>
      </w:r>
    </w:p>
    <w:p w:rsidR="00E644D0" w:rsidRDefault="00382502">
      <w:pPr>
        <w:pStyle w:val="BodyText"/>
        <w:spacing w:line="292" w:lineRule="exact"/>
        <w:ind w:left="100"/>
      </w:pPr>
      <w:r>
        <w:t xml:space="preserve">IOPA revealed </w:t>
      </w:r>
      <w:proofErr w:type="spellStart"/>
      <w:r>
        <w:t>periapical</w:t>
      </w:r>
      <w:proofErr w:type="spellEnd"/>
      <w:r>
        <w:t xml:space="preserve"> abscess in relation to 41.</w:t>
      </w:r>
    </w:p>
    <w:p w:rsidR="00E644D0" w:rsidRDefault="00E644D0">
      <w:pPr>
        <w:pStyle w:val="BodyText"/>
        <w:spacing w:before="10"/>
        <w:rPr>
          <w:sz w:val="19"/>
        </w:rPr>
      </w:pPr>
    </w:p>
    <w:p w:rsidR="00E644D0" w:rsidRDefault="00382502">
      <w:pPr>
        <w:pStyle w:val="BodyText"/>
        <w:spacing w:line="441" w:lineRule="auto"/>
        <w:ind w:left="100" w:right="1963"/>
      </w:pPr>
      <w:r>
        <w:t>Patient was advised root canal treatment with 41, to which he consented. Root canal treatment was completed in 10 days.</w:t>
      </w:r>
    </w:p>
    <w:p w:rsidR="00E644D0" w:rsidRDefault="00E644D0">
      <w:pPr>
        <w:spacing w:line="441" w:lineRule="auto"/>
        <w:sectPr w:rsidR="00E644D0">
          <w:pgSz w:w="12240" w:h="15840"/>
          <w:pgMar w:top="1400" w:right="1620" w:bottom="280" w:left="1340" w:header="720" w:footer="720" w:gutter="0"/>
          <w:cols w:space="720"/>
        </w:sectPr>
      </w:pPr>
    </w:p>
    <w:p w:rsidR="00E644D0" w:rsidRDefault="00382502">
      <w:pPr>
        <w:pStyle w:val="BodyText"/>
        <w:ind w:left="100"/>
        <w:rPr>
          <w:sz w:val="20"/>
        </w:rPr>
      </w:pPr>
      <w:r>
        <w:rPr>
          <w:noProof/>
          <w:sz w:val="20"/>
        </w:rPr>
        <w:lastRenderedPageBreak/>
        <w:drawing>
          <wp:inline distT="0" distB="0" distL="0" distR="0">
            <wp:extent cx="4192270" cy="3609975"/>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stretch>
                      <a:fillRect/>
                    </a:stretch>
                  </pic:blipFill>
                  <pic:spPr>
                    <a:xfrm>
                      <a:off x="0" y="0"/>
                      <a:ext cx="4192270" cy="3609975"/>
                    </a:xfrm>
                    <a:prstGeom prst="rect">
                      <a:avLst/>
                    </a:prstGeom>
                  </pic:spPr>
                </pic:pic>
              </a:graphicData>
            </a:graphic>
          </wp:inline>
        </w:drawing>
      </w:r>
    </w:p>
    <w:p w:rsidR="00E644D0" w:rsidRDefault="00E644D0">
      <w:pPr>
        <w:pStyle w:val="BodyText"/>
        <w:spacing w:before="8"/>
        <w:rPr>
          <w:sz w:val="21"/>
        </w:rPr>
      </w:pPr>
    </w:p>
    <w:p w:rsidR="00E644D0" w:rsidRDefault="00382502">
      <w:pPr>
        <w:pStyle w:val="Heading2"/>
        <w:spacing w:before="52"/>
        <w:ind w:left="145"/>
      </w:pPr>
      <w:r>
        <w:t xml:space="preserve">PATIENT: MR MUBEEN </w:t>
      </w:r>
    </w:p>
    <w:p w:rsidR="00E644D0" w:rsidRDefault="00E644D0">
      <w:pPr>
        <w:pStyle w:val="BodyText"/>
        <w:rPr>
          <w:b/>
          <w:sz w:val="20"/>
        </w:rPr>
      </w:pPr>
    </w:p>
    <w:p w:rsidR="00E644D0" w:rsidRDefault="00382502">
      <w:pPr>
        <w:pStyle w:val="BodyText"/>
        <w:ind w:left="145"/>
      </w:pPr>
      <w:r>
        <w:t>Patient aged 43 years came with chief complaint of pain in lower right posterior region.</w:t>
      </w:r>
    </w:p>
    <w:p w:rsidR="00E644D0" w:rsidRDefault="00E644D0">
      <w:pPr>
        <w:pStyle w:val="BodyText"/>
        <w:spacing w:before="12"/>
        <w:rPr>
          <w:sz w:val="19"/>
        </w:rPr>
      </w:pPr>
    </w:p>
    <w:p w:rsidR="00E644D0" w:rsidRDefault="00382502">
      <w:pPr>
        <w:pStyle w:val="BodyText"/>
        <w:spacing w:line="276" w:lineRule="auto"/>
        <w:ind w:left="145" w:right="114"/>
      </w:pPr>
      <w:r>
        <w:t xml:space="preserve">O/E – Crown in relation to 46. IOPA was taken to check stats of 4, which revealed </w:t>
      </w:r>
      <w:proofErr w:type="spellStart"/>
      <w:r>
        <w:t>periapical</w:t>
      </w:r>
      <w:proofErr w:type="spellEnd"/>
      <w:r>
        <w:t xml:space="preserve"> abscess.</w:t>
      </w:r>
    </w:p>
    <w:p w:rsidR="00E644D0" w:rsidRDefault="00382502">
      <w:pPr>
        <w:pStyle w:val="BodyText"/>
        <w:spacing w:before="200" w:line="439" w:lineRule="auto"/>
        <w:ind w:left="145" w:right="1582"/>
      </w:pPr>
      <w:r>
        <w:rPr>
          <w:noProof/>
        </w:rPr>
        <w:drawing>
          <wp:anchor distT="0" distB="0" distL="0" distR="0" simplePos="0" relativeHeight="268430999" behindDoc="1" locked="0" layoutInCell="1" allowOverlap="1">
            <wp:simplePos x="0" y="0"/>
            <wp:positionH relativeFrom="page">
              <wp:posOffset>1530347</wp:posOffset>
            </wp:positionH>
            <wp:positionV relativeFrom="paragraph">
              <wp:posOffset>741810</wp:posOffset>
            </wp:positionV>
            <wp:extent cx="4229100" cy="3000375"/>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0" cstate="print"/>
                    <a:stretch>
                      <a:fillRect/>
                    </a:stretch>
                  </pic:blipFill>
                  <pic:spPr>
                    <a:xfrm>
                      <a:off x="0" y="0"/>
                      <a:ext cx="4229100" cy="3000375"/>
                    </a:xfrm>
                    <a:prstGeom prst="rect">
                      <a:avLst/>
                    </a:prstGeom>
                  </pic:spPr>
                </pic:pic>
              </a:graphicData>
            </a:graphic>
          </wp:anchor>
        </w:drawing>
      </w:r>
      <w:r>
        <w:t>Patient was advised crown removal followed by root canal treatment for 46. Patient agreed and treatment was completed in 4 appointments</w:t>
      </w:r>
    </w:p>
    <w:p w:rsidR="00E644D0" w:rsidRDefault="00E644D0">
      <w:pPr>
        <w:spacing w:line="439" w:lineRule="auto"/>
        <w:sectPr w:rsidR="00E644D0">
          <w:pgSz w:w="12240" w:h="15840"/>
          <w:pgMar w:top="1440" w:right="1720" w:bottom="280" w:left="1340" w:header="720" w:footer="720" w:gutter="0"/>
          <w:cols w:space="720"/>
        </w:sectPr>
      </w:pPr>
    </w:p>
    <w:p w:rsidR="00E644D0" w:rsidRDefault="00B35490">
      <w:pPr>
        <w:pStyle w:val="Heading2"/>
        <w:spacing w:before="23"/>
        <w:ind w:left="122"/>
      </w:pPr>
      <w:r>
        <w:lastRenderedPageBreak/>
        <w:t xml:space="preserve">PATIENT: MR CHINNA </w:t>
      </w:r>
    </w:p>
    <w:p w:rsidR="00E644D0" w:rsidRDefault="00E644D0">
      <w:pPr>
        <w:pStyle w:val="BodyText"/>
        <w:rPr>
          <w:b/>
          <w:sz w:val="20"/>
        </w:rPr>
      </w:pPr>
    </w:p>
    <w:p w:rsidR="00E644D0" w:rsidRDefault="00382502">
      <w:pPr>
        <w:pStyle w:val="BodyText"/>
        <w:spacing w:line="276" w:lineRule="auto"/>
        <w:ind w:left="122" w:right="318"/>
      </w:pPr>
      <w:r>
        <w:t>Patient aged 42 years came with chief complaint of pain and swelling in upper right posterior region.</w:t>
      </w:r>
    </w:p>
    <w:p w:rsidR="00E644D0" w:rsidRDefault="00382502">
      <w:pPr>
        <w:pStyle w:val="BodyText"/>
        <w:spacing w:before="200"/>
        <w:ind w:left="122"/>
      </w:pPr>
      <w:r>
        <w:t xml:space="preserve">O/E – Abscess in </w:t>
      </w:r>
      <w:proofErr w:type="spellStart"/>
      <w:r>
        <w:t>buccal</w:t>
      </w:r>
      <w:proofErr w:type="spellEnd"/>
      <w:r>
        <w:t xml:space="preserve"> vestibule in relation to 16, 17.</w:t>
      </w:r>
    </w:p>
    <w:p w:rsidR="00E644D0" w:rsidRDefault="00E644D0">
      <w:pPr>
        <w:pStyle w:val="BodyText"/>
        <w:spacing w:before="11"/>
        <w:rPr>
          <w:sz w:val="19"/>
        </w:rPr>
      </w:pPr>
    </w:p>
    <w:p w:rsidR="00E644D0" w:rsidRDefault="00382502">
      <w:pPr>
        <w:pStyle w:val="BodyText"/>
        <w:spacing w:before="1" w:line="276" w:lineRule="auto"/>
        <w:ind w:left="122" w:right="92"/>
      </w:pPr>
      <w:r>
        <w:t>Advised abscess drainage under local anesthesia. Patient agreed to the treatment plan and was called for follow up after 7 days.</w:t>
      </w:r>
    </w:p>
    <w:p w:rsidR="00E644D0" w:rsidRDefault="00E644D0">
      <w:pPr>
        <w:pStyle w:val="BodyText"/>
      </w:pPr>
    </w:p>
    <w:p w:rsidR="00E644D0" w:rsidRDefault="00E644D0">
      <w:pPr>
        <w:pStyle w:val="BodyText"/>
      </w:pPr>
    </w:p>
    <w:p w:rsidR="00E644D0" w:rsidRDefault="00E644D0">
      <w:pPr>
        <w:pStyle w:val="BodyText"/>
      </w:pPr>
    </w:p>
    <w:p w:rsidR="00E644D0" w:rsidRDefault="00E644D0">
      <w:pPr>
        <w:pStyle w:val="BodyText"/>
        <w:spacing w:before="3"/>
        <w:rPr>
          <w:sz w:val="32"/>
        </w:rPr>
      </w:pPr>
    </w:p>
    <w:p w:rsidR="00E644D0" w:rsidRDefault="00382502">
      <w:pPr>
        <w:pStyle w:val="Heading2"/>
        <w:spacing w:before="1"/>
        <w:ind w:left="110" w:firstLine="12"/>
      </w:pPr>
      <w:r>
        <w:rPr>
          <w:noProof/>
        </w:rPr>
        <w:drawing>
          <wp:anchor distT="0" distB="0" distL="0" distR="0" simplePos="0" relativeHeight="1216" behindDoc="0" locked="0" layoutInCell="1" allowOverlap="1">
            <wp:simplePos x="0" y="0"/>
            <wp:positionH relativeFrom="page">
              <wp:posOffset>920731</wp:posOffset>
            </wp:positionH>
            <wp:positionV relativeFrom="paragraph">
              <wp:posOffset>210233</wp:posOffset>
            </wp:positionV>
            <wp:extent cx="4210050" cy="2143125"/>
            <wp:effectExtent l="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1" cstate="print"/>
                    <a:stretch>
                      <a:fillRect/>
                    </a:stretch>
                  </pic:blipFill>
                  <pic:spPr>
                    <a:xfrm>
                      <a:off x="0" y="0"/>
                      <a:ext cx="4210050" cy="2143125"/>
                    </a:xfrm>
                    <a:prstGeom prst="rect">
                      <a:avLst/>
                    </a:prstGeom>
                  </pic:spPr>
                </pic:pic>
              </a:graphicData>
            </a:graphic>
          </wp:anchor>
        </w:drawing>
      </w:r>
      <w:r>
        <w:t>PRE OP:</w:t>
      </w:r>
    </w:p>
    <w:p w:rsidR="00E644D0" w:rsidRDefault="00E644D0">
      <w:pPr>
        <w:pStyle w:val="BodyText"/>
        <w:rPr>
          <w:b/>
        </w:rPr>
      </w:pPr>
    </w:p>
    <w:p w:rsidR="00E644D0" w:rsidRDefault="00E644D0">
      <w:pPr>
        <w:pStyle w:val="BodyText"/>
        <w:rPr>
          <w:b/>
        </w:rPr>
      </w:pPr>
    </w:p>
    <w:p w:rsidR="00E644D0" w:rsidRDefault="00382502">
      <w:pPr>
        <w:spacing w:before="181"/>
        <w:ind w:left="110"/>
        <w:rPr>
          <w:b/>
          <w:sz w:val="24"/>
        </w:rPr>
      </w:pPr>
      <w:r>
        <w:rPr>
          <w:b/>
          <w:sz w:val="24"/>
        </w:rPr>
        <w:t>POST OP:</w:t>
      </w:r>
    </w:p>
    <w:p w:rsidR="00E644D0" w:rsidRDefault="00382502">
      <w:pPr>
        <w:pStyle w:val="BodyText"/>
        <w:spacing w:before="9"/>
        <w:rPr>
          <w:b/>
          <w:sz w:val="16"/>
        </w:rPr>
      </w:pPr>
      <w:r>
        <w:rPr>
          <w:noProof/>
        </w:rPr>
        <w:drawing>
          <wp:anchor distT="0" distB="0" distL="0" distR="0" simplePos="0" relativeHeight="1240" behindDoc="0" locked="0" layoutInCell="1" allowOverlap="1">
            <wp:simplePos x="0" y="0"/>
            <wp:positionH relativeFrom="page">
              <wp:posOffset>920731</wp:posOffset>
            </wp:positionH>
            <wp:positionV relativeFrom="paragraph">
              <wp:posOffset>154559</wp:posOffset>
            </wp:positionV>
            <wp:extent cx="1717264" cy="1027842"/>
            <wp:effectExtent l="0" t="0" r="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2" cstate="print"/>
                    <a:stretch>
                      <a:fillRect/>
                    </a:stretch>
                  </pic:blipFill>
                  <pic:spPr>
                    <a:xfrm>
                      <a:off x="0" y="0"/>
                      <a:ext cx="1717264" cy="1027842"/>
                    </a:xfrm>
                    <a:prstGeom prst="rect">
                      <a:avLst/>
                    </a:prstGeom>
                  </pic:spPr>
                </pic:pic>
              </a:graphicData>
            </a:graphic>
          </wp:anchor>
        </w:drawing>
      </w:r>
    </w:p>
    <w:sectPr w:rsidR="00E644D0" w:rsidSect="00B457C2">
      <w:pgSz w:w="12240" w:h="15840"/>
      <w:pgMar w:top="1080" w:right="138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75394"/>
    <w:multiLevelType w:val="hybridMultilevel"/>
    <w:tmpl w:val="23003DA6"/>
    <w:lvl w:ilvl="0" w:tplc="5F7EDE54">
      <w:numFmt w:val="bullet"/>
      <w:lvlText w:val=""/>
      <w:lvlJc w:val="left"/>
      <w:pPr>
        <w:ind w:left="1940" w:hanging="360"/>
      </w:pPr>
      <w:rPr>
        <w:rFonts w:ascii="Symbol" w:eastAsia="Symbol" w:hAnsi="Symbol" w:cs="Symbol" w:hint="default"/>
        <w:w w:val="100"/>
        <w:sz w:val="24"/>
        <w:szCs w:val="24"/>
      </w:rPr>
    </w:lvl>
    <w:lvl w:ilvl="1" w:tplc="C3C03622">
      <w:numFmt w:val="bullet"/>
      <w:lvlText w:val="•"/>
      <w:lvlJc w:val="left"/>
      <w:pPr>
        <w:ind w:left="2948" w:hanging="360"/>
      </w:pPr>
      <w:rPr>
        <w:rFonts w:hint="default"/>
      </w:rPr>
    </w:lvl>
    <w:lvl w:ilvl="2" w:tplc="02F019D0">
      <w:numFmt w:val="bullet"/>
      <w:lvlText w:val="•"/>
      <w:lvlJc w:val="left"/>
      <w:pPr>
        <w:ind w:left="3956" w:hanging="360"/>
      </w:pPr>
      <w:rPr>
        <w:rFonts w:hint="default"/>
      </w:rPr>
    </w:lvl>
    <w:lvl w:ilvl="3" w:tplc="84FE62F0">
      <w:numFmt w:val="bullet"/>
      <w:lvlText w:val="•"/>
      <w:lvlJc w:val="left"/>
      <w:pPr>
        <w:ind w:left="4964" w:hanging="360"/>
      </w:pPr>
      <w:rPr>
        <w:rFonts w:hint="default"/>
      </w:rPr>
    </w:lvl>
    <w:lvl w:ilvl="4" w:tplc="1F1E24A6">
      <w:numFmt w:val="bullet"/>
      <w:lvlText w:val="•"/>
      <w:lvlJc w:val="left"/>
      <w:pPr>
        <w:ind w:left="5972" w:hanging="360"/>
      </w:pPr>
      <w:rPr>
        <w:rFonts w:hint="default"/>
      </w:rPr>
    </w:lvl>
    <w:lvl w:ilvl="5" w:tplc="7E562546">
      <w:numFmt w:val="bullet"/>
      <w:lvlText w:val="•"/>
      <w:lvlJc w:val="left"/>
      <w:pPr>
        <w:ind w:left="6980" w:hanging="360"/>
      </w:pPr>
      <w:rPr>
        <w:rFonts w:hint="default"/>
      </w:rPr>
    </w:lvl>
    <w:lvl w:ilvl="6" w:tplc="4E7ED06E">
      <w:numFmt w:val="bullet"/>
      <w:lvlText w:val="•"/>
      <w:lvlJc w:val="left"/>
      <w:pPr>
        <w:ind w:left="7988" w:hanging="360"/>
      </w:pPr>
      <w:rPr>
        <w:rFonts w:hint="default"/>
      </w:rPr>
    </w:lvl>
    <w:lvl w:ilvl="7" w:tplc="C478B248">
      <w:numFmt w:val="bullet"/>
      <w:lvlText w:val="•"/>
      <w:lvlJc w:val="left"/>
      <w:pPr>
        <w:ind w:left="8996" w:hanging="360"/>
      </w:pPr>
      <w:rPr>
        <w:rFonts w:hint="default"/>
      </w:rPr>
    </w:lvl>
    <w:lvl w:ilvl="8" w:tplc="F338578A">
      <w:numFmt w:val="bullet"/>
      <w:lvlText w:val="•"/>
      <w:lvlJc w:val="left"/>
      <w:pPr>
        <w:ind w:left="10004" w:hanging="360"/>
      </w:pPr>
      <w:rPr>
        <w:rFonts w:hint="default"/>
      </w:rPr>
    </w:lvl>
  </w:abstractNum>
  <w:abstractNum w:abstractNumId="1">
    <w:nsid w:val="66657112"/>
    <w:multiLevelType w:val="hybridMultilevel"/>
    <w:tmpl w:val="39BC35AE"/>
    <w:lvl w:ilvl="0" w:tplc="AE52F6B4">
      <w:numFmt w:val="bullet"/>
      <w:lvlText w:val=""/>
      <w:lvlJc w:val="left"/>
      <w:pPr>
        <w:ind w:left="820" w:hanging="360"/>
      </w:pPr>
      <w:rPr>
        <w:rFonts w:ascii="Symbol" w:eastAsia="Symbol" w:hAnsi="Symbol" w:cs="Symbol" w:hint="default"/>
        <w:w w:val="100"/>
        <w:sz w:val="24"/>
        <w:szCs w:val="24"/>
      </w:rPr>
    </w:lvl>
    <w:lvl w:ilvl="1" w:tplc="0D68B512">
      <w:numFmt w:val="bullet"/>
      <w:lvlText w:val="•"/>
      <w:lvlJc w:val="left"/>
      <w:pPr>
        <w:ind w:left="1656" w:hanging="360"/>
      </w:pPr>
      <w:rPr>
        <w:rFonts w:hint="default"/>
      </w:rPr>
    </w:lvl>
    <w:lvl w:ilvl="2" w:tplc="045C7DB8">
      <w:numFmt w:val="bullet"/>
      <w:lvlText w:val="•"/>
      <w:lvlJc w:val="left"/>
      <w:pPr>
        <w:ind w:left="2492" w:hanging="360"/>
      </w:pPr>
      <w:rPr>
        <w:rFonts w:hint="default"/>
      </w:rPr>
    </w:lvl>
    <w:lvl w:ilvl="3" w:tplc="91E6BCE0">
      <w:numFmt w:val="bullet"/>
      <w:lvlText w:val="•"/>
      <w:lvlJc w:val="left"/>
      <w:pPr>
        <w:ind w:left="3328" w:hanging="360"/>
      </w:pPr>
      <w:rPr>
        <w:rFonts w:hint="default"/>
      </w:rPr>
    </w:lvl>
    <w:lvl w:ilvl="4" w:tplc="9568416A">
      <w:numFmt w:val="bullet"/>
      <w:lvlText w:val="•"/>
      <w:lvlJc w:val="left"/>
      <w:pPr>
        <w:ind w:left="4164" w:hanging="360"/>
      </w:pPr>
      <w:rPr>
        <w:rFonts w:hint="default"/>
      </w:rPr>
    </w:lvl>
    <w:lvl w:ilvl="5" w:tplc="D6D65056">
      <w:numFmt w:val="bullet"/>
      <w:lvlText w:val="•"/>
      <w:lvlJc w:val="left"/>
      <w:pPr>
        <w:ind w:left="5000" w:hanging="360"/>
      </w:pPr>
      <w:rPr>
        <w:rFonts w:hint="default"/>
      </w:rPr>
    </w:lvl>
    <w:lvl w:ilvl="6" w:tplc="651A1B78">
      <w:numFmt w:val="bullet"/>
      <w:lvlText w:val="•"/>
      <w:lvlJc w:val="left"/>
      <w:pPr>
        <w:ind w:left="5836" w:hanging="360"/>
      </w:pPr>
      <w:rPr>
        <w:rFonts w:hint="default"/>
      </w:rPr>
    </w:lvl>
    <w:lvl w:ilvl="7" w:tplc="36560616">
      <w:numFmt w:val="bullet"/>
      <w:lvlText w:val="•"/>
      <w:lvlJc w:val="left"/>
      <w:pPr>
        <w:ind w:left="6672" w:hanging="360"/>
      </w:pPr>
      <w:rPr>
        <w:rFonts w:hint="default"/>
      </w:rPr>
    </w:lvl>
    <w:lvl w:ilvl="8" w:tplc="F5B81F76">
      <w:numFmt w:val="bullet"/>
      <w:lvlText w:val="•"/>
      <w:lvlJc w:val="left"/>
      <w:pPr>
        <w:ind w:left="7508"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E644D0"/>
    <w:rsid w:val="00382502"/>
    <w:rsid w:val="007317AE"/>
    <w:rsid w:val="00B35490"/>
    <w:rsid w:val="00B457C2"/>
    <w:rsid w:val="00E64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57C2"/>
    <w:rPr>
      <w:rFonts w:ascii="Calibri" w:eastAsia="Calibri" w:hAnsi="Calibri" w:cs="Calibri"/>
    </w:rPr>
  </w:style>
  <w:style w:type="paragraph" w:styleId="Heading1">
    <w:name w:val="heading 1"/>
    <w:basedOn w:val="Normal"/>
    <w:uiPriority w:val="1"/>
    <w:qFormat/>
    <w:rsid w:val="00B457C2"/>
    <w:pPr>
      <w:spacing w:before="28"/>
      <w:ind w:left="101"/>
      <w:outlineLvl w:val="0"/>
    </w:pPr>
    <w:rPr>
      <w:b/>
      <w:bCs/>
      <w:sz w:val="28"/>
      <w:szCs w:val="28"/>
    </w:rPr>
  </w:style>
  <w:style w:type="paragraph" w:styleId="Heading2">
    <w:name w:val="heading 2"/>
    <w:basedOn w:val="Normal"/>
    <w:uiPriority w:val="1"/>
    <w:qFormat/>
    <w:rsid w:val="00B457C2"/>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57C2"/>
    <w:rPr>
      <w:sz w:val="24"/>
      <w:szCs w:val="24"/>
    </w:rPr>
  </w:style>
  <w:style w:type="paragraph" w:styleId="ListParagraph">
    <w:name w:val="List Paragraph"/>
    <w:basedOn w:val="Normal"/>
    <w:uiPriority w:val="1"/>
    <w:qFormat/>
    <w:rsid w:val="00B457C2"/>
    <w:pPr>
      <w:spacing w:before="44"/>
      <w:ind w:left="820" w:hanging="360"/>
    </w:pPr>
  </w:style>
  <w:style w:type="paragraph" w:customStyle="1" w:styleId="TableParagraph">
    <w:name w:val="Table Paragraph"/>
    <w:basedOn w:val="Normal"/>
    <w:uiPriority w:val="1"/>
    <w:qFormat/>
    <w:rsid w:val="00B457C2"/>
  </w:style>
  <w:style w:type="character" w:styleId="Hyperlink">
    <w:name w:val="Hyperlink"/>
    <w:basedOn w:val="DefaultParagraphFont"/>
    <w:uiPriority w:val="99"/>
    <w:unhideWhenUsed/>
    <w:rsid w:val="00B35490"/>
    <w:rPr>
      <w:color w:val="0000FF" w:themeColor="hyperlink"/>
      <w:u w:val="single"/>
    </w:rPr>
  </w:style>
  <w:style w:type="paragraph" w:styleId="BalloonText">
    <w:name w:val="Balloon Text"/>
    <w:basedOn w:val="Normal"/>
    <w:link w:val="BalloonTextChar"/>
    <w:uiPriority w:val="99"/>
    <w:semiHidden/>
    <w:unhideWhenUsed/>
    <w:rsid w:val="00B35490"/>
    <w:rPr>
      <w:rFonts w:ascii="Tahoma" w:hAnsi="Tahoma" w:cs="Tahoma"/>
      <w:sz w:val="16"/>
      <w:szCs w:val="16"/>
    </w:rPr>
  </w:style>
  <w:style w:type="character" w:customStyle="1" w:styleId="BalloonTextChar">
    <w:name w:val="Balloon Text Char"/>
    <w:basedOn w:val="DefaultParagraphFont"/>
    <w:link w:val="BalloonText"/>
    <w:uiPriority w:val="99"/>
    <w:semiHidden/>
    <w:rsid w:val="00B3549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ussu.377986@2free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523</Words>
  <Characters>2984</Characters>
  <Application>Microsoft Office Word</Application>
  <DocSecurity>0</DocSecurity>
  <Lines>24</Lines>
  <Paragraphs>6</Paragraphs>
  <ScaleCrop>false</ScaleCrop>
  <Company>Home</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Mazhar, Mohamed</dc:creator>
  <cp:lastModifiedBy>348370422</cp:lastModifiedBy>
  <cp:revision>2</cp:revision>
  <dcterms:created xsi:type="dcterms:W3CDTF">2018-03-03T08:34:00Z</dcterms:created>
  <dcterms:modified xsi:type="dcterms:W3CDTF">2018-03-03T08:34:00Z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2017-09-09T00:00:00Z</vt:filetime>
  </property>
  <property fmtid="{D5CDD505-2E9C-101B-9397-08002B2CF9AE}" pid="3" name="Creator">
    <vt:lpwstr>Microsoft® Word 2013</vt:lpwstr>
  </property>
  <property fmtid="{D5CDD505-2E9C-101B-9397-08002B2CF9AE}" pid="4" name="LastSaved">
    <vt:filetime>2018-02-27T00:00:00Z</vt:filetime>
  </property>
</Properties>
</file>