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0E" w:rsidRDefault="00A1390E" w:rsidP="00641870">
      <w:pPr>
        <w:pStyle w:val="Caption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1641836"/>
            <wp:effectExtent l="19050" t="0" r="0" b="0"/>
            <wp:docPr id="2" name="Picture 1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310" cy="16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2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SHIEK </w:t>
      </w:r>
    </w:p>
    <w:p w:rsidR="007614F9" w:rsidRDefault="00A1390E" w:rsidP="007614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5" name="Picture 5" descr="C:\Users\ASLAM\AppData\Local\Microsoft\Windows\INetCache\IE\4Z4AP0G9\Human-emblem-mail-blue-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LAM\AppData\Local\Microsoft\Windows\INetCache\IE\4Z4AP0G9\Human-emblem-mail-blue-12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614F9" w:rsidRPr="00C751D4">
          <w:rPr>
            <w:rStyle w:val="Hyperlink"/>
            <w:rFonts w:ascii="Times New Roman" w:hAnsi="Times New Roman" w:cs="Times New Roman"/>
            <w:sz w:val="24"/>
            <w:szCs w:val="24"/>
          </w:rPr>
          <w:t>shiek.379885@2freemail.com</w:t>
        </w:r>
      </w:hyperlink>
      <w:r w:rsidR="0076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0E" w:rsidRPr="00A1390E" w:rsidRDefault="00A1390E" w:rsidP="007614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shiek2995@gmail.com</w:t>
      </w:r>
      <w:r>
        <w:rPr>
          <w:rFonts w:ascii="Times New Roman" w:hAnsi="Times New Roman" w:cs="Times New Roman"/>
          <w:vanish/>
          <w:sz w:val="24"/>
          <w:szCs w:val="24"/>
        </w:rPr>
        <w:cr/>
        <w:t xml:space="preserve">           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position in the Aviation Industry where my past and varied experience would be fully utilized and to make a significant contribution to the success of my Organization</w:t>
      </w:r>
    </w:p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</w:p>
    <w:tbl>
      <w:tblPr>
        <w:tblW w:w="0" w:type="auto"/>
        <w:tblInd w:w="108" w:type="dxa"/>
        <w:tblLayout w:type="fixed"/>
        <w:tblLook w:val="0000"/>
      </w:tblPr>
      <w:tblGrid>
        <w:gridCol w:w="3192"/>
        <w:gridCol w:w="3192"/>
        <w:gridCol w:w="3192"/>
      </w:tblGrid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580"/>
            </w:tblGrid>
            <w:tr w:rsidR="00A1390E">
              <w:trPr>
                <w:trHeight w:val="107"/>
              </w:trPr>
              <w:tc>
                <w:tcPr>
                  <w:tcW w:w="1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Organization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439"/>
            </w:tblGrid>
            <w:tr w:rsidR="00A1390E">
              <w:trPr>
                <w:trHeight w:val="107"/>
              </w:trPr>
              <w:tc>
                <w:tcPr>
                  <w:tcW w:w="14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Designation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257"/>
            </w:tblGrid>
            <w:tr w:rsidR="00A1390E">
              <w:trPr>
                <w:trHeight w:val="107"/>
              </w:trPr>
              <w:tc>
                <w:tcPr>
                  <w:tcW w:w="225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Duration Of Service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390E">
        <w:trPr>
          <w:trHeight w:val="449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VORTEX ENGG PVT LTD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CUSTOMER SUPPORT EXECUTIVE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1YEAR  2 MONTHS</w:t>
            </w:r>
          </w:p>
        </w:tc>
      </w:tr>
    </w:tbl>
    <w:p w:rsidR="00A1390E" w:rsidRDefault="00A1390E" w:rsidP="00A1390E">
      <w:pPr>
        <w:autoSpaceDE w:val="0"/>
        <w:autoSpaceDN w:val="0"/>
        <w:adjustRightInd w:val="0"/>
        <w:rPr>
          <w:rFonts w:ascii="Calibri" w:hAnsi="Calibri" w:cs="Calibri"/>
        </w:rPr>
      </w:pPr>
    </w:p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Aviation Qualifications</w:t>
      </w:r>
    </w:p>
    <w:tbl>
      <w:tblPr>
        <w:tblW w:w="0" w:type="auto"/>
        <w:tblInd w:w="108" w:type="dxa"/>
        <w:tblLayout w:type="fixed"/>
        <w:tblLook w:val="0000"/>
      </w:tblPr>
      <w:tblGrid>
        <w:gridCol w:w="3192"/>
        <w:gridCol w:w="3192"/>
        <w:gridCol w:w="3192"/>
      </w:tblGrid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9"/>
            </w:tblGrid>
            <w:tr w:rsidR="00A1390E">
              <w:trPr>
                <w:trHeight w:val="107"/>
              </w:trPr>
              <w:tc>
                <w:tcPr>
                  <w:tcW w:w="9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Course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12"/>
            </w:tblGrid>
            <w:tr w:rsidR="00A1390E">
              <w:trPr>
                <w:trHeight w:val="107"/>
              </w:trPr>
              <w:tc>
                <w:tcPr>
                  <w:tcW w:w="13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Institution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874"/>
            </w:tblGrid>
            <w:tr w:rsidR="00A1390E">
              <w:trPr>
                <w:trHeight w:val="107"/>
              </w:trPr>
              <w:tc>
                <w:tcPr>
                  <w:tcW w:w="18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Year Of Passing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76"/>
            </w:tblGrid>
            <w:tr w:rsidR="00A1390E">
              <w:trPr>
                <w:trHeight w:val="247"/>
              </w:trPr>
              <w:tc>
                <w:tcPr>
                  <w:tcW w:w="29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Advanced Diploma In Airport &amp; Airline Management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76"/>
            </w:tblGrid>
            <w:tr w:rsidR="00A1390E">
              <w:trPr>
                <w:trHeight w:val="247"/>
              </w:trPr>
              <w:tc>
                <w:tcPr>
                  <w:tcW w:w="29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PTC Aviation Academy, Chennai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76"/>
            </w:tblGrid>
            <w:tr w:rsidR="00A1390E">
              <w:trPr>
                <w:trHeight w:val="385"/>
              </w:trPr>
              <w:tc>
                <w:tcPr>
                  <w:tcW w:w="29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Advanced Diploma In International Air Travel Management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PTC Aviation Academy, Chennai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976"/>
            </w:tblGrid>
            <w:tr w:rsidR="00A1390E">
              <w:trPr>
                <w:trHeight w:val="247"/>
              </w:trPr>
              <w:tc>
                <w:tcPr>
                  <w:tcW w:w="29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Advanced Diploma in Air Cargo Management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PTC Aviation Academy, Chennai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390E" w:rsidRDefault="00A1390E" w:rsidP="00A139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Academic Qualifications</w:t>
      </w:r>
    </w:p>
    <w:tbl>
      <w:tblPr>
        <w:tblW w:w="0" w:type="auto"/>
        <w:tblInd w:w="108" w:type="dxa"/>
        <w:tblLayout w:type="fixed"/>
        <w:tblLook w:val="0000"/>
      </w:tblPr>
      <w:tblGrid>
        <w:gridCol w:w="3192"/>
        <w:gridCol w:w="3192"/>
        <w:gridCol w:w="3192"/>
      </w:tblGrid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9"/>
            </w:tblGrid>
            <w:tr w:rsidR="00A1390E">
              <w:trPr>
                <w:trHeight w:val="107"/>
              </w:trPr>
              <w:tc>
                <w:tcPr>
                  <w:tcW w:w="9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Course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12"/>
            </w:tblGrid>
            <w:tr w:rsidR="00A1390E">
              <w:trPr>
                <w:trHeight w:val="107"/>
              </w:trPr>
              <w:tc>
                <w:tcPr>
                  <w:tcW w:w="131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Institution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874"/>
            </w:tblGrid>
            <w:tr w:rsidR="00A1390E">
              <w:trPr>
                <w:trHeight w:val="107"/>
              </w:trPr>
              <w:tc>
                <w:tcPr>
                  <w:tcW w:w="187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Year Of Passing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390E">
        <w:trPr>
          <w:trHeight w:val="629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B.C.A.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MOHAMEED SATHAK COLLEGE OF ARTS &amp; SCIENCE.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1390E">
        <w:trPr>
          <w:trHeight w:val="1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50"/>
            </w:tblGrid>
            <w:tr w:rsidR="00A1390E">
              <w:trPr>
                <w:trHeight w:val="109"/>
              </w:trPr>
              <w:tc>
                <w:tcPr>
                  <w:tcW w:w="10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A1390E" w:rsidRDefault="00A139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12th Std </w:t>
                  </w:r>
                </w:p>
              </w:tc>
            </w:tr>
          </w:tbl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A.K.T. Hr.Sec School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A1390E">
        <w:trPr>
          <w:trHeight w:val="548"/>
        </w:trPr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Std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A.K.T. Hr.Sec School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390E" w:rsidRDefault="00A1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</w:tbl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Area of Interest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Ground Staff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Security Staff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Airline Cargo Staff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Customer Support executive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Ticketing Agent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Managing supervisor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Skills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Good Communication Skills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Good Knowledge on Computer Operations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Ability to think critically and analyze situations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Leadership Qualities and a good team player </w:t>
      </w:r>
    </w:p>
    <w:p w:rsid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Adaptable to different work conditions </w:t>
      </w:r>
    </w:p>
    <w:p w:rsidR="00A1390E" w:rsidRPr="00A1390E" w:rsidRDefault="00A1390E" w:rsidP="00A139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Interpersonal Skills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Personal Information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90E" w:rsidRDefault="007614F9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SHIEK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Gender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Male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Birth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29.03.1995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Nationality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Indian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Marital Status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Single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Languages Known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: English, Tamil, Hindi,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Urdu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Looking forward to join your Organization at the earliest and provide the highest stand</w:t>
      </w:r>
      <w:r w:rsidR="008E2C13">
        <w:rPr>
          <w:rFonts w:ascii="Times New Roman" w:hAnsi="Times New Roman" w:cs="Times New Roman"/>
          <w:color w:val="000000"/>
          <w:sz w:val="23"/>
          <w:szCs w:val="23"/>
        </w:rPr>
        <w:t xml:space="preserve">ards of service in the </w:t>
      </w:r>
      <w:r>
        <w:rPr>
          <w:rFonts w:ascii="Times New Roman" w:hAnsi="Times New Roman" w:cs="Times New Roman"/>
          <w:color w:val="000000"/>
          <w:sz w:val="23"/>
          <w:szCs w:val="23"/>
        </w:rPr>
        <w:t>Industry</w:t>
      </w:r>
      <w:r w:rsidR="008E2C13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1390E" w:rsidRDefault="00A1390E" w:rsidP="00A1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1390E" w:rsidSect="00A139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44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90E"/>
    <w:rsid w:val="000317BE"/>
    <w:rsid w:val="00056C45"/>
    <w:rsid w:val="000745CC"/>
    <w:rsid w:val="000F009B"/>
    <w:rsid w:val="005420B0"/>
    <w:rsid w:val="00641870"/>
    <w:rsid w:val="007614F9"/>
    <w:rsid w:val="008253BB"/>
    <w:rsid w:val="008E2C13"/>
    <w:rsid w:val="009A58F7"/>
    <w:rsid w:val="00A1390E"/>
    <w:rsid w:val="00C458C3"/>
    <w:rsid w:val="00E26FED"/>
    <w:rsid w:val="00FB126A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3B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B12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k.3798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3D1D-AD07-47B6-8B8B-17B9173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</dc:creator>
  <cp:lastModifiedBy>348370422</cp:lastModifiedBy>
  <cp:revision>13</cp:revision>
  <dcterms:created xsi:type="dcterms:W3CDTF">2018-02-06T07:07:00Z</dcterms:created>
  <dcterms:modified xsi:type="dcterms:W3CDTF">2018-04-21T09:36:00Z</dcterms:modified>
</cp:coreProperties>
</file>