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A4" w:rsidRDefault="00B8211D">
      <w:pPr>
        <w:spacing w:line="89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-55.5pt;width:192.75pt;height:45pt;z-index:251665408" stroked="f">
            <v:textbox>
              <w:txbxContent>
                <w:p w:rsidR="00B8211D" w:rsidRPr="00B8211D" w:rsidRDefault="00B8211D">
                  <w:pPr>
                    <w:rPr>
                      <w:b/>
                      <w:sz w:val="28"/>
                      <w:lang w:val="en-IN"/>
                    </w:rPr>
                  </w:pPr>
                  <w:r w:rsidRPr="00B8211D">
                    <w:rPr>
                      <w:b/>
                      <w:sz w:val="28"/>
                      <w:lang w:val="en-IN"/>
                    </w:rPr>
                    <w:t>CURRICULUM VITAE</w:t>
                  </w:r>
                </w:p>
                <w:p w:rsidR="00B8211D" w:rsidRPr="00B8211D" w:rsidRDefault="00B8211D">
                  <w:pPr>
                    <w:rPr>
                      <w:b/>
                      <w:sz w:val="28"/>
                      <w:lang w:val="en-IN"/>
                    </w:rPr>
                  </w:pPr>
                  <w:r w:rsidRPr="00B8211D">
                    <w:rPr>
                      <w:b/>
                      <w:sz w:val="28"/>
                      <w:lang w:val="en-IN"/>
                    </w:rPr>
                    <w:t>GOHAR</w:t>
                  </w:r>
                </w:p>
              </w:txbxContent>
            </v:textbox>
          </v:shape>
        </w:pict>
      </w:r>
      <w:r w:rsidR="00041D76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5991225</wp:posOffset>
            </wp:positionH>
            <wp:positionV relativeFrom="page">
              <wp:posOffset>200025</wp:posOffset>
            </wp:positionV>
            <wp:extent cx="1243330" cy="1895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8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041D76">
      <w:pPr>
        <w:spacing w:line="236" w:lineRule="auto"/>
        <w:ind w:left="20" w:right="2400"/>
        <w:rPr>
          <w:sz w:val="20"/>
          <w:szCs w:val="20"/>
        </w:rPr>
      </w:pPr>
      <w:r>
        <w:rPr>
          <w:rFonts w:eastAsia="Times New Roman"/>
          <w:i/>
          <w:iCs/>
          <w:color w:val="16365D"/>
          <w:sz w:val="24"/>
          <w:szCs w:val="24"/>
        </w:rPr>
        <w:t>Strong administrative and organizational skills, Experienced in problem-solving, Work effectively both as team member and independently, Excellent communication and IT skills, Enthusiastic and committed.</w:t>
      </w:r>
    </w:p>
    <w:p w:rsidR="00B529A4" w:rsidRDefault="00B529A4">
      <w:pPr>
        <w:spacing w:line="228" w:lineRule="exact"/>
        <w:rPr>
          <w:sz w:val="24"/>
          <w:szCs w:val="24"/>
        </w:rPr>
      </w:pPr>
    </w:p>
    <w:p w:rsidR="00B529A4" w:rsidRDefault="00041D76">
      <w:pPr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984806"/>
          <w:u w:val="single"/>
        </w:rPr>
        <w:t>CAREER OBJECTIVE:</w:t>
      </w:r>
    </w:p>
    <w:p w:rsidR="00B529A4" w:rsidRDefault="00B529A4">
      <w:pPr>
        <w:spacing w:line="49" w:lineRule="exact"/>
        <w:rPr>
          <w:sz w:val="24"/>
          <w:szCs w:val="24"/>
        </w:rPr>
      </w:pPr>
    </w:p>
    <w:p w:rsidR="00B529A4" w:rsidRDefault="00041D76">
      <w:pPr>
        <w:spacing w:line="233" w:lineRule="auto"/>
        <w:ind w:right="120"/>
        <w:rPr>
          <w:sz w:val="20"/>
          <w:szCs w:val="20"/>
        </w:rPr>
      </w:pPr>
      <w:r>
        <w:rPr>
          <w:rFonts w:ascii="Lucida Handwriting" w:eastAsia="Lucida Handwriting" w:hAnsi="Lucida Handwriting" w:cs="Lucida Handwriting"/>
          <w:b/>
          <w:bCs/>
          <w:color w:val="C00000"/>
          <w:sz w:val="39"/>
          <w:szCs w:val="39"/>
          <w:vertAlign w:val="superscript"/>
        </w:rPr>
        <w:t>Looking for</w:t>
      </w:r>
      <w:r>
        <w:rPr>
          <w:rFonts w:ascii="Copperplate Gothic Bold" w:eastAsia="Copperplate Gothic Bold" w:hAnsi="Copperplate Gothic Bold" w:cs="Copperplate Gothic Bold"/>
          <w:b/>
          <w:bCs/>
          <w:i/>
          <w:iCs/>
          <w:sz w:val="20"/>
          <w:szCs w:val="20"/>
        </w:rPr>
        <w:t xml:space="preserve"> a position in Administration, Management, Education, Projects, IT, Fleet/Transport Management, Warehousing, Inventory Controlling and Logistics fields.</w:t>
      </w:r>
    </w:p>
    <w:p w:rsidR="00B529A4" w:rsidRDefault="00041D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-51435</wp:posOffset>
            </wp:positionV>
            <wp:extent cx="1126490" cy="396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041D76">
      <w:pPr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984806"/>
          <w:u w:val="single"/>
        </w:rPr>
        <w:t>CONTACT:</w:t>
      </w:r>
    </w:p>
    <w:p w:rsidR="00B529A4" w:rsidRDefault="00B529A4">
      <w:pPr>
        <w:spacing w:line="79" w:lineRule="exact"/>
        <w:rPr>
          <w:sz w:val="24"/>
          <w:szCs w:val="24"/>
        </w:rPr>
      </w:pPr>
    </w:p>
    <w:p w:rsidR="00B529A4" w:rsidRDefault="00B529A4">
      <w:pPr>
        <w:spacing w:line="20" w:lineRule="exact"/>
        <w:rPr>
          <w:sz w:val="24"/>
          <w:szCs w:val="24"/>
        </w:rPr>
      </w:pPr>
    </w:p>
    <w:p w:rsidR="00B529A4" w:rsidRDefault="00B529A4">
      <w:pPr>
        <w:tabs>
          <w:tab w:val="left" w:pos="3740"/>
          <w:tab w:val="left" w:pos="7440"/>
        </w:tabs>
        <w:ind w:left="420"/>
        <w:rPr>
          <w:sz w:val="20"/>
          <w:szCs w:val="20"/>
        </w:rPr>
      </w:pPr>
    </w:p>
    <w:p w:rsidR="00B529A4" w:rsidRDefault="00B8211D">
      <w:pPr>
        <w:tabs>
          <w:tab w:val="left" w:pos="4480"/>
        </w:tabs>
        <w:spacing w:line="237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Email: </w:t>
      </w:r>
      <w:hyperlink r:id="rId7" w:history="1">
        <w:r w:rsidRPr="001A162B">
          <w:rPr>
            <w:rStyle w:val="Hyperlink"/>
            <w:rFonts w:ascii="Arial" w:eastAsia="Arial" w:hAnsi="Arial" w:cs="Arial"/>
            <w:sz w:val="21"/>
            <w:szCs w:val="21"/>
          </w:rPr>
          <w:t>gohar.380270@2freemail.com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  <w:r w:rsidR="00041D76">
        <w:rPr>
          <w:sz w:val="20"/>
          <w:szCs w:val="20"/>
        </w:rPr>
        <w:tab/>
      </w:r>
    </w:p>
    <w:p w:rsidR="00B529A4" w:rsidRDefault="00B529A4">
      <w:pPr>
        <w:sectPr w:rsidR="00B529A4">
          <w:pgSz w:w="11900" w:h="16838"/>
          <w:pgMar w:top="1440" w:right="426" w:bottom="435" w:left="1000" w:header="0" w:footer="0" w:gutter="0"/>
          <w:cols w:space="720" w:equalWidth="0">
            <w:col w:w="10480"/>
          </w:cols>
        </w:sectPr>
      </w:pPr>
    </w:p>
    <w:p w:rsidR="00B529A4" w:rsidRDefault="00B529A4">
      <w:pPr>
        <w:spacing w:line="21" w:lineRule="exact"/>
        <w:rPr>
          <w:sz w:val="24"/>
          <w:szCs w:val="24"/>
        </w:rPr>
      </w:pPr>
    </w:p>
    <w:p w:rsidR="00B8211D" w:rsidRDefault="00041D76" w:rsidP="00B8211D">
      <w:pPr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984806"/>
          <w:u w:val="single"/>
        </w:rPr>
        <w:t xml:space="preserve">PERSONAL </w:t>
      </w:r>
      <w:proofErr w:type="gramStart"/>
      <w:r>
        <w:rPr>
          <w:rFonts w:ascii="Copperplate Gothic Light" w:eastAsia="Copperplate Gothic Light" w:hAnsi="Copperplate Gothic Light" w:cs="Copperplate Gothic Light"/>
          <w:b/>
          <w:bCs/>
          <w:color w:val="984806"/>
          <w:u w:val="single"/>
        </w:rPr>
        <w:t>INFORMATION :</w:t>
      </w:r>
      <w:proofErr w:type="gramEnd"/>
    </w:p>
    <w:p w:rsidR="00B529A4" w:rsidRDefault="00041D76">
      <w:pPr>
        <w:tabs>
          <w:tab w:val="left" w:pos="2860"/>
        </w:tabs>
        <w:ind w:left="180"/>
        <w:rPr>
          <w:sz w:val="20"/>
          <w:szCs w:val="20"/>
        </w:rPr>
      </w:pPr>
      <w:proofErr w:type="gramStart"/>
      <w:r>
        <w:rPr>
          <w:rFonts w:ascii="Wingdings" w:eastAsia="Wingdings" w:hAnsi="Wingdings" w:cs="Wingdings"/>
          <w:color w:val="984806"/>
          <w:sz w:val="29"/>
          <w:szCs w:val="29"/>
          <w:vertAlign w:val="superscript"/>
        </w:rPr>
        <w:t></w:t>
      </w:r>
      <w:r>
        <w:rPr>
          <w:rFonts w:ascii="Arial" w:eastAsia="Arial" w:hAnsi="Arial" w:cs="Arial"/>
          <w:sz w:val="17"/>
          <w:szCs w:val="17"/>
        </w:rPr>
        <w:t xml:space="preserve"> 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15-01-1976.</w:t>
      </w:r>
      <w:proofErr w:type="gramEnd"/>
    </w:p>
    <w:p w:rsidR="00B529A4" w:rsidRDefault="00041D76">
      <w:pPr>
        <w:tabs>
          <w:tab w:val="left" w:pos="286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color w:val="984806"/>
          <w:sz w:val="29"/>
          <w:szCs w:val="29"/>
          <w:vertAlign w:val="superscript"/>
        </w:rPr>
        <w:t></w:t>
      </w:r>
      <w:r>
        <w:rPr>
          <w:rFonts w:ascii="Arial" w:eastAsia="Arial" w:hAnsi="Arial" w:cs="Arial"/>
          <w:sz w:val="17"/>
          <w:szCs w:val="17"/>
        </w:rPr>
        <w:t xml:space="preserve"> 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Male</w:t>
      </w:r>
    </w:p>
    <w:p w:rsidR="00B529A4" w:rsidRDefault="00041D76">
      <w:pPr>
        <w:tabs>
          <w:tab w:val="left" w:pos="286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color w:val="984806"/>
          <w:sz w:val="29"/>
          <w:szCs w:val="29"/>
          <w:vertAlign w:val="superscript"/>
        </w:rPr>
        <w:t></w:t>
      </w:r>
      <w:r>
        <w:rPr>
          <w:rFonts w:ascii="Arial" w:eastAsia="Arial" w:hAnsi="Arial" w:cs="Arial"/>
          <w:sz w:val="17"/>
          <w:szCs w:val="17"/>
        </w:rPr>
        <w:t xml:space="preserve"> 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Married</w:t>
      </w:r>
    </w:p>
    <w:p w:rsidR="00B529A4" w:rsidRDefault="00041D76">
      <w:pPr>
        <w:tabs>
          <w:tab w:val="left" w:pos="2860"/>
        </w:tabs>
        <w:ind w:left="180"/>
        <w:rPr>
          <w:sz w:val="20"/>
          <w:szCs w:val="20"/>
        </w:rPr>
      </w:pPr>
      <w:r>
        <w:rPr>
          <w:rFonts w:ascii="Wingdings" w:eastAsia="Wingdings" w:hAnsi="Wingdings" w:cs="Wingdings"/>
          <w:color w:val="984806"/>
          <w:sz w:val="29"/>
          <w:szCs w:val="29"/>
          <w:vertAlign w:val="superscript"/>
        </w:rPr>
        <w:t></w:t>
      </w:r>
      <w:r>
        <w:rPr>
          <w:rFonts w:ascii="Arial" w:eastAsia="Arial" w:hAnsi="Arial" w:cs="Arial"/>
          <w:sz w:val="17"/>
          <w:szCs w:val="17"/>
        </w:rPr>
        <w:t xml:space="preserve"> No.of dependents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04</w:t>
      </w:r>
    </w:p>
    <w:p w:rsidR="00B529A4" w:rsidRDefault="00B529A4">
      <w:pPr>
        <w:tabs>
          <w:tab w:val="left" w:pos="2860"/>
        </w:tabs>
        <w:spacing w:line="233" w:lineRule="auto"/>
        <w:ind w:left="180"/>
        <w:rPr>
          <w:sz w:val="20"/>
          <w:szCs w:val="20"/>
        </w:rPr>
      </w:pPr>
    </w:p>
    <w:p w:rsidR="00B529A4" w:rsidRDefault="00041D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-40005</wp:posOffset>
            </wp:positionV>
            <wp:extent cx="2360930" cy="265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820"/>
        <w:gridCol w:w="140"/>
        <w:gridCol w:w="1360"/>
      </w:tblGrid>
      <w:tr w:rsidR="00B529A4">
        <w:trPr>
          <w:trHeight w:val="203"/>
        </w:trPr>
        <w:tc>
          <w:tcPr>
            <w:tcW w:w="3460" w:type="dxa"/>
            <w:gridSpan w:val="3"/>
            <w:vAlign w:val="bottom"/>
          </w:tcPr>
          <w:p w:rsidR="00B529A4" w:rsidRDefault="00041D76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opperplate Gothic Light" w:eastAsia="Copperplate Gothic Light" w:hAnsi="Copperplate Gothic Light" w:cs="Copperplate Gothic Light"/>
                <w:b/>
                <w:bCs/>
                <w:color w:val="984806"/>
              </w:rPr>
              <w:t>ACADEMIC QUALIFICATION:</w:t>
            </w:r>
          </w:p>
        </w:tc>
        <w:tc>
          <w:tcPr>
            <w:tcW w:w="1360" w:type="dxa"/>
            <w:vAlign w:val="bottom"/>
          </w:tcPr>
          <w:p w:rsidR="00B529A4" w:rsidRDefault="00B529A4">
            <w:pPr>
              <w:rPr>
                <w:sz w:val="17"/>
                <w:szCs w:val="17"/>
              </w:rPr>
            </w:pPr>
          </w:p>
        </w:tc>
      </w:tr>
      <w:tr w:rsidR="00B529A4">
        <w:trPr>
          <w:trHeight w:val="382"/>
        </w:trPr>
        <w:tc>
          <w:tcPr>
            <w:tcW w:w="500" w:type="dxa"/>
            <w:tcBorders>
              <w:top w:val="single" w:sz="8" w:space="0" w:color="984806"/>
            </w:tcBorders>
            <w:vAlign w:val="bottom"/>
          </w:tcPr>
          <w:p w:rsidR="00B529A4" w:rsidRDefault="00041D76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984806"/>
              </w:rPr>
              <w:t></w:t>
            </w:r>
          </w:p>
        </w:tc>
        <w:tc>
          <w:tcPr>
            <w:tcW w:w="2820" w:type="dxa"/>
            <w:tcBorders>
              <w:top w:val="single" w:sz="8" w:space="0" w:color="984806"/>
            </w:tcBorders>
            <w:vAlign w:val="bottom"/>
          </w:tcPr>
          <w:p w:rsidR="00B529A4" w:rsidRDefault="00041D7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August 1998 – July 1999</w:t>
            </w:r>
          </w:p>
        </w:tc>
        <w:tc>
          <w:tcPr>
            <w:tcW w:w="140" w:type="dxa"/>
            <w:vAlign w:val="bottom"/>
          </w:tcPr>
          <w:p w:rsidR="00B529A4" w:rsidRDefault="00B529A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529A4" w:rsidRDefault="00041D7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M.Sc (Hons)</w:t>
            </w:r>
          </w:p>
        </w:tc>
      </w:tr>
      <w:tr w:rsidR="00B529A4">
        <w:trPr>
          <w:trHeight w:val="252"/>
        </w:trPr>
        <w:tc>
          <w:tcPr>
            <w:tcW w:w="500" w:type="dxa"/>
            <w:vAlign w:val="bottom"/>
          </w:tcPr>
          <w:p w:rsidR="00B529A4" w:rsidRDefault="00041D76">
            <w:pPr>
              <w:spacing w:line="162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984806"/>
                <w:sz w:val="19"/>
                <w:szCs w:val="19"/>
              </w:rPr>
              <w:t></w:t>
            </w:r>
          </w:p>
        </w:tc>
        <w:tc>
          <w:tcPr>
            <w:tcW w:w="2960" w:type="dxa"/>
            <w:gridSpan w:val="2"/>
            <w:vAlign w:val="bottom"/>
          </w:tcPr>
          <w:p w:rsidR="00B529A4" w:rsidRDefault="00041D7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August 1996 – July 1998</w:t>
            </w:r>
          </w:p>
        </w:tc>
        <w:tc>
          <w:tcPr>
            <w:tcW w:w="1360" w:type="dxa"/>
            <w:vAlign w:val="bottom"/>
          </w:tcPr>
          <w:p w:rsidR="00B529A4" w:rsidRDefault="00041D7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B.Sc (Hons)</w:t>
            </w:r>
          </w:p>
        </w:tc>
      </w:tr>
    </w:tbl>
    <w:p w:rsidR="00B529A4" w:rsidRDefault="00041D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-9525</wp:posOffset>
            </wp:positionV>
            <wp:extent cx="1997710" cy="265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041D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529A4" w:rsidRDefault="00B529A4">
      <w:pPr>
        <w:spacing w:line="276" w:lineRule="exact"/>
        <w:rPr>
          <w:sz w:val="24"/>
          <w:szCs w:val="24"/>
        </w:rPr>
      </w:pPr>
    </w:p>
    <w:p w:rsidR="00B529A4" w:rsidRDefault="00B529A4">
      <w:pPr>
        <w:spacing w:line="1" w:lineRule="exact"/>
        <w:rPr>
          <w:sz w:val="1"/>
          <w:szCs w:val="1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920"/>
        <w:gridCol w:w="1840"/>
      </w:tblGrid>
      <w:tr w:rsidR="00B529A4">
        <w:trPr>
          <w:trHeight w:val="334"/>
        </w:trPr>
        <w:tc>
          <w:tcPr>
            <w:tcW w:w="320" w:type="dxa"/>
            <w:vAlign w:val="bottom"/>
          </w:tcPr>
          <w:p w:rsidR="00B529A4" w:rsidRDefault="00041D7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984806"/>
              </w:rPr>
              <w:t></w:t>
            </w:r>
          </w:p>
        </w:tc>
        <w:tc>
          <w:tcPr>
            <w:tcW w:w="1920" w:type="dxa"/>
            <w:vAlign w:val="bottom"/>
          </w:tcPr>
          <w:p w:rsidR="00B529A4" w:rsidRDefault="00041D7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1840" w:type="dxa"/>
            <w:vAlign w:val="bottom"/>
          </w:tcPr>
          <w:p w:rsidR="00B529A4" w:rsidRDefault="00041D7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Pakistani</w:t>
            </w:r>
          </w:p>
        </w:tc>
      </w:tr>
      <w:tr w:rsidR="00B529A4">
        <w:trPr>
          <w:trHeight w:val="253"/>
        </w:trPr>
        <w:tc>
          <w:tcPr>
            <w:tcW w:w="320" w:type="dxa"/>
            <w:vAlign w:val="bottom"/>
          </w:tcPr>
          <w:p w:rsidR="00B529A4" w:rsidRDefault="00041D76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984806"/>
                <w:sz w:val="19"/>
                <w:szCs w:val="19"/>
              </w:rPr>
              <w:t></w:t>
            </w:r>
          </w:p>
        </w:tc>
        <w:tc>
          <w:tcPr>
            <w:tcW w:w="1920" w:type="dxa"/>
            <w:vAlign w:val="bottom"/>
          </w:tcPr>
          <w:p w:rsidR="00B529A4" w:rsidRDefault="00041D7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Resident of</w:t>
            </w:r>
          </w:p>
        </w:tc>
        <w:tc>
          <w:tcPr>
            <w:tcW w:w="1840" w:type="dxa"/>
            <w:vAlign w:val="bottom"/>
          </w:tcPr>
          <w:p w:rsidR="00B529A4" w:rsidRDefault="00041D7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Pakistan</w:t>
            </w:r>
          </w:p>
        </w:tc>
      </w:tr>
      <w:tr w:rsidR="00B529A4">
        <w:trPr>
          <w:trHeight w:val="252"/>
        </w:trPr>
        <w:tc>
          <w:tcPr>
            <w:tcW w:w="320" w:type="dxa"/>
            <w:vAlign w:val="bottom"/>
          </w:tcPr>
          <w:p w:rsidR="00B529A4" w:rsidRDefault="00041D76">
            <w:pPr>
              <w:spacing w:line="16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984806"/>
                <w:sz w:val="19"/>
                <w:szCs w:val="19"/>
              </w:rPr>
              <w:t></w:t>
            </w:r>
          </w:p>
        </w:tc>
        <w:tc>
          <w:tcPr>
            <w:tcW w:w="1920" w:type="dxa"/>
            <w:vAlign w:val="bottom"/>
          </w:tcPr>
          <w:p w:rsidR="00B529A4" w:rsidRDefault="00041D7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Religion:</w:t>
            </w:r>
          </w:p>
        </w:tc>
        <w:tc>
          <w:tcPr>
            <w:tcW w:w="1840" w:type="dxa"/>
            <w:vAlign w:val="bottom"/>
          </w:tcPr>
          <w:p w:rsidR="00B529A4" w:rsidRDefault="00041D7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Islam</w:t>
            </w:r>
          </w:p>
        </w:tc>
      </w:tr>
      <w:tr w:rsidR="00B529A4">
        <w:trPr>
          <w:trHeight w:val="252"/>
        </w:trPr>
        <w:tc>
          <w:tcPr>
            <w:tcW w:w="320" w:type="dxa"/>
            <w:vAlign w:val="bottom"/>
          </w:tcPr>
          <w:p w:rsidR="00B529A4" w:rsidRDefault="00041D7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984806"/>
                <w:sz w:val="18"/>
                <w:szCs w:val="18"/>
              </w:rPr>
              <w:t></w:t>
            </w:r>
          </w:p>
        </w:tc>
        <w:tc>
          <w:tcPr>
            <w:tcW w:w="1920" w:type="dxa"/>
            <w:vAlign w:val="bottom"/>
          </w:tcPr>
          <w:p w:rsidR="00B529A4" w:rsidRDefault="00041D7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Domicile:</w:t>
            </w:r>
          </w:p>
        </w:tc>
        <w:tc>
          <w:tcPr>
            <w:tcW w:w="1840" w:type="dxa"/>
            <w:vAlign w:val="bottom"/>
          </w:tcPr>
          <w:p w:rsidR="00B529A4" w:rsidRDefault="00041D7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Tando Adam</w:t>
            </w:r>
          </w:p>
        </w:tc>
      </w:tr>
      <w:tr w:rsidR="00B529A4">
        <w:trPr>
          <w:trHeight w:val="208"/>
        </w:trPr>
        <w:tc>
          <w:tcPr>
            <w:tcW w:w="320" w:type="dxa"/>
            <w:vAlign w:val="bottom"/>
          </w:tcPr>
          <w:p w:rsidR="00B529A4" w:rsidRDefault="00B529A4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bottom"/>
          </w:tcPr>
          <w:p w:rsidR="00B529A4" w:rsidRDefault="00B529A4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B529A4" w:rsidRDefault="00041D7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District  Sanghar</w:t>
            </w:r>
          </w:p>
        </w:tc>
      </w:tr>
      <w:tr w:rsidR="00B529A4">
        <w:trPr>
          <w:trHeight w:val="206"/>
        </w:trPr>
        <w:tc>
          <w:tcPr>
            <w:tcW w:w="320" w:type="dxa"/>
            <w:vAlign w:val="bottom"/>
          </w:tcPr>
          <w:p w:rsidR="00B529A4" w:rsidRDefault="00B529A4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Align w:val="bottom"/>
          </w:tcPr>
          <w:p w:rsidR="00B529A4" w:rsidRDefault="00B529A4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B529A4" w:rsidRDefault="00041D7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Sindh (R)</w:t>
            </w:r>
          </w:p>
        </w:tc>
      </w:tr>
    </w:tbl>
    <w:p w:rsidR="00B529A4" w:rsidRDefault="00B529A4">
      <w:pPr>
        <w:spacing w:line="20" w:lineRule="exact"/>
        <w:rPr>
          <w:sz w:val="24"/>
          <w:szCs w:val="24"/>
        </w:rPr>
      </w:pPr>
    </w:p>
    <w:p w:rsidR="00B529A4" w:rsidRDefault="00B529A4">
      <w:pPr>
        <w:spacing w:line="263" w:lineRule="exact"/>
        <w:rPr>
          <w:sz w:val="24"/>
          <w:szCs w:val="24"/>
        </w:rPr>
      </w:pPr>
    </w:p>
    <w:p w:rsidR="00B529A4" w:rsidRDefault="00041D76">
      <w:pPr>
        <w:rPr>
          <w:sz w:val="20"/>
          <w:szCs w:val="20"/>
        </w:rPr>
      </w:pPr>
      <w:r>
        <w:rPr>
          <w:rFonts w:ascii="Arial" w:eastAsia="Arial" w:hAnsi="Arial" w:cs="Arial"/>
        </w:rPr>
        <w:t>University of Sindh Jamshoro</w:t>
      </w:r>
    </w:p>
    <w:p w:rsidR="00B529A4" w:rsidRDefault="00041D76">
      <w:pPr>
        <w:rPr>
          <w:sz w:val="20"/>
          <w:szCs w:val="20"/>
        </w:rPr>
      </w:pPr>
      <w:r>
        <w:rPr>
          <w:rFonts w:ascii="Arial" w:eastAsia="Arial" w:hAnsi="Arial" w:cs="Arial"/>
        </w:rPr>
        <w:t>University of Sindh Jamshoro</w:t>
      </w:r>
    </w:p>
    <w:p w:rsidR="00B529A4" w:rsidRDefault="00B529A4">
      <w:pPr>
        <w:spacing w:line="1" w:lineRule="exact"/>
        <w:rPr>
          <w:sz w:val="24"/>
          <w:szCs w:val="24"/>
        </w:rPr>
      </w:pPr>
    </w:p>
    <w:p w:rsidR="00B529A4" w:rsidRDefault="00B529A4">
      <w:pPr>
        <w:sectPr w:rsidR="00B529A4">
          <w:type w:val="continuous"/>
          <w:pgSz w:w="11900" w:h="16838"/>
          <w:pgMar w:top="1440" w:right="426" w:bottom="435" w:left="1000" w:header="0" w:footer="0" w:gutter="0"/>
          <w:cols w:num="2" w:space="720" w:equalWidth="0">
            <w:col w:w="5740" w:space="20"/>
            <w:col w:w="4720"/>
          </w:cols>
        </w:sectPr>
      </w:pPr>
    </w:p>
    <w:p w:rsidR="00B529A4" w:rsidRDefault="00041D76">
      <w:pPr>
        <w:spacing w:line="236" w:lineRule="auto"/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984806"/>
          <w:u w:val="single"/>
        </w:rPr>
        <w:lastRenderedPageBreak/>
        <w:t>COURSES/TRAININGS:</w:t>
      </w:r>
    </w:p>
    <w:p w:rsidR="00B529A4" w:rsidRDefault="00041D76">
      <w:pPr>
        <w:numPr>
          <w:ilvl w:val="0"/>
          <w:numId w:val="1"/>
        </w:numPr>
        <w:tabs>
          <w:tab w:val="left" w:pos="720"/>
        </w:tabs>
        <w:spacing w:line="217" w:lineRule="auto"/>
        <w:ind w:left="720" w:hanging="549"/>
        <w:rPr>
          <w:rFonts w:ascii="Wingdings" w:eastAsia="Wingdings" w:hAnsi="Wingdings" w:cs="Wingdings"/>
          <w:color w:val="984806"/>
          <w:sz w:val="40"/>
          <w:szCs w:val="40"/>
          <w:vertAlign w:val="superscript"/>
        </w:rPr>
      </w:pPr>
      <w:r>
        <w:rPr>
          <w:rFonts w:ascii="Arial" w:eastAsia="Arial" w:hAnsi="Arial" w:cs="Arial"/>
          <w:i/>
          <w:iCs/>
          <w:sz w:val="20"/>
          <w:szCs w:val="20"/>
        </w:rPr>
        <w:t>18</w:t>
      </w:r>
      <w:r>
        <w:rPr>
          <w:rFonts w:ascii="Arial" w:eastAsia="Arial" w:hAnsi="Arial" w:cs="Arial"/>
          <w:i/>
          <w:iCs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June 2007  “Instructional Techniques (I-T) Training”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Pak.Navy (PNS RAHNUMA)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Karachi. Pakistan</w:t>
      </w:r>
    </w:p>
    <w:p w:rsidR="00B529A4" w:rsidRDefault="00B529A4">
      <w:pPr>
        <w:spacing w:line="1" w:lineRule="exact"/>
        <w:rPr>
          <w:rFonts w:ascii="Wingdings" w:eastAsia="Wingdings" w:hAnsi="Wingdings" w:cs="Wingdings"/>
          <w:color w:val="984806"/>
          <w:sz w:val="40"/>
          <w:szCs w:val="40"/>
          <w:vertAlign w:val="superscript"/>
        </w:rPr>
      </w:pPr>
    </w:p>
    <w:p w:rsidR="00B529A4" w:rsidRDefault="00041D7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27"/>
          <w:szCs w:val="27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2</w:t>
      </w:r>
      <w:r>
        <w:rPr>
          <w:rFonts w:ascii="Arial" w:eastAsia="Arial" w:hAnsi="Arial" w:cs="Arial"/>
          <w:i/>
          <w:iCs/>
          <w:sz w:val="18"/>
          <w:szCs w:val="18"/>
          <w:vertAlign w:val="superscript"/>
        </w:rPr>
        <w:t>nd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June 2011 “IPAPC” Education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The Agha Khan University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Karachi Pakistan</w:t>
      </w:r>
    </w:p>
    <w:p w:rsidR="00B529A4" w:rsidRDefault="00041D7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25"/>
          <w:szCs w:val="25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May 2011 “Staff Development Program Course”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Teachers’ Development Centre (TDC)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Karachi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Pakistan</w:t>
      </w:r>
    </w:p>
    <w:p w:rsidR="00B529A4" w:rsidRDefault="00B529A4">
      <w:pPr>
        <w:spacing w:line="17" w:lineRule="exact"/>
        <w:rPr>
          <w:rFonts w:ascii="Wingdings" w:eastAsia="Wingdings" w:hAnsi="Wingdings" w:cs="Wingdings"/>
          <w:color w:val="984806"/>
          <w:sz w:val="25"/>
          <w:szCs w:val="25"/>
          <w:vertAlign w:val="superscript"/>
        </w:rPr>
      </w:pPr>
    </w:p>
    <w:p w:rsidR="00B529A4" w:rsidRDefault="00041D7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27"/>
          <w:szCs w:val="27"/>
          <w:vertAlign w:val="superscript"/>
        </w:rPr>
      </w:pPr>
      <w:r>
        <w:rPr>
          <w:rFonts w:ascii="Arial" w:eastAsia="Arial" w:hAnsi="Arial" w:cs="Arial"/>
          <w:i/>
          <w:iCs/>
          <w:sz w:val="15"/>
          <w:szCs w:val="15"/>
        </w:rPr>
        <w:t>25</w:t>
      </w:r>
      <w:r>
        <w:rPr>
          <w:rFonts w:ascii="Arial" w:eastAsia="Arial" w:hAnsi="Arial" w:cs="Arial"/>
          <w:i/>
          <w:iCs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Nov 2013, 17</w:t>
      </w:r>
      <w:r>
        <w:rPr>
          <w:rFonts w:ascii="Arial" w:eastAsia="Arial" w:hAnsi="Arial" w:cs="Arial"/>
          <w:i/>
          <w:iCs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Dec 2014 and 30</w:t>
      </w:r>
      <w:r>
        <w:rPr>
          <w:rFonts w:ascii="Arial" w:eastAsia="Arial" w:hAnsi="Arial" w:cs="Arial"/>
          <w:i/>
          <w:iCs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Nov 2015 “Incentive Teachers Training”</w:t>
      </w:r>
    </w:p>
    <w:p w:rsidR="00B529A4" w:rsidRDefault="00041D76">
      <w:pPr>
        <w:spacing w:line="223" w:lineRule="auto"/>
        <w:ind w:left="720"/>
        <w:rPr>
          <w:rFonts w:ascii="Wingdings" w:eastAsia="Wingdings" w:hAnsi="Wingdings" w:cs="Wingdings"/>
          <w:color w:val="984806"/>
          <w:sz w:val="27"/>
          <w:szCs w:val="27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Bahria Institute of Teachers Training (BITT) </w:t>
      </w:r>
      <w:r>
        <w:rPr>
          <w:rFonts w:ascii="Arial" w:eastAsia="Arial" w:hAnsi="Arial" w:cs="Arial"/>
          <w:i/>
          <w:iCs/>
          <w:sz w:val="20"/>
          <w:szCs w:val="20"/>
        </w:rPr>
        <w:t>Karachi Pakistan</w:t>
      </w:r>
    </w:p>
    <w:p w:rsidR="00B529A4" w:rsidRDefault="00041D7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29"/>
          <w:szCs w:val="29"/>
          <w:vertAlign w:val="superscript"/>
        </w:rPr>
      </w:pPr>
      <w:r>
        <w:rPr>
          <w:rFonts w:ascii="Arial" w:eastAsia="Arial" w:hAnsi="Arial" w:cs="Arial"/>
          <w:i/>
          <w:iCs/>
          <w:sz w:val="16"/>
          <w:szCs w:val="16"/>
        </w:rPr>
        <w:t>12</w:t>
      </w:r>
      <w:r>
        <w:rPr>
          <w:rFonts w:ascii="Arial" w:eastAsia="Arial" w:hAnsi="Arial" w:cs="Arial"/>
          <w:i/>
          <w:iCs/>
          <w:sz w:val="19"/>
          <w:szCs w:val="19"/>
          <w:vertAlign w:val="superscript"/>
        </w:rPr>
        <w:t>th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Aug 2015 “Principles of Character Building Training”</w:t>
      </w:r>
    </w:p>
    <w:p w:rsidR="00B529A4" w:rsidRDefault="00041D76">
      <w:pPr>
        <w:spacing w:line="223" w:lineRule="auto"/>
        <w:ind w:left="720"/>
        <w:rPr>
          <w:rFonts w:ascii="Wingdings" w:eastAsia="Wingdings" w:hAnsi="Wingdings" w:cs="Wingdings"/>
          <w:color w:val="984806"/>
          <w:sz w:val="29"/>
          <w:szCs w:val="29"/>
          <w:vertAlign w:val="superscript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Educational Resource Development Centre (ERDC) </w:t>
      </w:r>
      <w:r>
        <w:rPr>
          <w:rFonts w:ascii="Arial" w:eastAsia="Arial" w:hAnsi="Arial" w:cs="Arial"/>
          <w:i/>
          <w:iCs/>
          <w:sz w:val="20"/>
          <w:szCs w:val="20"/>
        </w:rPr>
        <w:t>Karachi Pakistan</w:t>
      </w:r>
    </w:p>
    <w:p w:rsidR="00B529A4" w:rsidRDefault="00041D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-10160</wp:posOffset>
            </wp:positionV>
            <wp:extent cx="2609215" cy="2654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041D76">
      <w:pPr>
        <w:spacing w:line="236" w:lineRule="auto"/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984806"/>
          <w:u w:val="single"/>
        </w:rPr>
        <w:t>ICT/IT PROFESSIONAL SKILLS:</w:t>
      </w:r>
    </w:p>
    <w:p w:rsidR="00B529A4" w:rsidRDefault="00041D7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Windows Server 2008 R2, DNS, Active Directory, Group Policies and User accounts life cycle</w:t>
      </w:r>
    </w:p>
    <w:p w:rsidR="00B529A4" w:rsidRDefault="00B529A4">
      <w:pPr>
        <w:spacing w:line="13" w:lineRule="exact"/>
        <w:rPr>
          <w:rFonts w:ascii="Wingdings" w:eastAsia="Wingdings" w:hAnsi="Wingdings" w:cs="Wingdings"/>
          <w:color w:val="984806"/>
          <w:sz w:val="39"/>
          <w:szCs w:val="39"/>
          <w:vertAlign w:val="superscript"/>
        </w:rPr>
      </w:pPr>
    </w:p>
    <w:p w:rsidR="00B529A4" w:rsidRDefault="00041D7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Visual Basic /C Languages and SQL Developer Queries</w:t>
      </w:r>
    </w:p>
    <w:p w:rsidR="00B529A4" w:rsidRDefault="00B529A4">
      <w:pPr>
        <w:spacing w:line="13" w:lineRule="exact"/>
        <w:rPr>
          <w:rFonts w:ascii="Wingdings" w:eastAsia="Wingdings" w:hAnsi="Wingdings" w:cs="Wingdings"/>
          <w:color w:val="984806"/>
          <w:sz w:val="28"/>
          <w:szCs w:val="28"/>
          <w:vertAlign w:val="superscript"/>
        </w:rPr>
      </w:pPr>
    </w:p>
    <w:p w:rsidR="00B529A4" w:rsidRDefault="00041D7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MS Office 2010, Windows, Computer Hardware/Software Installation</w:t>
      </w:r>
      <w:r>
        <w:rPr>
          <w:rFonts w:ascii="Arial" w:eastAsia="Arial" w:hAnsi="Arial" w:cs="Arial"/>
          <w:sz w:val="17"/>
          <w:szCs w:val="17"/>
        </w:rPr>
        <w:t xml:space="preserve"> and Data Recovery.</w:t>
      </w:r>
    </w:p>
    <w:p w:rsidR="00B529A4" w:rsidRDefault="00B529A4">
      <w:pPr>
        <w:spacing w:line="16" w:lineRule="exact"/>
        <w:rPr>
          <w:rFonts w:ascii="Wingdings" w:eastAsia="Wingdings" w:hAnsi="Wingdings" w:cs="Wingdings"/>
          <w:color w:val="984806"/>
          <w:sz w:val="28"/>
          <w:szCs w:val="28"/>
          <w:vertAlign w:val="superscript"/>
        </w:rPr>
      </w:pPr>
    </w:p>
    <w:p w:rsidR="00B529A4" w:rsidRDefault="00041D7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Email, Social Media, Blogging and Web Development</w:t>
      </w:r>
    </w:p>
    <w:p w:rsidR="00B529A4" w:rsidRDefault="00B529A4">
      <w:pPr>
        <w:spacing w:line="13" w:lineRule="exact"/>
        <w:rPr>
          <w:rFonts w:ascii="Wingdings" w:eastAsia="Wingdings" w:hAnsi="Wingdings" w:cs="Wingdings"/>
          <w:color w:val="984806"/>
          <w:sz w:val="28"/>
          <w:szCs w:val="28"/>
          <w:vertAlign w:val="superscript"/>
        </w:rPr>
      </w:pPr>
    </w:p>
    <w:p w:rsidR="00B529A4" w:rsidRDefault="00041D7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549"/>
        <w:rPr>
          <w:rFonts w:ascii="Wingdings" w:eastAsia="Wingdings" w:hAnsi="Wingdings" w:cs="Wingdings"/>
          <w:color w:val="984806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Graphic Design, Spreadsheets, Databases, Networking and , IT Troubleshooting</w:t>
      </w:r>
    </w:p>
    <w:p w:rsidR="00B529A4" w:rsidRDefault="00041D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5432425</wp:posOffset>
            </wp:positionH>
            <wp:positionV relativeFrom="paragraph">
              <wp:posOffset>5080</wp:posOffset>
            </wp:positionV>
            <wp:extent cx="1009015" cy="8051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52070</wp:posOffset>
            </wp:positionV>
            <wp:extent cx="3590290" cy="45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B529A4">
      <w:pPr>
        <w:spacing w:line="76" w:lineRule="exact"/>
        <w:rPr>
          <w:sz w:val="24"/>
          <w:szCs w:val="24"/>
        </w:rPr>
      </w:pPr>
    </w:p>
    <w:p w:rsidR="00B529A4" w:rsidRDefault="00041D76">
      <w:pPr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984806"/>
          <w:u w:val="single"/>
        </w:rPr>
        <w:t>PROFESSIONAL EXPERIENCES:</w:t>
      </w:r>
    </w:p>
    <w:p w:rsidR="00B529A4" w:rsidRDefault="00B529A4">
      <w:pPr>
        <w:spacing w:line="35" w:lineRule="exact"/>
        <w:rPr>
          <w:sz w:val="24"/>
          <w:szCs w:val="24"/>
        </w:rPr>
      </w:pPr>
    </w:p>
    <w:p w:rsidR="00B529A4" w:rsidRDefault="00041D76">
      <w:pPr>
        <w:numPr>
          <w:ilvl w:val="0"/>
          <w:numId w:val="3"/>
        </w:numPr>
        <w:tabs>
          <w:tab w:val="left" w:pos="720"/>
        </w:tabs>
        <w:ind w:left="720" w:hanging="549"/>
        <w:rPr>
          <w:rFonts w:ascii="Rockwell Extra Bold" w:eastAsia="Rockwell Extra Bold" w:hAnsi="Rockwell Extra Bold" w:cs="Rockwell Extra Bold"/>
          <w:b/>
          <w:bCs/>
          <w:color w:val="0070C0"/>
          <w:u w:val="single"/>
        </w:rPr>
      </w:pPr>
      <w:r>
        <w:rPr>
          <w:rFonts w:ascii="Arial" w:eastAsia="Arial" w:hAnsi="Arial" w:cs="Arial"/>
          <w:b/>
          <w:bCs/>
          <w:color w:val="0070C0"/>
        </w:rPr>
        <w:t>18</w:t>
      </w:r>
      <w:r>
        <w:rPr>
          <w:rFonts w:ascii="Arial" w:eastAsia="Arial" w:hAnsi="Arial" w:cs="Arial"/>
          <w:b/>
          <w:bCs/>
          <w:color w:val="0070C0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  <w:color w:val="0070C0"/>
        </w:rPr>
        <w:t xml:space="preserve"> July 2017 – Present </w:t>
      </w:r>
      <w:r>
        <w:rPr>
          <w:rFonts w:ascii="Rockwell Extra Bold" w:eastAsia="Rockwell Extra Bold" w:hAnsi="Rockwell Extra Bold" w:cs="Rockwell Extra Bold"/>
          <w:b/>
          <w:bCs/>
          <w:noProof/>
          <w:color w:val="0070C0"/>
          <w:sz w:val="1"/>
          <w:szCs w:val="1"/>
          <w:u w:val="single"/>
        </w:rPr>
        <w:drawing>
          <wp:inline distT="0" distB="0" distL="0" distR="0">
            <wp:extent cx="1191260" cy="104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A4" w:rsidRDefault="00041D76">
      <w:pPr>
        <w:spacing w:line="226" w:lineRule="auto"/>
        <w:ind w:left="720"/>
        <w:rPr>
          <w:rFonts w:ascii="Rockwell Extra Bold" w:eastAsia="Rockwell Extra Bold" w:hAnsi="Rockwell Extra Bold" w:cs="Rockwell Extra Bold"/>
          <w:b/>
          <w:bCs/>
          <w:color w:val="0070C0"/>
          <w:u w:val="single"/>
        </w:rPr>
      </w:pPr>
      <w:r>
        <w:rPr>
          <w:rFonts w:ascii="Arial" w:eastAsia="Arial" w:hAnsi="Arial" w:cs="Arial"/>
          <w:b/>
          <w:bCs/>
          <w:color w:val="0070C0"/>
        </w:rPr>
        <w:t>as Subject Specialist (</w:t>
      </w:r>
      <w:r>
        <w:rPr>
          <w:rFonts w:ascii="Arial" w:eastAsia="Arial" w:hAnsi="Arial" w:cs="Arial"/>
          <w:b/>
          <w:bCs/>
          <w:i/>
          <w:iCs/>
          <w:color w:val="0070C0"/>
        </w:rPr>
        <w:t>Computer Science</w:t>
      </w:r>
      <w:r>
        <w:rPr>
          <w:rFonts w:ascii="Arial" w:eastAsia="Arial" w:hAnsi="Arial" w:cs="Arial"/>
          <w:b/>
          <w:bCs/>
          <w:color w:val="0070C0"/>
        </w:rPr>
        <w:t xml:space="preserve">) / </w:t>
      </w:r>
      <w:r>
        <w:rPr>
          <w:rFonts w:ascii="Arial" w:eastAsia="Arial" w:hAnsi="Arial" w:cs="Arial"/>
          <w:b/>
          <w:bCs/>
          <w:color w:val="0070C0"/>
        </w:rPr>
        <w:t>Coordinator</w:t>
      </w:r>
    </w:p>
    <w:p w:rsidR="00B529A4" w:rsidRDefault="00B529A4">
      <w:pPr>
        <w:spacing w:line="115" w:lineRule="exact"/>
        <w:rPr>
          <w:sz w:val="24"/>
          <w:szCs w:val="24"/>
        </w:rPr>
      </w:pPr>
    </w:p>
    <w:p w:rsidR="00B529A4" w:rsidRDefault="00041D76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Job Descriptions :</w:t>
      </w:r>
    </w:p>
    <w:p w:rsidR="00B529A4" w:rsidRDefault="00B529A4">
      <w:pPr>
        <w:spacing w:line="4" w:lineRule="exact"/>
        <w:rPr>
          <w:sz w:val="24"/>
          <w:szCs w:val="24"/>
        </w:rPr>
      </w:pPr>
    </w:p>
    <w:p w:rsidR="00B529A4" w:rsidRDefault="00041D76">
      <w:pPr>
        <w:numPr>
          <w:ilvl w:val="0"/>
          <w:numId w:val="4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teach Computer Science according to the syllabi of Cambridge/FBISE-ISB/BISE-HYD</w:t>
      </w:r>
    </w:p>
    <w:p w:rsidR="00B529A4" w:rsidRDefault="00B529A4">
      <w:pPr>
        <w:spacing w:line="7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Responsible for class room lesson monitoring with focus on home-work dairy communications and Copy/Register/Note Book counter Checking</w:t>
      </w:r>
    </w:p>
    <w:p w:rsidR="00B529A4" w:rsidRDefault="00B529A4">
      <w:pPr>
        <w:spacing w:line="9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</w:rPr>
        <w:t>paration of monthly in-class assessments, terminal examinations and examination planning, moreover post examination result compilation and organizing parent teacher meetings.</w:t>
      </w:r>
    </w:p>
    <w:p w:rsidR="00B529A4" w:rsidRDefault="00B529A4">
      <w:pPr>
        <w:spacing w:line="2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4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arrange school functions and society meetings.</w:t>
      </w:r>
    </w:p>
    <w:p w:rsidR="00B529A4" w:rsidRDefault="00B529A4">
      <w:pPr>
        <w:spacing w:line="7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Monitoring of the school teac</w:t>
      </w:r>
      <w:r>
        <w:rPr>
          <w:rFonts w:ascii="Arial" w:eastAsia="Arial" w:hAnsi="Arial" w:cs="Arial"/>
        </w:rPr>
        <w:t>hing and support staff and students for the smooth functioning of the Educational system and To prepare task appraisal report of Junior teaching staff.</w:t>
      </w:r>
    </w:p>
    <w:p w:rsidR="00B529A4" w:rsidRDefault="00B529A4">
      <w:pPr>
        <w:spacing w:line="200" w:lineRule="exact"/>
        <w:rPr>
          <w:sz w:val="24"/>
          <w:szCs w:val="24"/>
        </w:rPr>
      </w:pPr>
    </w:p>
    <w:p w:rsidR="00B529A4" w:rsidRDefault="00B529A4">
      <w:pPr>
        <w:spacing w:line="200" w:lineRule="exact"/>
        <w:rPr>
          <w:sz w:val="24"/>
          <w:szCs w:val="24"/>
        </w:rPr>
      </w:pPr>
    </w:p>
    <w:p w:rsidR="00B529A4" w:rsidRDefault="00B529A4">
      <w:pPr>
        <w:spacing w:line="200" w:lineRule="exact"/>
        <w:rPr>
          <w:sz w:val="24"/>
          <w:szCs w:val="24"/>
        </w:rPr>
      </w:pPr>
    </w:p>
    <w:p w:rsidR="00B529A4" w:rsidRDefault="00B529A4">
      <w:pPr>
        <w:spacing w:line="200" w:lineRule="exact"/>
        <w:rPr>
          <w:sz w:val="24"/>
          <w:szCs w:val="24"/>
        </w:rPr>
      </w:pPr>
    </w:p>
    <w:p w:rsidR="00B529A4" w:rsidRDefault="00B529A4">
      <w:pPr>
        <w:spacing w:line="281" w:lineRule="exact"/>
        <w:rPr>
          <w:sz w:val="24"/>
          <w:szCs w:val="24"/>
        </w:rPr>
      </w:pPr>
    </w:p>
    <w:p w:rsidR="00B529A4" w:rsidRDefault="00041D76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  <w:t>1/2</w:t>
      </w:r>
    </w:p>
    <w:p w:rsidR="00B529A4" w:rsidRDefault="00B529A4">
      <w:pPr>
        <w:sectPr w:rsidR="00B529A4">
          <w:type w:val="continuous"/>
          <w:pgSz w:w="11900" w:h="16838"/>
          <w:pgMar w:top="1440" w:right="426" w:bottom="435" w:left="1000" w:header="0" w:footer="0" w:gutter="0"/>
          <w:cols w:space="720" w:equalWidth="0">
            <w:col w:w="10480"/>
          </w:cols>
        </w:sectPr>
      </w:pPr>
    </w:p>
    <w:p w:rsidR="00B529A4" w:rsidRDefault="00041D76">
      <w:pPr>
        <w:numPr>
          <w:ilvl w:val="0"/>
          <w:numId w:val="5"/>
        </w:numPr>
        <w:tabs>
          <w:tab w:val="left" w:pos="720"/>
        </w:tabs>
        <w:spacing w:line="224" w:lineRule="auto"/>
        <w:ind w:left="720" w:right="2820" w:hanging="549"/>
        <w:rPr>
          <w:rFonts w:ascii="Rockwell Extra Bold" w:eastAsia="Rockwell Extra Bold" w:hAnsi="Rockwell Extra Bold" w:cs="Rockwell Extra Bold"/>
          <w:b/>
          <w:bCs/>
          <w:color w:val="0070C0"/>
          <w:u w:val="single"/>
        </w:rPr>
      </w:pPr>
      <w:r>
        <w:rPr>
          <w:rFonts w:ascii="Arial" w:eastAsia="Arial" w:hAnsi="Arial" w:cs="Arial"/>
          <w:b/>
          <w:bCs/>
          <w:noProof/>
          <w:color w:val="0070C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3177540</wp:posOffset>
            </wp:positionH>
            <wp:positionV relativeFrom="page">
              <wp:posOffset>391795</wp:posOffset>
            </wp:positionV>
            <wp:extent cx="2407920" cy="2863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70C0"/>
        </w:rPr>
        <w:t>30</w:t>
      </w:r>
      <w:r>
        <w:rPr>
          <w:rFonts w:ascii="Arial" w:eastAsia="Arial" w:hAnsi="Arial" w:cs="Arial"/>
          <w:b/>
          <w:bCs/>
          <w:color w:val="0070C0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  <w:color w:val="0070C0"/>
        </w:rPr>
        <w:t xml:space="preserve"> Aug 2006 – 11</w:t>
      </w:r>
      <w:r>
        <w:rPr>
          <w:rFonts w:ascii="Arial" w:eastAsia="Arial" w:hAnsi="Arial" w:cs="Arial"/>
          <w:b/>
          <w:bCs/>
          <w:color w:val="0070C0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  <w:color w:val="0070C0"/>
        </w:rPr>
        <w:t xml:space="preserve"> March 2017 </w:t>
      </w:r>
      <w:r>
        <w:rPr>
          <w:rFonts w:ascii="Rockwell Extra Bold" w:eastAsia="Rockwell Extra Bold" w:hAnsi="Rockwell Extra Bold" w:cs="Rockwell Extra Bold"/>
          <w:b/>
          <w:bCs/>
          <w:noProof/>
          <w:color w:val="0070C0"/>
          <w:sz w:val="1"/>
          <w:szCs w:val="1"/>
          <w:u w:val="single"/>
        </w:rPr>
        <w:drawing>
          <wp:inline distT="0" distB="0" distL="0" distR="0">
            <wp:extent cx="2227580" cy="114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0070C0"/>
        </w:rPr>
        <w:t xml:space="preserve"> as Lecturer </w:t>
      </w:r>
      <w:r>
        <w:rPr>
          <w:rFonts w:ascii="Arial" w:eastAsia="Arial" w:hAnsi="Arial" w:cs="Arial"/>
          <w:color w:val="0070C0"/>
        </w:rPr>
        <w:t>(</w:t>
      </w:r>
      <w:r>
        <w:rPr>
          <w:rFonts w:ascii="Arial" w:eastAsia="Arial" w:hAnsi="Arial" w:cs="Arial"/>
          <w:b/>
          <w:bCs/>
          <w:i/>
          <w:iCs/>
          <w:color w:val="0070C0"/>
        </w:rPr>
        <w:t>Computer Science</w:t>
      </w:r>
      <w:r>
        <w:rPr>
          <w:rFonts w:ascii="Arial" w:eastAsia="Arial" w:hAnsi="Arial" w:cs="Arial"/>
          <w:i/>
          <w:iCs/>
          <w:color w:val="0070C0"/>
        </w:rPr>
        <w:t>)</w:t>
      </w:r>
    </w:p>
    <w:p w:rsidR="00B529A4" w:rsidRDefault="00B529A4">
      <w:pPr>
        <w:spacing w:line="10" w:lineRule="exact"/>
        <w:rPr>
          <w:rFonts w:ascii="Rockwell Extra Bold" w:eastAsia="Rockwell Extra Bold" w:hAnsi="Rockwell Extra Bold" w:cs="Rockwell Extra Bold"/>
          <w:b/>
          <w:bCs/>
          <w:color w:val="0070C0"/>
          <w:u w:val="single"/>
        </w:rPr>
      </w:pPr>
    </w:p>
    <w:p w:rsidR="00B529A4" w:rsidRDefault="00041D76">
      <w:pPr>
        <w:spacing w:line="250" w:lineRule="auto"/>
        <w:ind w:left="720" w:right="3620"/>
        <w:rPr>
          <w:rFonts w:ascii="Rockwell Extra Bold" w:eastAsia="Rockwell Extra Bold" w:hAnsi="Rockwell Extra Bold" w:cs="Rockwell Extra Bold"/>
          <w:b/>
          <w:bCs/>
          <w:color w:val="0070C0"/>
          <w:u w:val="single"/>
        </w:rPr>
      </w:pPr>
      <w:r>
        <w:rPr>
          <w:rFonts w:ascii="Arial" w:eastAsia="Arial" w:hAnsi="Arial" w:cs="Arial"/>
          <w:sz w:val="21"/>
          <w:szCs w:val="21"/>
        </w:rPr>
        <w:t xml:space="preserve">A residential Institute/college District Jamshoro Sindh Pakistan. Contact # 0092-22-2022021-28 URL: </w:t>
      </w:r>
      <w:r>
        <w:rPr>
          <w:rFonts w:ascii="Arial" w:eastAsia="Arial" w:hAnsi="Arial" w:cs="Arial"/>
          <w:i/>
          <w:iCs/>
          <w:sz w:val="21"/>
          <w:szCs w:val="21"/>
        </w:rPr>
        <w:t>www.ccpetaro.edu.pk</w:t>
      </w:r>
    </w:p>
    <w:p w:rsidR="00B529A4" w:rsidRDefault="00041D76">
      <w:pPr>
        <w:ind w:left="720"/>
        <w:rPr>
          <w:rFonts w:ascii="Rockwell Extra Bold" w:eastAsia="Rockwell Extra Bold" w:hAnsi="Rockwell Extra Bold" w:cs="Rockwell Extra Bold"/>
          <w:b/>
          <w:bCs/>
          <w:color w:val="0070C0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Job Descriptions :</w:t>
      </w:r>
    </w:p>
    <w:p w:rsidR="00B529A4" w:rsidRDefault="00041D76">
      <w:pPr>
        <w:numPr>
          <w:ilvl w:val="1"/>
          <w:numId w:val="5"/>
        </w:numPr>
        <w:tabs>
          <w:tab w:val="left" w:pos="1080"/>
        </w:tabs>
        <w:ind w:left="1080" w:hanging="491"/>
        <w:rPr>
          <w:rFonts w:ascii="Arial" w:eastAsia="Arial" w:hAnsi="Arial" w:cs="Arial"/>
          <w:b/>
          <w:bCs/>
          <w:color w:val="0070C0"/>
        </w:rPr>
      </w:pPr>
      <w:r>
        <w:rPr>
          <w:rFonts w:ascii="Arial" w:eastAsia="Arial" w:hAnsi="Arial" w:cs="Arial"/>
          <w:b/>
          <w:bCs/>
          <w:color w:val="0070C0"/>
        </w:rPr>
        <w:t>As Lecturer Computer Science :</w:t>
      </w:r>
    </w:p>
    <w:p w:rsidR="00B529A4" w:rsidRDefault="00041D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5539105</wp:posOffset>
            </wp:positionH>
            <wp:positionV relativeFrom="paragraph">
              <wp:posOffset>-795020</wp:posOffset>
            </wp:positionV>
            <wp:extent cx="704850" cy="6369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041D76">
      <w:pPr>
        <w:numPr>
          <w:ilvl w:val="0"/>
          <w:numId w:val="6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teach Computer Science according to the syllabi of Cambridge/FBISE-ISB/BISE-HYD</w:t>
      </w:r>
    </w:p>
    <w:p w:rsidR="00B529A4" w:rsidRDefault="00041D76">
      <w:pPr>
        <w:numPr>
          <w:ilvl w:val="0"/>
          <w:numId w:val="6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supervise/manage campus Examination (Internal, Secret and New entry) cell.</w:t>
      </w:r>
    </w:p>
    <w:p w:rsidR="00B529A4" w:rsidRDefault="00041D76">
      <w:pPr>
        <w:spacing w:line="236" w:lineRule="auto"/>
        <w:ind w:left="180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  <w:b/>
          <w:bCs/>
        </w:rPr>
        <w:t>Additional Duties at CCP :</w:t>
      </w:r>
    </w:p>
    <w:p w:rsidR="00B529A4" w:rsidRDefault="00B529A4">
      <w:pPr>
        <w:spacing w:line="2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1"/>
          <w:numId w:val="6"/>
        </w:numPr>
        <w:tabs>
          <w:tab w:val="left" w:pos="1080"/>
        </w:tabs>
        <w:ind w:left="1080" w:hanging="551"/>
        <w:rPr>
          <w:rFonts w:ascii="Arial" w:eastAsia="Arial" w:hAnsi="Arial" w:cs="Arial"/>
          <w:b/>
          <w:bCs/>
          <w:color w:val="0070C0"/>
        </w:rPr>
      </w:pPr>
      <w:r>
        <w:rPr>
          <w:rFonts w:ascii="Arial" w:eastAsia="Arial" w:hAnsi="Arial" w:cs="Arial"/>
          <w:b/>
          <w:bCs/>
          <w:color w:val="0070C0"/>
        </w:rPr>
        <w:t>As Internal Examination Associate :</w:t>
      </w:r>
    </w:p>
    <w:p w:rsidR="00B529A4" w:rsidRDefault="00041D76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549"/>
        <w:rPr>
          <w:rFonts w:ascii="Wingdings" w:eastAsia="Wingdings" w:hAnsi="Wingdings" w:cs="Wingdings"/>
          <w:color w:val="984806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To manage/supervise the Internal Examinational Cell of CCP.</w:t>
      </w:r>
    </w:p>
    <w:p w:rsidR="00B529A4" w:rsidRDefault="00B529A4">
      <w:pPr>
        <w:spacing w:line="16" w:lineRule="exact"/>
        <w:rPr>
          <w:rFonts w:ascii="Wingdings" w:eastAsia="Wingdings" w:hAnsi="Wingdings" w:cs="Wingdings"/>
          <w:color w:val="984806"/>
          <w:sz w:val="30"/>
          <w:szCs w:val="30"/>
          <w:vertAlign w:val="superscript"/>
        </w:rPr>
      </w:pPr>
    </w:p>
    <w:p w:rsidR="00B529A4" w:rsidRDefault="00041D76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1060" w:hanging="549"/>
        <w:rPr>
          <w:rFonts w:ascii="Wingdings" w:eastAsia="Wingdings" w:hAnsi="Wingdings" w:cs="Wingdings"/>
          <w:color w:val="984806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To conduct four internal examinations per year for </w:t>
      </w:r>
      <w:r>
        <w:rPr>
          <w:rFonts w:ascii="Arial" w:eastAsia="Arial" w:hAnsi="Arial" w:cs="Arial"/>
          <w:sz w:val="20"/>
          <w:szCs w:val="20"/>
        </w:rPr>
        <w:t>all cadets (approx. 950) and to prepare seating plan, paper moderation scheme.</w:t>
      </w:r>
    </w:p>
    <w:p w:rsidR="00B529A4" w:rsidRDefault="00B529A4">
      <w:pPr>
        <w:spacing w:line="9" w:lineRule="exact"/>
        <w:rPr>
          <w:rFonts w:ascii="Wingdings" w:eastAsia="Wingdings" w:hAnsi="Wingdings" w:cs="Wingdings"/>
          <w:color w:val="984806"/>
          <w:sz w:val="38"/>
          <w:szCs w:val="38"/>
          <w:vertAlign w:val="superscript"/>
        </w:rPr>
      </w:pPr>
    </w:p>
    <w:p w:rsidR="00B529A4" w:rsidRDefault="00041D76">
      <w:pPr>
        <w:numPr>
          <w:ilvl w:val="0"/>
          <w:numId w:val="6"/>
        </w:numPr>
        <w:tabs>
          <w:tab w:val="left" w:pos="720"/>
        </w:tabs>
        <w:spacing w:line="180" w:lineRule="auto"/>
        <w:ind w:left="720" w:right="440" w:hanging="549"/>
        <w:rPr>
          <w:rFonts w:ascii="Wingdings" w:eastAsia="Wingdings" w:hAnsi="Wingdings" w:cs="Wingdings"/>
          <w:color w:val="984806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To compile the results of four internal exams per year with the coordination of examination team well in time.</w:t>
      </w:r>
    </w:p>
    <w:p w:rsidR="00B529A4" w:rsidRDefault="00B529A4">
      <w:pPr>
        <w:spacing w:line="1" w:lineRule="exact"/>
        <w:rPr>
          <w:rFonts w:ascii="Wingdings" w:eastAsia="Wingdings" w:hAnsi="Wingdings" w:cs="Wingdings"/>
          <w:color w:val="984806"/>
          <w:sz w:val="39"/>
          <w:szCs w:val="39"/>
          <w:vertAlign w:val="superscript"/>
        </w:rPr>
      </w:pPr>
    </w:p>
    <w:p w:rsidR="00B529A4" w:rsidRDefault="00041D76">
      <w:pPr>
        <w:numPr>
          <w:ilvl w:val="1"/>
          <w:numId w:val="7"/>
        </w:numPr>
        <w:tabs>
          <w:tab w:val="left" w:pos="1080"/>
        </w:tabs>
        <w:spacing w:line="236" w:lineRule="auto"/>
        <w:ind w:left="1080" w:hanging="613"/>
        <w:rPr>
          <w:rFonts w:ascii="Arial" w:eastAsia="Arial" w:hAnsi="Arial" w:cs="Arial"/>
          <w:b/>
          <w:bCs/>
          <w:color w:val="0070C0"/>
        </w:rPr>
      </w:pPr>
      <w:r>
        <w:rPr>
          <w:rFonts w:ascii="Arial" w:eastAsia="Arial" w:hAnsi="Arial" w:cs="Arial"/>
          <w:b/>
          <w:bCs/>
          <w:color w:val="0070C0"/>
        </w:rPr>
        <w:t>As a member of New Entry Examination Secret Branch :</w:t>
      </w:r>
    </w:p>
    <w:p w:rsidR="00B529A4" w:rsidRDefault="00B529A4">
      <w:pPr>
        <w:spacing w:line="13" w:lineRule="exact"/>
        <w:rPr>
          <w:rFonts w:ascii="Arial" w:eastAsia="Arial" w:hAnsi="Arial" w:cs="Arial"/>
          <w:b/>
          <w:bCs/>
          <w:color w:val="0070C0"/>
        </w:rPr>
      </w:pPr>
    </w:p>
    <w:p w:rsidR="00B529A4" w:rsidRDefault="00041D76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549"/>
        <w:rPr>
          <w:rFonts w:ascii="Wingdings" w:eastAsia="Wingdings" w:hAnsi="Wingdings" w:cs="Wingdings"/>
          <w:color w:val="984806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To prepare</w:t>
      </w:r>
      <w:r>
        <w:rPr>
          <w:rFonts w:ascii="Arial" w:eastAsia="Arial" w:hAnsi="Arial" w:cs="Arial"/>
          <w:sz w:val="20"/>
          <w:szCs w:val="20"/>
        </w:rPr>
        <w:t xml:space="preserve"> and arrange New Entry Test Paper and answer scripts for approximately 2000 candidates for different six cities centers.</w:t>
      </w:r>
    </w:p>
    <w:p w:rsidR="00B529A4" w:rsidRDefault="00B529A4">
      <w:pPr>
        <w:spacing w:line="9" w:lineRule="exact"/>
        <w:rPr>
          <w:rFonts w:ascii="Wingdings" w:eastAsia="Wingdings" w:hAnsi="Wingdings" w:cs="Wingdings"/>
          <w:color w:val="984806"/>
          <w:sz w:val="38"/>
          <w:szCs w:val="38"/>
          <w:vertAlign w:val="superscript"/>
        </w:rPr>
      </w:pPr>
    </w:p>
    <w:p w:rsidR="00B529A4" w:rsidRDefault="00041D76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549"/>
        <w:rPr>
          <w:rFonts w:ascii="Wingdings" w:eastAsia="Wingdings" w:hAnsi="Wingdings" w:cs="Wingdings"/>
          <w:color w:val="984806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To assign the invigilation duties with the coordination of Commandant for different centers according to candidate’s strength.</w:t>
      </w:r>
    </w:p>
    <w:p w:rsidR="00B529A4" w:rsidRDefault="00B529A4">
      <w:pPr>
        <w:spacing w:line="1" w:lineRule="exact"/>
        <w:rPr>
          <w:sz w:val="20"/>
          <w:szCs w:val="20"/>
        </w:rPr>
      </w:pPr>
    </w:p>
    <w:p w:rsidR="00B529A4" w:rsidRDefault="00041D76">
      <w:pPr>
        <w:rPr>
          <w:sz w:val="20"/>
          <w:szCs w:val="20"/>
        </w:rPr>
      </w:pPr>
      <w:r>
        <w:rPr>
          <w:rFonts w:ascii="Arial" w:eastAsia="Arial" w:hAnsi="Arial" w:cs="Arial"/>
        </w:rPr>
        <w:t>.</w:t>
      </w:r>
    </w:p>
    <w:p w:rsidR="00B529A4" w:rsidRDefault="00041D76">
      <w:pPr>
        <w:tabs>
          <w:tab w:val="left" w:pos="106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70C0"/>
        </w:rPr>
        <w:t>As House Master / Hostel Incharge</w:t>
      </w:r>
    </w:p>
    <w:p w:rsidR="00B529A4" w:rsidRDefault="00B529A4">
      <w:pPr>
        <w:spacing w:line="9" w:lineRule="exact"/>
        <w:rPr>
          <w:sz w:val="20"/>
          <w:szCs w:val="20"/>
        </w:rPr>
      </w:pPr>
    </w:p>
    <w:p w:rsidR="00B529A4" w:rsidRDefault="00041D76">
      <w:pPr>
        <w:numPr>
          <w:ilvl w:val="0"/>
          <w:numId w:val="8"/>
        </w:numPr>
        <w:tabs>
          <w:tab w:val="left" w:pos="720"/>
        </w:tabs>
        <w:spacing w:line="180" w:lineRule="auto"/>
        <w:ind w:left="720" w:right="500" w:hanging="549"/>
        <w:rPr>
          <w:rFonts w:ascii="Wingdings" w:eastAsia="Wingdings" w:hAnsi="Wingdings" w:cs="Wingdings"/>
          <w:color w:val="984806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To keep in close contact with Parents/Guardians of the Cadets and to ensure that they are kept fully informed about.</w:t>
      </w:r>
    </w:p>
    <w:p w:rsidR="00B529A4" w:rsidRDefault="00B529A4">
      <w:pPr>
        <w:spacing w:line="1" w:lineRule="exact"/>
        <w:rPr>
          <w:rFonts w:ascii="Wingdings" w:eastAsia="Wingdings" w:hAnsi="Wingdings" w:cs="Wingdings"/>
          <w:color w:val="984806"/>
          <w:sz w:val="39"/>
          <w:szCs w:val="39"/>
          <w:vertAlign w:val="superscript"/>
        </w:rPr>
      </w:pPr>
    </w:p>
    <w:p w:rsidR="00B529A4" w:rsidRDefault="00041D76">
      <w:pPr>
        <w:numPr>
          <w:ilvl w:val="0"/>
          <w:numId w:val="8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provide a clear framework of discipline and to ensure that it is in line with CCP policy.</w:t>
      </w:r>
    </w:p>
    <w:p w:rsidR="00B529A4" w:rsidRDefault="00B529A4">
      <w:pPr>
        <w:spacing w:line="6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8"/>
        </w:numPr>
        <w:tabs>
          <w:tab w:val="left" w:pos="720"/>
        </w:tabs>
        <w:spacing w:line="236" w:lineRule="auto"/>
        <w:ind w:left="720" w:right="54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 xml:space="preserve">To plan, </w:t>
      </w:r>
      <w:r>
        <w:rPr>
          <w:rFonts w:ascii="Arial" w:eastAsia="Arial" w:hAnsi="Arial" w:cs="Arial"/>
        </w:rPr>
        <w:t>implement and review structures of staff supervision; to ensure the safety and security of all Cadets at all times.</w:t>
      </w:r>
    </w:p>
    <w:p w:rsidR="00B529A4" w:rsidRDefault="00B529A4">
      <w:pPr>
        <w:spacing w:line="8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8"/>
        </w:numPr>
        <w:tabs>
          <w:tab w:val="left" w:pos="720"/>
        </w:tabs>
        <w:spacing w:line="236" w:lineRule="auto"/>
        <w:ind w:left="720" w:right="36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be responsible for the expenditure of the house fund and to ensure that accounts are properly kept and to ensure that administrative rec</w:t>
      </w:r>
      <w:r>
        <w:rPr>
          <w:rFonts w:ascii="Arial" w:eastAsia="Arial" w:hAnsi="Arial" w:cs="Arial"/>
        </w:rPr>
        <w:t>ords are kept efficiently and effectively.</w:t>
      </w:r>
    </w:p>
    <w:p w:rsidR="00B529A4" w:rsidRDefault="00B529A4">
      <w:pPr>
        <w:spacing w:line="1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8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arrange transport for cadets when they are going on vacations and also update their Parents.</w:t>
      </w:r>
    </w:p>
    <w:p w:rsidR="00B529A4" w:rsidRDefault="00041D76">
      <w:pPr>
        <w:numPr>
          <w:ilvl w:val="0"/>
          <w:numId w:val="8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keep/update the profile of each cadet.</w:t>
      </w:r>
    </w:p>
    <w:p w:rsidR="00B529A4" w:rsidRDefault="00041D76">
      <w:pPr>
        <w:numPr>
          <w:ilvl w:val="0"/>
          <w:numId w:val="8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 xml:space="preserve">To motivate the cadets for participating in different extracurricular </w:t>
      </w:r>
      <w:r>
        <w:rPr>
          <w:rFonts w:ascii="Arial" w:eastAsia="Arial" w:hAnsi="Arial" w:cs="Arial"/>
        </w:rPr>
        <w:t>activities.</w:t>
      </w:r>
    </w:p>
    <w:p w:rsidR="00B529A4" w:rsidRDefault="00041D76">
      <w:pPr>
        <w:spacing w:line="236" w:lineRule="auto"/>
        <w:ind w:left="500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</w:rPr>
        <w:t>V.    As Member Purchase Committee / Inventory Controller :</w:t>
      </w:r>
    </w:p>
    <w:p w:rsidR="00B529A4" w:rsidRDefault="00B529A4">
      <w:pPr>
        <w:spacing w:line="4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8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assist for keeping and updating the record and inventory of all items.</w:t>
      </w:r>
    </w:p>
    <w:p w:rsidR="00B529A4" w:rsidRDefault="00041D76">
      <w:pPr>
        <w:numPr>
          <w:ilvl w:val="0"/>
          <w:numId w:val="8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ensure that all purchasing items have purchased after taking three quotations.</w:t>
      </w:r>
    </w:p>
    <w:p w:rsidR="00B529A4" w:rsidRDefault="00041D76">
      <w:pPr>
        <w:numPr>
          <w:ilvl w:val="0"/>
          <w:numId w:val="8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supervise the billing re</w:t>
      </w:r>
      <w:r>
        <w:rPr>
          <w:rFonts w:ascii="Arial" w:eastAsia="Arial" w:hAnsi="Arial" w:cs="Arial"/>
        </w:rPr>
        <w:t>cord of purchased items.</w:t>
      </w:r>
    </w:p>
    <w:p w:rsidR="00B529A4" w:rsidRDefault="00041D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2326005</wp:posOffset>
            </wp:positionH>
            <wp:positionV relativeFrom="paragraph">
              <wp:posOffset>95250</wp:posOffset>
            </wp:positionV>
            <wp:extent cx="3973195" cy="457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B529A4">
      <w:pPr>
        <w:spacing w:line="213" w:lineRule="exact"/>
        <w:rPr>
          <w:sz w:val="20"/>
          <w:szCs w:val="20"/>
        </w:rPr>
      </w:pPr>
    </w:p>
    <w:p w:rsidR="00B529A4" w:rsidRDefault="00041D76">
      <w:pPr>
        <w:numPr>
          <w:ilvl w:val="0"/>
          <w:numId w:val="9"/>
        </w:numPr>
        <w:tabs>
          <w:tab w:val="left" w:pos="720"/>
        </w:tabs>
        <w:spacing w:line="223" w:lineRule="auto"/>
        <w:ind w:left="720" w:right="6800" w:hanging="549"/>
        <w:rPr>
          <w:rFonts w:ascii="Rockwell Extra Bold" w:eastAsia="Rockwell Extra Bold" w:hAnsi="Rockwell Extra Bold" w:cs="Rockwell Extra Bold"/>
          <w:b/>
          <w:bCs/>
          <w:color w:val="0070C0"/>
          <w:u w:val="single"/>
        </w:rPr>
      </w:pPr>
      <w:r>
        <w:rPr>
          <w:rFonts w:ascii="Arial" w:eastAsia="Arial" w:hAnsi="Arial" w:cs="Arial"/>
          <w:b/>
          <w:bCs/>
          <w:color w:val="0070C0"/>
        </w:rPr>
        <w:t>10</w:t>
      </w:r>
      <w:r>
        <w:rPr>
          <w:rFonts w:ascii="Arial" w:eastAsia="Arial" w:hAnsi="Arial" w:cs="Arial"/>
          <w:b/>
          <w:bCs/>
          <w:color w:val="0070C0"/>
          <w:sz w:val="27"/>
          <w:szCs w:val="27"/>
          <w:vertAlign w:val="superscript"/>
        </w:rPr>
        <w:t>th</w:t>
      </w:r>
      <w:r>
        <w:rPr>
          <w:rFonts w:ascii="Arial" w:eastAsia="Arial" w:hAnsi="Arial" w:cs="Arial"/>
          <w:b/>
          <w:bCs/>
          <w:color w:val="0070C0"/>
        </w:rPr>
        <w:t xml:space="preserve"> Nov 2004 – August 2006 as Project Coordinator</w:t>
      </w:r>
    </w:p>
    <w:p w:rsidR="00B529A4" w:rsidRDefault="00B529A4">
      <w:pPr>
        <w:spacing w:line="13" w:lineRule="exact"/>
        <w:rPr>
          <w:sz w:val="20"/>
          <w:szCs w:val="20"/>
        </w:rPr>
      </w:pPr>
    </w:p>
    <w:p w:rsidR="00B529A4" w:rsidRDefault="00041D76">
      <w:pPr>
        <w:spacing w:line="235" w:lineRule="auto"/>
        <w:ind w:right="2280" w:firstLine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International Cargo Services Pvt Ltd Karachi Pakistan URL: www.taq.com.pk </w:t>
      </w:r>
      <w:r>
        <w:rPr>
          <w:rFonts w:ascii="Arial" w:eastAsia="Arial" w:hAnsi="Arial" w:cs="Arial"/>
          <w:u w:val="single"/>
        </w:rPr>
        <w:t>Job Descriptions (From 0900 to 1700 HRS Daily)</w:t>
      </w:r>
    </w:p>
    <w:p w:rsidR="00B529A4" w:rsidRDefault="00B529A4">
      <w:pPr>
        <w:spacing w:line="3" w:lineRule="exact"/>
        <w:rPr>
          <w:sz w:val="20"/>
          <w:szCs w:val="20"/>
        </w:rPr>
      </w:pPr>
    </w:p>
    <w:p w:rsidR="00B529A4" w:rsidRDefault="00041D76">
      <w:pPr>
        <w:numPr>
          <w:ilvl w:val="0"/>
          <w:numId w:val="10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Served in Telenor/Siemens Project for Tower Installati</w:t>
      </w:r>
      <w:r>
        <w:rPr>
          <w:rFonts w:ascii="Arial" w:eastAsia="Arial" w:hAnsi="Arial" w:cs="Arial"/>
        </w:rPr>
        <w:t>on at Warehouse.</w:t>
      </w:r>
    </w:p>
    <w:p w:rsidR="00B529A4" w:rsidRDefault="00B529A4">
      <w:pPr>
        <w:spacing w:line="7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10"/>
        </w:numPr>
        <w:tabs>
          <w:tab w:val="left" w:pos="720"/>
        </w:tabs>
        <w:spacing w:line="235" w:lineRule="auto"/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assist in the timely completion of project operations by ensuring availability of materials, equipment and transport in accordance with project schedules.</w:t>
      </w:r>
    </w:p>
    <w:p w:rsidR="00B529A4" w:rsidRDefault="00B529A4">
      <w:pPr>
        <w:spacing w:line="11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10"/>
        </w:numPr>
        <w:tabs>
          <w:tab w:val="left" w:pos="720"/>
        </w:tabs>
        <w:spacing w:line="235" w:lineRule="auto"/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 xml:space="preserve">To help maintain effective lines of communication with regard to logistical </w:t>
      </w:r>
      <w:r>
        <w:rPr>
          <w:rFonts w:ascii="Arial" w:eastAsia="Arial" w:hAnsi="Arial" w:cs="Arial"/>
        </w:rPr>
        <w:t>matters between Project Managers, Suppliers, Procurement and Equipment Division.</w:t>
      </w:r>
    </w:p>
    <w:p w:rsidR="00B529A4" w:rsidRDefault="00B529A4">
      <w:pPr>
        <w:spacing w:line="11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10"/>
        </w:numPr>
        <w:tabs>
          <w:tab w:val="left" w:pos="720"/>
        </w:tabs>
        <w:spacing w:line="235" w:lineRule="auto"/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ensure the systematic movement of vehicles, materials and equipment in accordance with appropriate regulatory requirements.</w:t>
      </w:r>
    </w:p>
    <w:p w:rsidR="00B529A4" w:rsidRDefault="00B529A4">
      <w:pPr>
        <w:spacing w:line="9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Prepare and update monthly logistics, sched</w:t>
      </w:r>
      <w:r>
        <w:rPr>
          <w:rFonts w:ascii="Arial" w:eastAsia="Arial" w:hAnsi="Arial" w:cs="Arial"/>
        </w:rPr>
        <w:t>ule to assure deliveries to production locations. Monitoring cargo movement through the tracking system &amp; verifying accuracy of physical inventory when needed.</w:t>
      </w:r>
    </w:p>
    <w:p w:rsidR="00B529A4" w:rsidRDefault="00B529A4">
      <w:pPr>
        <w:spacing w:line="2" w:lineRule="exact"/>
        <w:rPr>
          <w:rFonts w:ascii="Wingdings" w:eastAsia="Wingdings" w:hAnsi="Wingdings" w:cs="Wingdings"/>
          <w:color w:val="984806"/>
          <w:sz w:val="20"/>
          <w:szCs w:val="20"/>
        </w:rPr>
      </w:pPr>
    </w:p>
    <w:p w:rsidR="00B529A4" w:rsidRDefault="00041D76">
      <w:pPr>
        <w:numPr>
          <w:ilvl w:val="0"/>
          <w:numId w:val="10"/>
        </w:numPr>
        <w:tabs>
          <w:tab w:val="left" w:pos="720"/>
        </w:tabs>
        <w:ind w:left="720" w:hanging="549"/>
        <w:rPr>
          <w:rFonts w:ascii="Wingdings" w:eastAsia="Wingdings" w:hAnsi="Wingdings" w:cs="Wingdings"/>
          <w:color w:val="984806"/>
          <w:sz w:val="20"/>
          <w:szCs w:val="20"/>
        </w:rPr>
      </w:pPr>
      <w:r>
        <w:rPr>
          <w:rFonts w:ascii="Arial" w:eastAsia="Arial" w:hAnsi="Arial" w:cs="Arial"/>
        </w:rPr>
        <w:t>To  reduce  costs  and  increase  efficiency  by  ensuring  adherence  to  best-practice  logis</w:t>
      </w:r>
      <w:r>
        <w:rPr>
          <w:rFonts w:ascii="Arial" w:eastAsia="Arial" w:hAnsi="Arial" w:cs="Arial"/>
        </w:rPr>
        <w:t>tics  and</w:t>
      </w:r>
    </w:p>
    <w:p w:rsidR="00B529A4" w:rsidRDefault="00041D76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Company policies.</w:t>
      </w:r>
    </w:p>
    <w:p w:rsidR="00B529A4" w:rsidRDefault="00041D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-36830</wp:posOffset>
            </wp:positionV>
            <wp:extent cx="2244725" cy="265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041D76">
      <w:pPr>
        <w:spacing w:line="195" w:lineRule="auto"/>
        <w:rPr>
          <w:sz w:val="20"/>
          <w:szCs w:val="2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984806"/>
          <w:u w:val="single"/>
        </w:rPr>
        <w:t>LANGUAGE PROFICIENCY:</w:t>
      </w:r>
    </w:p>
    <w:p w:rsidR="00B529A4" w:rsidRDefault="00B529A4">
      <w:pPr>
        <w:spacing w:line="80" w:lineRule="exact"/>
        <w:rPr>
          <w:sz w:val="20"/>
          <w:szCs w:val="20"/>
        </w:rPr>
      </w:pPr>
    </w:p>
    <w:p w:rsidR="00B529A4" w:rsidRDefault="00041D76">
      <w:pPr>
        <w:tabs>
          <w:tab w:val="left" w:pos="3740"/>
          <w:tab w:val="left" w:pos="5480"/>
          <w:tab w:val="left" w:pos="8020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</w:rPr>
        <w:t xml:space="preserve">English </w:t>
      </w:r>
      <w:r>
        <w:rPr>
          <w:rFonts w:ascii="Arial" w:eastAsia="Arial" w:hAnsi="Arial" w:cs="Arial"/>
          <w:color w:val="0070C0"/>
        </w:rPr>
        <w:t>(</w:t>
      </w:r>
      <w:r>
        <w:rPr>
          <w:rFonts w:ascii="Arial" w:eastAsia="Arial" w:hAnsi="Arial" w:cs="Arial"/>
          <w:i/>
          <w:iCs/>
          <w:color w:val="0070C0"/>
          <w:u w:val="single"/>
        </w:rPr>
        <w:t>Advance</w:t>
      </w:r>
      <w:r>
        <w:rPr>
          <w:rFonts w:ascii="Arial" w:eastAsia="Arial" w:hAnsi="Arial" w:cs="Arial"/>
          <w:color w:val="0070C0"/>
        </w:rPr>
        <w:t>)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Urdu </w:t>
      </w:r>
      <w:r>
        <w:rPr>
          <w:rFonts w:ascii="Arial" w:eastAsia="Arial" w:hAnsi="Arial" w:cs="Arial"/>
          <w:color w:val="0070C0"/>
        </w:rPr>
        <w:t>(</w:t>
      </w:r>
      <w:r>
        <w:rPr>
          <w:rFonts w:ascii="Arial" w:eastAsia="Arial" w:hAnsi="Arial" w:cs="Arial"/>
          <w:i/>
          <w:iCs/>
          <w:color w:val="0070C0"/>
          <w:u w:val="single"/>
        </w:rPr>
        <w:t>Advance</w:t>
      </w:r>
      <w:r>
        <w:rPr>
          <w:rFonts w:ascii="Arial" w:eastAsia="Arial" w:hAnsi="Arial" w:cs="Arial"/>
          <w:color w:val="0070C0"/>
        </w:rPr>
        <w:t>)</w:t>
      </w:r>
      <w:r>
        <w:rPr>
          <w:rFonts w:ascii="Arial" w:eastAsia="Arial" w:hAnsi="Arial" w:cs="Arial"/>
        </w:rPr>
        <w:tab/>
        <w:t xml:space="preserve">Sindhi </w:t>
      </w:r>
      <w:r>
        <w:rPr>
          <w:rFonts w:ascii="Arial" w:eastAsia="Arial" w:hAnsi="Arial" w:cs="Arial"/>
          <w:color w:val="0070C0"/>
        </w:rPr>
        <w:t>(</w:t>
      </w:r>
      <w:r>
        <w:rPr>
          <w:rFonts w:ascii="Arial" w:eastAsia="Arial" w:hAnsi="Arial" w:cs="Arial"/>
          <w:i/>
          <w:iCs/>
          <w:color w:val="0070C0"/>
          <w:u w:val="single"/>
        </w:rPr>
        <w:t>Intermediate</w:t>
      </w:r>
      <w:r>
        <w:rPr>
          <w:rFonts w:ascii="Arial" w:eastAsia="Arial" w:hAnsi="Arial" w:cs="Arial"/>
          <w:color w:val="0070C0"/>
        </w:rPr>
        <w:t>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 xml:space="preserve">Punjabi </w:t>
      </w:r>
      <w:r>
        <w:rPr>
          <w:rFonts w:ascii="Arial" w:eastAsia="Arial" w:hAnsi="Arial" w:cs="Arial"/>
          <w:color w:val="0070C0"/>
          <w:sz w:val="21"/>
          <w:szCs w:val="21"/>
        </w:rPr>
        <w:t>(</w:t>
      </w:r>
      <w:r>
        <w:rPr>
          <w:rFonts w:ascii="Arial" w:eastAsia="Arial" w:hAnsi="Arial" w:cs="Arial"/>
          <w:i/>
          <w:iCs/>
          <w:color w:val="0070C0"/>
          <w:sz w:val="21"/>
          <w:szCs w:val="21"/>
          <w:u w:val="single"/>
        </w:rPr>
        <w:t>Advance</w:t>
      </w:r>
      <w:r>
        <w:rPr>
          <w:rFonts w:ascii="Arial" w:eastAsia="Arial" w:hAnsi="Arial" w:cs="Arial"/>
          <w:color w:val="0070C0"/>
          <w:sz w:val="21"/>
          <w:szCs w:val="21"/>
        </w:rPr>
        <w:t>)</w:t>
      </w:r>
    </w:p>
    <w:p w:rsidR="00B529A4" w:rsidRDefault="00041D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2698115</wp:posOffset>
            </wp:positionH>
            <wp:positionV relativeFrom="paragraph">
              <wp:posOffset>140335</wp:posOffset>
            </wp:positionV>
            <wp:extent cx="1342390" cy="3276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9A4" w:rsidRDefault="00B529A4">
      <w:pPr>
        <w:spacing w:line="200" w:lineRule="exact"/>
        <w:rPr>
          <w:sz w:val="20"/>
          <w:szCs w:val="20"/>
        </w:rPr>
      </w:pPr>
    </w:p>
    <w:p w:rsidR="00B529A4" w:rsidRDefault="00B529A4">
      <w:pPr>
        <w:spacing w:line="200" w:lineRule="exact"/>
        <w:rPr>
          <w:sz w:val="20"/>
          <w:szCs w:val="20"/>
        </w:rPr>
      </w:pPr>
    </w:p>
    <w:p w:rsidR="00B529A4" w:rsidRDefault="00B529A4">
      <w:pPr>
        <w:spacing w:line="200" w:lineRule="exact"/>
        <w:rPr>
          <w:sz w:val="20"/>
          <w:szCs w:val="20"/>
        </w:rPr>
      </w:pPr>
    </w:p>
    <w:p w:rsidR="00B529A4" w:rsidRDefault="00B529A4">
      <w:pPr>
        <w:spacing w:line="318" w:lineRule="exact"/>
        <w:rPr>
          <w:sz w:val="20"/>
          <w:szCs w:val="20"/>
        </w:rPr>
      </w:pPr>
    </w:p>
    <w:p w:rsidR="00B529A4" w:rsidRDefault="00041D76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sz w:val="24"/>
          <w:szCs w:val="24"/>
        </w:rPr>
        <w:t>2/2</w:t>
      </w:r>
    </w:p>
    <w:sectPr w:rsidR="00B529A4" w:rsidSect="00B529A4">
      <w:pgSz w:w="11900" w:h="16838"/>
      <w:pgMar w:top="661" w:right="426" w:bottom="435" w:left="100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D90F258"/>
    <w:lvl w:ilvl="0" w:tplc="A5901828">
      <w:start w:val="1"/>
      <w:numFmt w:val="bullet"/>
      <w:lvlText w:val=""/>
      <w:lvlJc w:val="left"/>
    </w:lvl>
    <w:lvl w:ilvl="1" w:tplc="2CAC3C3C">
      <w:start w:val="35"/>
      <w:numFmt w:val="upperLetter"/>
      <w:lvlText w:val="%2."/>
      <w:lvlJc w:val="left"/>
    </w:lvl>
    <w:lvl w:ilvl="2" w:tplc="38161036">
      <w:numFmt w:val="decimal"/>
      <w:lvlText w:val=""/>
      <w:lvlJc w:val="left"/>
    </w:lvl>
    <w:lvl w:ilvl="3" w:tplc="3D56637C">
      <w:numFmt w:val="decimal"/>
      <w:lvlText w:val=""/>
      <w:lvlJc w:val="left"/>
    </w:lvl>
    <w:lvl w:ilvl="4" w:tplc="065EAC94">
      <w:numFmt w:val="decimal"/>
      <w:lvlText w:val=""/>
      <w:lvlJc w:val="left"/>
    </w:lvl>
    <w:lvl w:ilvl="5" w:tplc="29DC6660">
      <w:numFmt w:val="decimal"/>
      <w:lvlText w:val=""/>
      <w:lvlJc w:val="left"/>
    </w:lvl>
    <w:lvl w:ilvl="6" w:tplc="D13ED87C">
      <w:numFmt w:val="decimal"/>
      <w:lvlText w:val=""/>
      <w:lvlJc w:val="left"/>
    </w:lvl>
    <w:lvl w:ilvl="7" w:tplc="959022A4">
      <w:numFmt w:val="decimal"/>
      <w:lvlText w:val=""/>
      <w:lvlJc w:val="left"/>
    </w:lvl>
    <w:lvl w:ilvl="8" w:tplc="77C43C80">
      <w:numFmt w:val="decimal"/>
      <w:lvlText w:val=""/>
      <w:lvlJc w:val="left"/>
    </w:lvl>
  </w:abstractNum>
  <w:abstractNum w:abstractNumId="1">
    <w:nsid w:val="00000BB3"/>
    <w:multiLevelType w:val="hybridMultilevel"/>
    <w:tmpl w:val="63B8F218"/>
    <w:lvl w:ilvl="0" w:tplc="25F0B106">
      <w:start w:val="1"/>
      <w:numFmt w:val="bullet"/>
      <w:lvlText w:val=""/>
      <w:lvlJc w:val="left"/>
    </w:lvl>
    <w:lvl w:ilvl="1" w:tplc="BCE29D38">
      <w:start w:val="61"/>
      <w:numFmt w:val="upperLetter"/>
      <w:lvlText w:val="%2."/>
      <w:lvlJc w:val="left"/>
    </w:lvl>
    <w:lvl w:ilvl="2" w:tplc="EF56698E">
      <w:numFmt w:val="decimal"/>
      <w:lvlText w:val=""/>
      <w:lvlJc w:val="left"/>
    </w:lvl>
    <w:lvl w:ilvl="3" w:tplc="E418F856">
      <w:numFmt w:val="decimal"/>
      <w:lvlText w:val=""/>
      <w:lvlJc w:val="left"/>
    </w:lvl>
    <w:lvl w:ilvl="4" w:tplc="B066EC9E">
      <w:numFmt w:val="decimal"/>
      <w:lvlText w:val=""/>
      <w:lvlJc w:val="left"/>
    </w:lvl>
    <w:lvl w:ilvl="5" w:tplc="0D20D87C">
      <w:numFmt w:val="decimal"/>
      <w:lvlText w:val=""/>
      <w:lvlJc w:val="left"/>
    </w:lvl>
    <w:lvl w:ilvl="6" w:tplc="AEC09B6A">
      <w:numFmt w:val="decimal"/>
      <w:lvlText w:val=""/>
      <w:lvlJc w:val="left"/>
    </w:lvl>
    <w:lvl w:ilvl="7" w:tplc="C5FCCB2A">
      <w:numFmt w:val="decimal"/>
      <w:lvlText w:val=""/>
      <w:lvlJc w:val="left"/>
    </w:lvl>
    <w:lvl w:ilvl="8" w:tplc="C79C3266">
      <w:numFmt w:val="decimal"/>
      <w:lvlText w:val=""/>
      <w:lvlJc w:val="left"/>
    </w:lvl>
  </w:abstractNum>
  <w:abstractNum w:abstractNumId="2">
    <w:nsid w:val="000012DB"/>
    <w:multiLevelType w:val="hybridMultilevel"/>
    <w:tmpl w:val="1CD6A920"/>
    <w:lvl w:ilvl="0" w:tplc="B92A0A62">
      <w:start w:val="3"/>
      <w:numFmt w:val="decimal"/>
      <w:lvlText w:val="%1)"/>
      <w:lvlJc w:val="left"/>
    </w:lvl>
    <w:lvl w:ilvl="1" w:tplc="C2C6D530">
      <w:numFmt w:val="decimal"/>
      <w:lvlText w:val=""/>
      <w:lvlJc w:val="left"/>
    </w:lvl>
    <w:lvl w:ilvl="2" w:tplc="1FBE41F8">
      <w:numFmt w:val="decimal"/>
      <w:lvlText w:val=""/>
      <w:lvlJc w:val="left"/>
    </w:lvl>
    <w:lvl w:ilvl="3" w:tplc="2416DE44">
      <w:numFmt w:val="decimal"/>
      <w:lvlText w:val=""/>
      <w:lvlJc w:val="left"/>
    </w:lvl>
    <w:lvl w:ilvl="4" w:tplc="58564E40">
      <w:numFmt w:val="decimal"/>
      <w:lvlText w:val=""/>
      <w:lvlJc w:val="left"/>
    </w:lvl>
    <w:lvl w:ilvl="5" w:tplc="757471F4">
      <w:numFmt w:val="decimal"/>
      <w:lvlText w:val=""/>
      <w:lvlJc w:val="left"/>
    </w:lvl>
    <w:lvl w:ilvl="6" w:tplc="21087526">
      <w:numFmt w:val="decimal"/>
      <w:lvlText w:val=""/>
      <w:lvlJc w:val="left"/>
    </w:lvl>
    <w:lvl w:ilvl="7" w:tplc="98E4FCFE">
      <w:numFmt w:val="decimal"/>
      <w:lvlText w:val=""/>
      <w:lvlJc w:val="left"/>
    </w:lvl>
    <w:lvl w:ilvl="8" w:tplc="52C49334">
      <w:numFmt w:val="decimal"/>
      <w:lvlText w:val=""/>
      <w:lvlJc w:val="left"/>
    </w:lvl>
  </w:abstractNum>
  <w:abstractNum w:abstractNumId="3">
    <w:nsid w:val="0000153C"/>
    <w:multiLevelType w:val="hybridMultilevel"/>
    <w:tmpl w:val="DFF66CF0"/>
    <w:lvl w:ilvl="0" w:tplc="AEFCA11E">
      <w:start w:val="1"/>
      <w:numFmt w:val="bullet"/>
      <w:lvlText w:val=""/>
      <w:lvlJc w:val="left"/>
    </w:lvl>
    <w:lvl w:ilvl="1" w:tplc="682A8F6E">
      <w:numFmt w:val="decimal"/>
      <w:lvlText w:val=""/>
      <w:lvlJc w:val="left"/>
    </w:lvl>
    <w:lvl w:ilvl="2" w:tplc="DB9A50A4">
      <w:numFmt w:val="decimal"/>
      <w:lvlText w:val=""/>
      <w:lvlJc w:val="left"/>
    </w:lvl>
    <w:lvl w:ilvl="3" w:tplc="FFF87D2E">
      <w:numFmt w:val="decimal"/>
      <w:lvlText w:val=""/>
      <w:lvlJc w:val="left"/>
    </w:lvl>
    <w:lvl w:ilvl="4" w:tplc="E4E6109E">
      <w:numFmt w:val="decimal"/>
      <w:lvlText w:val=""/>
      <w:lvlJc w:val="left"/>
    </w:lvl>
    <w:lvl w:ilvl="5" w:tplc="D640FBFE">
      <w:numFmt w:val="decimal"/>
      <w:lvlText w:val=""/>
      <w:lvlJc w:val="left"/>
    </w:lvl>
    <w:lvl w:ilvl="6" w:tplc="DD127EC2">
      <w:numFmt w:val="decimal"/>
      <w:lvlText w:val=""/>
      <w:lvlJc w:val="left"/>
    </w:lvl>
    <w:lvl w:ilvl="7" w:tplc="478AD80A">
      <w:numFmt w:val="decimal"/>
      <w:lvlText w:val=""/>
      <w:lvlJc w:val="left"/>
    </w:lvl>
    <w:lvl w:ilvl="8" w:tplc="9DF8A998">
      <w:numFmt w:val="decimal"/>
      <w:lvlText w:val=""/>
      <w:lvlJc w:val="left"/>
    </w:lvl>
  </w:abstractNum>
  <w:abstractNum w:abstractNumId="4">
    <w:nsid w:val="00001649"/>
    <w:multiLevelType w:val="hybridMultilevel"/>
    <w:tmpl w:val="D152B270"/>
    <w:lvl w:ilvl="0" w:tplc="04C6A176">
      <w:start w:val="1"/>
      <w:numFmt w:val="bullet"/>
      <w:lvlText w:val=""/>
      <w:lvlJc w:val="left"/>
    </w:lvl>
    <w:lvl w:ilvl="1" w:tplc="A8B4AD62">
      <w:numFmt w:val="decimal"/>
      <w:lvlText w:val=""/>
      <w:lvlJc w:val="left"/>
    </w:lvl>
    <w:lvl w:ilvl="2" w:tplc="32DA601E">
      <w:numFmt w:val="decimal"/>
      <w:lvlText w:val=""/>
      <w:lvlJc w:val="left"/>
    </w:lvl>
    <w:lvl w:ilvl="3" w:tplc="D4DA3F14">
      <w:numFmt w:val="decimal"/>
      <w:lvlText w:val=""/>
      <w:lvlJc w:val="left"/>
    </w:lvl>
    <w:lvl w:ilvl="4" w:tplc="2E1C604A">
      <w:numFmt w:val="decimal"/>
      <w:lvlText w:val=""/>
      <w:lvlJc w:val="left"/>
    </w:lvl>
    <w:lvl w:ilvl="5" w:tplc="615EA7DC">
      <w:numFmt w:val="decimal"/>
      <w:lvlText w:val=""/>
      <w:lvlJc w:val="left"/>
    </w:lvl>
    <w:lvl w:ilvl="6" w:tplc="1C322F10">
      <w:numFmt w:val="decimal"/>
      <w:lvlText w:val=""/>
      <w:lvlJc w:val="left"/>
    </w:lvl>
    <w:lvl w:ilvl="7" w:tplc="C0C00490">
      <w:numFmt w:val="decimal"/>
      <w:lvlText w:val=""/>
      <w:lvlJc w:val="left"/>
    </w:lvl>
    <w:lvl w:ilvl="8" w:tplc="7A3CE9E8">
      <w:numFmt w:val="decimal"/>
      <w:lvlText w:val=""/>
      <w:lvlJc w:val="left"/>
    </w:lvl>
  </w:abstractNum>
  <w:abstractNum w:abstractNumId="5">
    <w:nsid w:val="000026E9"/>
    <w:multiLevelType w:val="hybridMultilevel"/>
    <w:tmpl w:val="A3767350"/>
    <w:lvl w:ilvl="0" w:tplc="27D47932">
      <w:start w:val="2"/>
      <w:numFmt w:val="decimal"/>
      <w:lvlText w:val="%1)"/>
      <w:lvlJc w:val="left"/>
    </w:lvl>
    <w:lvl w:ilvl="1" w:tplc="D38E8898">
      <w:start w:val="9"/>
      <w:numFmt w:val="upperLetter"/>
      <w:lvlText w:val="%2."/>
      <w:lvlJc w:val="left"/>
    </w:lvl>
    <w:lvl w:ilvl="2" w:tplc="8FB81C4C">
      <w:numFmt w:val="decimal"/>
      <w:lvlText w:val=""/>
      <w:lvlJc w:val="left"/>
    </w:lvl>
    <w:lvl w:ilvl="3" w:tplc="D67E1BB0">
      <w:numFmt w:val="decimal"/>
      <w:lvlText w:val=""/>
      <w:lvlJc w:val="left"/>
    </w:lvl>
    <w:lvl w:ilvl="4" w:tplc="B9C2E440">
      <w:numFmt w:val="decimal"/>
      <w:lvlText w:val=""/>
      <w:lvlJc w:val="left"/>
    </w:lvl>
    <w:lvl w:ilvl="5" w:tplc="1CDC7AEE">
      <w:numFmt w:val="decimal"/>
      <w:lvlText w:val=""/>
      <w:lvlJc w:val="left"/>
    </w:lvl>
    <w:lvl w:ilvl="6" w:tplc="9B1E3374">
      <w:numFmt w:val="decimal"/>
      <w:lvlText w:val=""/>
      <w:lvlJc w:val="left"/>
    </w:lvl>
    <w:lvl w:ilvl="7" w:tplc="3FD8D262">
      <w:numFmt w:val="decimal"/>
      <w:lvlText w:val=""/>
      <w:lvlJc w:val="left"/>
    </w:lvl>
    <w:lvl w:ilvl="8" w:tplc="ABB4C986">
      <w:numFmt w:val="decimal"/>
      <w:lvlText w:val=""/>
      <w:lvlJc w:val="left"/>
    </w:lvl>
  </w:abstractNum>
  <w:abstractNum w:abstractNumId="6">
    <w:nsid w:val="00002EA6"/>
    <w:multiLevelType w:val="hybridMultilevel"/>
    <w:tmpl w:val="E22A12F0"/>
    <w:lvl w:ilvl="0" w:tplc="DA94E16C">
      <w:start w:val="1"/>
      <w:numFmt w:val="bullet"/>
      <w:lvlText w:val=""/>
      <w:lvlJc w:val="left"/>
    </w:lvl>
    <w:lvl w:ilvl="1" w:tplc="895023F0">
      <w:start w:val="1"/>
      <w:numFmt w:val="upperLetter"/>
      <w:lvlText w:val="%2"/>
      <w:lvlJc w:val="left"/>
    </w:lvl>
    <w:lvl w:ilvl="2" w:tplc="2072127A">
      <w:numFmt w:val="decimal"/>
      <w:lvlText w:val=""/>
      <w:lvlJc w:val="left"/>
    </w:lvl>
    <w:lvl w:ilvl="3" w:tplc="17929738">
      <w:numFmt w:val="decimal"/>
      <w:lvlText w:val=""/>
      <w:lvlJc w:val="left"/>
    </w:lvl>
    <w:lvl w:ilvl="4" w:tplc="E496D44A">
      <w:numFmt w:val="decimal"/>
      <w:lvlText w:val=""/>
      <w:lvlJc w:val="left"/>
    </w:lvl>
    <w:lvl w:ilvl="5" w:tplc="98C2E9B2">
      <w:numFmt w:val="decimal"/>
      <w:lvlText w:val=""/>
      <w:lvlJc w:val="left"/>
    </w:lvl>
    <w:lvl w:ilvl="6" w:tplc="E9E47A08">
      <w:numFmt w:val="decimal"/>
      <w:lvlText w:val=""/>
      <w:lvlJc w:val="left"/>
    </w:lvl>
    <w:lvl w:ilvl="7" w:tplc="07BC3032">
      <w:numFmt w:val="decimal"/>
      <w:lvlText w:val=""/>
      <w:lvlJc w:val="left"/>
    </w:lvl>
    <w:lvl w:ilvl="8" w:tplc="53147CF4">
      <w:numFmt w:val="decimal"/>
      <w:lvlText w:val=""/>
      <w:lvlJc w:val="left"/>
    </w:lvl>
  </w:abstractNum>
  <w:abstractNum w:abstractNumId="7">
    <w:nsid w:val="000041BB"/>
    <w:multiLevelType w:val="hybridMultilevel"/>
    <w:tmpl w:val="795E6B56"/>
    <w:lvl w:ilvl="0" w:tplc="1E145AD2">
      <w:start w:val="1"/>
      <w:numFmt w:val="bullet"/>
      <w:lvlText w:val=""/>
      <w:lvlJc w:val="left"/>
    </w:lvl>
    <w:lvl w:ilvl="1" w:tplc="C082F12E">
      <w:numFmt w:val="decimal"/>
      <w:lvlText w:val=""/>
      <w:lvlJc w:val="left"/>
    </w:lvl>
    <w:lvl w:ilvl="2" w:tplc="03366FB8">
      <w:numFmt w:val="decimal"/>
      <w:lvlText w:val=""/>
      <w:lvlJc w:val="left"/>
    </w:lvl>
    <w:lvl w:ilvl="3" w:tplc="6E2AA276">
      <w:numFmt w:val="decimal"/>
      <w:lvlText w:val=""/>
      <w:lvlJc w:val="left"/>
    </w:lvl>
    <w:lvl w:ilvl="4" w:tplc="06F40BF0">
      <w:numFmt w:val="decimal"/>
      <w:lvlText w:val=""/>
      <w:lvlJc w:val="left"/>
    </w:lvl>
    <w:lvl w:ilvl="5" w:tplc="54326710">
      <w:numFmt w:val="decimal"/>
      <w:lvlText w:val=""/>
      <w:lvlJc w:val="left"/>
    </w:lvl>
    <w:lvl w:ilvl="6" w:tplc="3AC635F4">
      <w:numFmt w:val="decimal"/>
      <w:lvlText w:val=""/>
      <w:lvlJc w:val="left"/>
    </w:lvl>
    <w:lvl w:ilvl="7" w:tplc="18DAA524">
      <w:numFmt w:val="decimal"/>
      <w:lvlText w:val=""/>
      <w:lvlJc w:val="left"/>
    </w:lvl>
    <w:lvl w:ilvl="8" w:tplc="F8DA5426">
      <w:numFmt w:val="decimal"/>
      <w:lvlText w:val=""/>
      <w:lvlJc w:val="left"/>
    </w:lvl>
  </w:abstractNum>
  <w:abstractNum w:abstractNumId="8">
    <w:nsid w:val="00005AF1"/>
    <w:multiLevelType w:val="hybridMultilevel"/>
    <w:tmpl w:val="39A6F792"/>
    <w:lvl w:ilvl="0" w:tplc="518839DE">
      <w:start w:val="1"/>
      <w:numFmt w:val="decimal"/>
      <w:lvlText w:val="%1)"/>
      <w:lvlJc w:val="left"/>
    </w:lvl>
    <w:lvl w:ilvl="1" w:tplc="7946EE66">
      <w:numFmt w:val="decimal"/>
      <w:lvlText w:val=""/>
      <w:lvlJc w:val="left"/>
    </w:lvl>
    <w:lvl w:ilvl="2" w:tplc="8118032E">
      <w:numFmt w:val="decimal"/>
      <w:lvlText w:val=""/>
      <w:lvlJc w:val="left"/>
    </w:lvl>
    <w:lvl w:ilvl="3" w:tplc="57C0CAFE">
      <w:numFmt w:val="decimal"/>
      <w:lvlText w:val=""/>
      <w:lvlJc w:val="left"/>
    </w:lvl>
    <w:lvl w:ilvl="4" w:tplc="258CB8EA">
      <w:numFmt w:val="decimal"/>
      <w:lvlText w:val=""/>
      <w:lvlJc w:val="left"/>
    </w:lvl>
    <w:lvl w:ilvl="5" w:tplc="6324F0C6">
      <w:numFmt w:val="decimal"/>
      <w:lvlText w:val=""/>
      <w:lvlJc w:val="left"/>
    </w:lvl>
    <w:lvl w:ilvl="6" w:tplc="99A26546">
      <w:numFmt w:val="decimal"/>
      <w:lvlText w:val=""/>
      <w:lvlJc w:val="left"/>
    </w:lvl>
    <w:lvl w:ilvl="7" w:tplc="957A00FC">
      <w:numFmt w:val="decimal"/>
      <w:lvlText w:val=""/>
      <w:lvlJc w:val="left"/>
    </w:lvl>
    <w:lvl w:ilvl="8" w:tplc="07A6B9D4">
      <w:numFmt w:val="decimal"/>
      <w:lvlText w:val=""/>
      <w:lvlJc w:val="left"/>
    </w:lvl>
  </w:abstractNum>
  <w:abstractNum w:abstractNumId="9">
    <w:nsid w:val="00006DF1"/>
    <w:multiLevelType w:val="hybridMultilevel"/>
    <w:tmpl w:val="0C16FE06"/>
    <w:lvl w:ilvl="0" w:tplc="EA1CFD22">
      <w:start w:val="1"/>
      <w:numFmt w:val="bullet"/>
      <w:lvlText w:val=""/>
      <w:lvlJc w:val="left"/>
    </w:lvl>
    <w:lvl w:ilvl="1" w:tplc="99A84FE6">
      <w:numFmt w:val="decimal"/>
      <w:lvlText w:val=""/>
      <w:lvlJc w:val="left"/>
    </w:lvl>
    <w:lvl w:ilvl="2" w:tplc="7DA0EFE4">
      <w:numFmt w:val="decimal"/>
      <w:lvlText w:val=""/>
      <w:lvlJc w:val="left"/>
    </w:lvl>
    <w:lvl w:ilvl="3" w:tplc="977A8BDA">
      <w:numFmt w:val="decimal"/>
      <w:lvlText w:val=""/>
      <w:lvlJc w:val="left"/>
    </w:lvl>
    <w:lvl w:ilvl="4" w:tplc="BDF63F58">
      <w:numFmt w:val="decimal"/>
      <w:lvlText w:val=""/>
      <w:lvlJc w:val="left"/>
    </w:lvl>
    <w:lvl w:ilvl="5" w:tplc="8932A334">
      <w:numFmt w:val="decimal"/>
      <w:lvlText w:val=""/>
      <w:lvlJc w:val="left"/>
    </w:lvl>
    <w:lvl w:ilvl="6" w:tplc="B0CE3EA4">
      <w:numFmt w:val="decimal"/>
      <w:lvlText w:val=""/>
      <w:lvlJc w:val="left"/>
    </w:lvl>
    <w:lvl w:ilvl="7" w:tplc="A7C24E1A">
      <w:numFmt w:val="decimal"/>
      <w:lvlText w:val=""/>
      <w:lvlJc w:val="left"/>
    </w:lvl>
    <w:lvl w:ilvl="8" w:tplc="C46AA42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529A4"/>
    <w:rsid w:val="00041D76"/>
    <w:rsid w:val="00B529A4"/>
    <w:rsid w:val="00B8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har.380270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2018-05-10T10:28:00Z</dcterms:created>
  <dcterms:modified xsi:type="dcterms:W3CDTF">2018-05-10T08:33:00Z</dcterms:modified>
</cp:coreProperties>
</file>