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Look w:val="0000" w:firstRow="0" w:lastRow="0" w:firstColumn="0" w:lastColumn="0" w:noHBand="0" w:noVBand="0"/>
      </w:tblPr>
      <w:tblGrid>
        <w:gridCol w:w="2556"/>
        <w:gridCol w:w="3866"/>
        <w:gridCol w:w="2809"/>
        <w:gridCol w:w="62"/>
        <w:gridCol w:w="69"/>
      </w:tblGrid>
      <w:tr w:rsidR="00615C4D" w:rsidRPr="00EB4E6E" w:rsidTr="001F00E1">
        <w:trPr>
          <w:trHeight w:val="1469"/>
        </w:trPr>
        <w:tc>
          <w:tcPr>
            <w:tcW w:w="56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C64" w:rsidRPr="00730C97" w:rsidRDefault="00C957DF" w:rsidP="001F00E1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jc w:val="both"/>
              <w:textAlignment w:val="baseline"/>
              <w:outlineLvl w:val="0"/>
              <w:rPr>
                <w:rFonts w:ascii="Garamond" w:eastAsia="Times New Roman" w:hAnsi="Garamond" w:cs="Times New Roman"/>
                <w:b/>
                <w:bCs/>
                <w:kern w:val="32"/>
                <w:sz w:val="28"/>
                <w:szCs w:val="28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bCs/>
                <w:kern w:val="32"/>
                <w:sz w:val="28"/>
                <w:szCs w:val="28"/>
                <w:lang w:val="en-US"/>
              </w:rPr>
              <w:t xml:space="preserve">TANVEER </w:t>
            </w:r>
          </w:p>
          <w:p w:rsidR="00C957DF" w:rsidRPr="00C957DF" w:rsidRDefault="00615C4D" w:rsidP="00C95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pacing w:val="80"/>
                <w:sz w:val="28"/>
                <w:szCs w:val="28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b/>
                <w:spacing w:val="80"/>
                <w:sz w:val="28"/>
                <w:szCs w:val="28"/>
                <w:lang w:val="en-US"/>
              </w:rPr>
              <w:t xml:space="preserve">Email  :  </w:t>
            </w:r>
            <w:hyperlink r:id="rId8" w:history="1">
              <w:r w:rsidR="00C957DF" w:rsidRPr="00C957DF">
                <w:rPr>
                  <w:rStyle w:val="Hyperlink"/>
                  <w:rFonts w:ascii="Garamond" w:eastAsia="Times New Roman" w:hAnsi="Garamond" w:cs="Times New Roman"/>
                  <w:b/>
                  <w:spacing w:val="80"/>
                  <w:sz w:val="28"/>
                  <w:szCs w:val="28"/>
                  <w:lang w:val="en-US"/>
                </w:rPr>
                <w:t>tanveer.380428@2freemail.com</w:t>
              </w:r>
            </w:hyperlink>
          </w:p>
          <w:p w:rsidR="00C957DF" w:rsidRPr="00C957DF" w:rsidRDefault="00C957DF" w:rsidP="00C95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</w:pPr>
            <w:r w:rsidRPr="00C957DF"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  <w:t xml:space="preserve">Mobile: </w:t>
            </w:r>
          </w:p>
          <w:p w:rsidR="00615C4D" w:rsidRPr="00C957DF" w:rsidRDefault="00C957DF" w:rsidP="00C95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  <w:t>Whatsapp</w:t>
            </w:r>
            <w:proofErr w:type="spellEnd"/>
            <w:r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  <w:t xml:space="preserve"> </w:t>
            </w:r>
            <w:r w:rsidRPr="00C957DF">
              <w:rPr>
                <w:rFonts w:ascii="Garamond" w:eastAsia="Times New Roman" w:hAnsi="Garamond" w:cs="Times New Roman"/>
                <w:b/>
                <w:spacing w:val="80"/>
                <w:sz w:val="20"/>
                <w:szCs w:val="20"/>
                <w:lang w:val="en-US"/>
              </w:rPr>
              <w:t>+971504753686 / +919979971283</w:t>
            </w:r>
          </w:p>
          <w:p w:rsidR="00C957DF" w:rsidRPr="00EB4E6E" w:rsidRDefault="00C957DF" w:rsidP="00C957D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bCs/>
                <w:lang w:val="en-US"/>
              </w:rPr>
            </w:pPr>
          </w:p>
        </w:tc>
        <w:tc>
          <w:tcPr>
            <w:tcW w:w="366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5C4D" w:rsidRPr="00EB4E6E" w:rsidRDefault="00B47C64" w:rsidP="001F00E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firstLine="1170"/>
              <w:jc w:val="both"/>
              <w:textAlignment w:val="baseline"/>
              <w:rPr>
                <w:rFonts w:ascii="Garamond" w:eastAsia="Times New Roman" w:hAnsi="Garamond" w:cs="Times New Roman"/>
                <w:b/>
                <w:spacing w:val="80"/>
                <w:lang w:val="en-US"/>
              </w:rPr>
            </w:pPr>
            <w:bookmarkStart w:id="0" w:name="_GoBack"/>
            <w:r>
              <w:rPr>
                <w:rFonts w:ascii="Garamond" w:eastAsia="Times New Roman" w:hAnsi="Garamond" w:cs="Times New Roman"/>
                <w:b/>
                <w:noProof/>
                <w:spacing w:val="80"/>
                <w:lang w:val="en-US"/>
              </w:rPr>
              <w:drawing>
                <wp:inline distT="0" distB="0" distL="0" distR="0" wp14:anchorId="3A16FAE1" wp14:editId="1EA35BF0">
                  <wp:extent cx="924226" cy="962527"/>
                  <wp:effectExtent l="19050" t="0" r="9224" b="0"/>
                  <wp:docPr id="5" name="Picture 2" descr="C:\Users\Shakir\Desktop\0559296679 copy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akir\Desktop\0559296679 copy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523" cy="967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615C4D" w:rsidRPr="00EB4E6E" w:rsidTr="001F00E1">
        <w:trPr>
          <w:trHeight w:val="163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outlineLvl w:val="1"/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</w:pPr>
            <w:r w:rsidRPr="00EB4E6E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OBEJECTIVE:</w:t>
            </w:r>
          </w:p>
        </w:tc>
      </w:tr>
      <w:tr w:rsidR="00615C4D" w:rsidRPr="00EB4E6E" w:rsidTr="001F00E1">
        <w:trPr>
          <w:trHeight w:val="701"/>
        </w:trPr>
        <w:tc>
          <w:tcPr>
            <w:tcW w:w="93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5C4D" w:rsidRDefault="00615C4D" w:rsidP="001F0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val="en-US"/>
              </w:rPr>
            </w:pPr>
          </w:p>
          <w:p w:rsidR="00615C4D" w:rsidRDefault="00615C4D" w:rsidP="001F0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Excellent knowledge in Medical Coding and Dubai Health Authority (</w:t>
            </w:r>
            <w:r w:rsidRPr="00730C97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DHA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) and Insurance Payers. Knowledge in </w:t>
            </w:r>
            <w:r w:rsidRPr="00730C97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ICD-10-CM, CPT and HCPCS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. Ability to analyze and interpret complex medical records and identify billable services, ability to maintain quality and accuracy up to 99%. </w:t>
            </w:r>
          </w:p>
          <w:p w:rsidR="00615C4D" w:rsidRPr="00730C97" w:rsidRDefault="00773D93" w:rsidP="001F0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08</w:t>
            </w:r>
            <w:r w:rsidR="00615C4D" w:rsidRPr="004A0123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 xml:space="preserve"> years working experience in Medical &amp; Life Insurance claims processing</w:t>
            </w:r>
            <w:r w:rsidR="00615C4D"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and exposed to provider network administration such as price negotiation, tariff review and revision, bench marking and communications.</w:t>
            </w:r>
          </w:p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lang w:val="en-US"/>
              </w:rPr>
            </w:pPr>
          </w:p>
        </w:tc>
      </w:tr>
      <w:tr w:rsidR="00615C4D" w:rsidRPr="00EB4E6E" w:rsidTr="001F00E1">
        <w:trPr>
          <w:trHeight w:val="492"/>
        </w:trPr>
        <w:tc>
          <w:tcPr>
            <w:tcW w:w="9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1F00E1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outlineLvl w:val="1"/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WORK EXPERIENCE:   8</w:t>
            </w:r>
            <w:r w:rsidR="00615C4D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-</w:t>
            </w:r>
            <w:r w:rsidR="00615C4D" w:rsidRPr="00EB4E6E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Years</w:t>
            </w:r>
          </w:p>
        </w:tc>
      </w:tr>
      <w:tr w:rsidR="00615C4D" w:rsidRPr="00EB4E6E" w:rsidTr="00773D93">
        <w:trPr>
          <w:trHeight w:val="575"/>
        </w:trPr>
        <w:tc>
          <w:tcPr>
            <w:tcW w:w="9362" w:type="dxa"/>
            <w:gridSpan w:val="5"/>
          </w:tcPr>
          <w:p w:rsidR="00615C4D" w:rsidRPr="00C17D25" w:rsidRDefault="00B47C64" w:rsidP="001F00E1">
            <w:p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  <w:t>Nov</w:t>
            </w:r>
            <w:r w:rsidR="00615C4D" w:rsidRPr="004A5292"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  <w:t xml:space="preserve"> 2015 – Present :    Axon MEDICA - Healthcare Group </w:t>
            </w:r>
            <w:r w:rsidR="00615C4D"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  <w:t xml:space="preserve">  </w:t>
            </w:r>
            <w:r w:rsidR="00615C4D">
              <w:rPr>
                <w:rFonts w:ascii="Garamond" w:eastAsia="Times New Roman" w:hAnsi="Garamond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C0AC3A0" wp14:editId="43FFCF3B">
                  <wp:extent cx="957943" cy="300319"/>
                  <wp:effectExtent l="0" t="0" r="0" b="5080"/>
                  <wp:docPr id="2" name="Picture 2" descr="C:\Users\Tanveer Jaleel\AppData\Local\Microsoft\Windows\INetCache\Content.Word\axon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veer Jaleel\AppData\Local\Microsoft\Windows\INetCache\Content.Word\axon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78" cy="315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C4D" w:rsidRPr="00730C97" w:rsidRDefault="00615C4D" w:rsidP="001F00E1">
            <w:p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 xml:space="preserve">Working as a </w:t>
            </w:r>
            <w:r w:rsidRPr="00730C97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en-US"/>
              </w:rPr>
              <w:t>Medical Coder/</w:t>
            </w:r>
            <w:r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en-US"/>
              </w:rPr>
              <w:t xml:space="preserve">Claims Processor/ Insurance Coordinator </w:t>
            </w:r>
            <w:r w:rsidR="00B47C64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(Reported to Head of Medical Claims)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529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Identify Abstract and Code patient data, using ICD-10 AM and CPT and other standard classification coding systems. </w:t>
            </w:r>
          </w:p>
          <w:p w:rsidR="00615C4D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529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Assures codes are supported by provider documentation and initiates appropriate queries based upon other clinical documentation for accurate and reliable data collection and reimbursement</w:t>
            </w:r>
          </w:p>
          <w:p w:rsidR="00615C4D" w:rsidRPr="00D23200" w:rsidRDefault="00615C4D" w:rsidP="001F00E1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D23200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Prepare e-claims, standardization of diagnosis and procedure c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odes (ICD10 and CPT4 standards) </w:t>
            </w:r>
          </w:p>
          <w:p w:rsidR="00615C4D" w:rsidRPr="004A0123" w:rsidRDefault="00615C4D" w:rsidP="001F00E1">
            <w:pPr>
              <w:pStyle w:val="ListParagraph"/>
              <w:numPr>
                <w:ilvl w:val="0"/>
                <w:numId w:val="3"/>
              </w:numPr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012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Dealing with well-known insurance company like NEURON, </w:t>
            </w:r>
            <w:r w:rsidR="001F00E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BUPA, </w:t>
            </w:r>
            <w:r w:rsidRPr="004A012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ALMADALLAH</w:t>
            </w:r>
            <w:r w:rsidR="001F00E1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 </w:t>
            </w:r>
            <w:r w:rsidRPr="004A0123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HEALTHCARE, NAS, MEDNET, METLIFE ALICO, NEXT CARE &amp; AXA. 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529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>Works cooperatively with revenue cycle departments, coding reconciliation specialists and compliance officer to resolve coding/billing issues.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5292"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  <w:t xml:space="preserve">Protect the security of medical records to ensure that confidentiality is maintained. 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sz w:val="24"/>
                <w:szCs w:val="24"/>
                <w:lang w:eastAsia="en-GB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Claim submission in E-claim express and Resubmitting rejected claims to Insurance Companies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Coding Outpatient Medical records according to DHA guidelines.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Covering all aspects of coding Outpatient Physiotherapy, Dental, Radiology, Laboratory codes.</w:t>
            </w:r>
          </w:p>
          <w:p w:rsidR="00615C4D" w:rsidRPr="00730C97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Effectively communicating with department with respect to the Approvals, Denials and Resubmission.</w:t>
            </w:r>
          </w:p>
          <w:p w:rsidR="00615C4D" w:rsidRPr="00730C97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Expertise in Facility and Physician coding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Coordinating with the information coding consulting services for the completion of clinical documentation plans related to accounts.</w:t>
            </w:r>
          </w:p>
          <w:p w:rsidR="001F00E1" w:rsidRPr="0094315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Performing Quality Analysis for Trainee Coders.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Responsible for client compliance and Standards issues</w:t>
            </w:r>
          </w:p>
          <w:p w:rsidR="00615C4D" w:rsidRDefault="00615C4D" w:rsidP="001F00E1">
            <w:pPr>
              <w:pStyle w:val="ListParagraph"/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</w:p>
          <w:p w:rsidR="00943152" w:rsidRPr="004A5292" w:rsidRDefault="00943152" w:rsidP="001F00E1">
            <w:pPr>
              <w:pStyle w:val="ListParagraph"/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Direct interaction with the client on weekly basis to discuss/resolve production errors (Calls).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Maintaining the Complete Track of Client Information as knowledge documents</w:t>
            </w:r>
          </w:p>
          <w:p w:rsidR="00615C4D" w:rsidRPr="00D23200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Keeping knowledge about various medical coding processes that include ER</w:t>
            </w:r>
            <w:r>
              <w:rPr>
                <w:rFonts w:ascii="Garamond" w:hAnsi="Garamond"/>
                <w:sz w:val="24"/>
                <w:szCs w:val="24"/>
              </w:rPr>
              <w:t>.</w:t>
            </w:r>
          </w:p>
          <w:p w:rsidR="00615C4D" w:rsidRPr="00730C97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Sustaining effective communication with the superiors with a view to get acquainted with the modern coding updates and forthcoming guiding principles.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>Observing the quality parameters regularly and ensuring that the quality of coding work is maintained at a higher rate.</w:t>
            </w:r>
          </w:p>
          <w:p w:rsidR="00615C4D" w:rsidRPr="00615C4D" w:rsidRDefault="00615C4D" w:rsidP="00615C4D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jc w:val="both"/>
              <w:outlineLvl w:val="2"/>
              <w:rPr>
                <w:rFonts w:ascii="Garamond" w:hAnsi="Garamond"/>
                <w:sz w:val="24"/>
                <w:szCs w:val="24"/>
              </w:rPr>
            </w:pPr>
            <w:r w:rsidRPr="004A5292">
              <w:rPr>
                <w:rFonts w:ascii="Garamond" w:hAnsi="Garamond"/>
                <w:sz w:val="24"/>
                <w:szCs w:val="24"/>
              </w:rPr>
              <w:t xml:space="preserve">Maintaining information about the important terminologies pertinent to medical terminology, </w:t>
            </w:r>
            <w:r>
              <w:rPr>
                <w:rFonts w:ascii="Garamond" w:hAnsi="Garamond"/>
                <w:sz w:val="24"/>
                <w:szCs w:val="24"/>
              </w:rPr>
              <w:t>physiology and anatomy subjects.</w:t>
            </w:r>
          </w:p>
          <w:p w:rsidR="00615C4D" w:rsidRPr="00615C4D" w:rsidRDefault="00615C4D" w:rsidP="00615C4D">
            <w:pPr>
              <w:spacing w:before="120" w:after="0" w:line="240" w:lineRule="auto"/>
              <w:jc w:val="both"/>
              <w:outlineLvl w:val="2"/>
              <w:rPr>
                <w:rFonts w:ascii="Garamond" w:hAnsi="Garamond"/>
              </w:rPr>
            </w:pPr>
          </w:p>
          <w:p w:rsidR="00615C4D" w:rsidRPr="00730C97" w:rsidRDefault="00B47C64" w:rsidP="001F00E1">
            <w:p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  <w:t>Feb 2010 – Oct</w:t>
            </w:r>
            <w:r w:rsidR="00615C4D" w:rsidRPr="00730C97">
              <w:rPr>
                <w:rFonts w:ascii="Garamond" w:eastAsia="Times New Roman" w:hAnsi="Garamond" w:cs="Times New Roman"/>
                <w:b/>
                <w:iCs/>
                <w:sz w:val="28"/>
                <w:szCs w:val="28"/>
                <w:u w:val="single"/>
                <w:lang w:val="en-US"/>
              </w:rPr>
              <w:t xml:space="preserve"> 2015 :       AL BORJ MEDICAL CENTRE  - DUBAI </w:t>
            </w:r>
          </w:p>
          <w:p w:rsidR="00615C4D" w:rsidRDefault="00615C4D" w:rsidP="001F00E1">
            <w:p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 xml:space="preserve">Worked as a </w:t>
            </w:r>
            <w:r w:rsidRPr="00730C97">
              <w:rPr>
                <w:rFonts w:ascii="Garamond" w:eastAsia="Times New Roman" w:hAnsi="Garamond" w:cs="Times New Roman"/>
                <w:b/>
                <w:iCs/>
                <w:sz w:val="24"/>
                <w:szCs w:val="24"/>
                <w:lang w:val="en-US"/>
              </w:rPr>
              <w:t xml:space="preserve">Medical Claims Supervisor  </w:t>
            </w: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(Reported to Head of Insurance Manager)</w:t>
            </w:r>
          </w:p>
          <w:p w:rsidR="001F00E1" w:rsidRPr="00730C97" w:rsidRDefault="001F00E1" w:rsidP="001F00E1">
            <w:pPr>
              <w:spacing w:before="120" w:after="0" w:line="240" w:lineRule="auto"/>
              <w:jc w:val="both"/>
              <w:outlineLvl w:val="2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</w:p>
          <w:p w:rsidR="00615C4D" w:rsidRPr="004A5292" w:rsidRDefault="00615C4D" w:rsidP="001F00E1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val="en-US"/>
              </w:rPr>
              <w:t>Responsibilities:</w:t>
            </w:r>
            <w:r w:rsidRPr="004A5292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val="en-US"/>
              </w:rPr>
              <w:t xml:space="preserve">      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Dealing Medical Insurance claims with local &amp; International insurance companies.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Follow up the Insurance payments according to the contract or agreed tariff.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Prepare e-claims, standardization of diagnosis and procedure codes (ICD10 and CPT4 standards).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4A5292">
              <w:rPr>
                <w:rFonts w:ascii="Garamond" w:hAnsi="Garamond"/>
                <w:sz w:val="24"/>
                <w:szCs w:val="24"/>
                <w:lang w:val="en-US"/>
              </w:rPr>
              <w:t>Managing the medical helpline and per-authorization functions.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4A5292">
              <w:rPr>
                <w:rFonts w:ascii="Garamond" w:hAnsi="Garamond"/>
                <w:sz w:val="24"/>
                <w:szCs w:val="24"/>
                <w:lang w:val="en-US"/>
              </w:rPr>
              <w:t xml:space="preserve">Dealing with well-known insurance company like NEURON, ALMADALLAH HEALTHCARE, NAS, MEDNET, METLIFE ALICO, NEXT CARE &amp; AXA. 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Supervise the coordination with international assistance companies/ insurance brokers to facilitate.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Providing necessary information to patient about health insurance policies.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Maintaining proper documentation for taking approvals from health insurance companies.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Checking and maintaining expiry dates of medical insurance policies for patients.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Maintaining proper documentation with medical health insurance companies.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Making credit invoices with required documents and sending to billing department.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Prepare Quotation for Companies and Providers(Clinic, Pharmacies, Hospital)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Handling claims – Re-reimbursement.</w:t>
            </w:r>
          </w:p>
          <w:p w:rsidR="00615C4D" w:rsidRPr="004A5292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Managing client /provider concerns within the network.</w:t>
            </w:r>
          </w:p>
          <w:p w:rsidR="00615C4D" w:rsidRDefault="00615C4D" w:rsidP="001F00E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4A5292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Receiving, handling and recording of fund for daily expenses.</w:t>
            </w:r>
          </w:p>
          <w:p w:rsidR="00943152" w:rsidRDefault="00943152" w:rsidP="00943152">
            <w:p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</w:p>
          <w:p w:rsidR="00943152" w:rsidRPr="00943152" w:rsidRDefault="00943152" w:rsidP="00943152">
            <w:p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</w:p>
          <w:p w:rsidR="00615C4D" w:rsidRPr="001F00E1" w:rsidRDefault="00615C4D" w:rsidP="001F00E1">
            <w:pPr>
              <w:tabs>
                <w:tab w:val="left" w:pos="0"/>
              </w:tabs>
              <w:spacing w:before="120" w:after="0"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615C4D" w:rsidRPr="00EB4E6E" w:rsidTr="001F00E1">
        <w:trPr>
          <w:cantSplit/>
          <w:trHeight w:val="107"/>
        </w:trPr>
        <w:tc>
          <w:tcPr>
            <w:tcW w:w="936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lastRenderedPageBreak/>
              <w:t xml:space="preserve"> </w:t>
            </w:r>
            <w:r w:rsidRPr="00EB4E6E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ACADEMIC QUALIFICATION:</w:t>
            </w:r>
          </w:p>
        </w:tc>
      </w:tr>
      <w:tr w:rsidR="00615C4D" w:rsidRPr="00EB4E6E" w:rsidTr="001F00E1">
        <w:trPr>
          <w:gridAfter w:val="1"/>
          <w:wAfter w:w="89" w:type="dxa"/>
          <w:trHeight w:val="4641"/>
        </w:trPr>
        <w:tc>
          <w:tcPr>
            <w:tcW w:w="9273" w:type="dxa"/>
            <w:gridSpan w:val="4"/>
          </w:tcPr>
          <w:p w:rsidR="00D21E49" w:rsidRDefault="00D21E49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</w:p>
          <w:p w:rsidR="00D21E49" w:rsidRDefault="00D21E49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2017 – Present           </w:t>
            </w:r>
            <w:r w:rsidRPr="00D21E49">
              <w:rPr>
                <w:rFonts w:ascii="Garamond" w:eastAsia="Times New Roman" w:hAnsi="Garamond" w:cs="Times New Roman"/>
                <w:b/>
                <w:color w:val="000000"/>
                <w:lang w:val="en-US"/>
              </w:rPr>
              <w:t xml:space="preserve">CPC </w:t>
            </w:r>
            <w:r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– American Academy Of Professional Coders  (AAPC) </w:t>
            </w:r>
          </w:p>
          <w:p w:rsidR="00D21E49" w:rsidRPr="00EB4E6E" w:rsidRDefault="00D21E49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                                 Al </w:t>
            </w:r>
            <w:proofErr w:type="spellStart"/>
            <w:r>
              <w:rPr>
                <w:rFonts w:ascii="Garamond" w:eastAsia="Times New Roman" w:hAnsi="Garamond" w:cs="Times New Roman"/>
                <w:color w:val="000000"/>
                <w:lang w:val="en-US"/>
              </w:rPr>
              <w:t>Talouk</w:t>
            </w:r>
            <w:proofErr w:type="spellEnd"/>
            <w:r>
              <w:rPr>
                <w:rFonts w:ascii="Garamond" w:eastAsia="Times New Roman" w:hAnsi="Garamond" w:cs="Times New Roman"/>
                <w:color w:val="000000"/>
                <w:lang w:val="en-US"/>
              </w:rPr>
              <w:t xml:space="preserve"> Medical Coding Training Center - Dubai UAE</w:t>
            </w:r>
          </w:p>
          <w:p w:rsidR="00615C4D" w:rsidRPr="00730C97" w:rsidRDefault="00D21E49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>2006 -</w:t>
            </w:r>
            <w:r w:rsidR="00615C4D" w:rsidRPr="00730C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 2008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15C4D" w:rsidRPr="00730C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Master of Business Administration </w:t>
            </w:r>
            <w:r w:rsidR="00615C4D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/>
              </w:rPr>
              <w:t>(MBA</w:t>
            </w:r>
            <w:r w:rsidR="00615C4D" w:rsidRPr="00730C97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lang w:val="en-US"/>
              </w:rPr>
              <w:t>)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 w:rsidRPr="00730C97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US"/>
              </w:rPr>
              <w:t xml:space="preserve"> Preston University, Pakistan.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2003 -2006: 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Bachelor Of Commerce </w:t>
            </w:r>
            <w:r w:rsidRPr="00730C97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(B.COM )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Karachi University, Pakistan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2001 – 2003: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Intermediate in Science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              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Government City College, Pakistan</w:t>
            </w: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1999 - 2000 :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Matriculation in Science</w:t>
            </w:r>
          </w:p>
          <w:p w:rsidR="00615C4D" w:rsidRPr="00EE30E1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Meadow Secondary School Pakistan.</w:t>
            </w:r>
          </w:p>
        </w:tc>
      </w:tr>
      <w:tr w:rsidR="00615C4D" w:rsidRPr="00EB4E6E" w:rsidTr="001F00E1">
        <w:trPr>
          <w:gridAfter w:val="2"/>
          <w:wAfter w:w="169" w:type="dxa"/>
          <w:cantSplit/>
          <w:trHeight w:val="236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spacing w:val="80"/>
                <w:lang w:val="en-US"/>
              </w:rPr>
            </w:pPr>
            <w:r w:rsidRPr="00EB4E6E">
              <w:rPr>
                <w:rFonts w:ascii="Garamond" w:eastAsia="Times New Roman" w:hAnsi="Garamond" w:cs="Times New Roman"/>
                <w:b/>
                <w:lang w:val="en-US"/>
              </w:rPr>
              <w:t xml:space="preserve">C O M P U T E R    S K I L </w:t>
            </w:r>
            <w:proofErr w:type="spellStart"/>
            <w:r w:rsidRPr="00EB4E6E">
              <w:rPr>
                <w:rFonts w:ascii="Garamond" w:eastAsia="Times New Roman" w:hAnsi="Garamond" w:cs="Times New Roman"/>
                <w:b/>
                <w:lang w:val="en-US"/>
              </w:rPr>
              <w:t>L</w:t>
            </w:r>
            <w:proofErr w:type="spellEnd"/>
            <w:r w:rsidRPr="00EB4E6E">
              <w:rPr>
                <w:rFonts w:ascii="Garamond" w:eastAsia="Times New Roman" w:hAnsi="Garamond" w:cs="Times New Roman"/>
                <w:b/>
                <w:lang w:val="en-US"/>
              </w:rPr>
              <w:t xml:space="preserve"> S:</w:t>
            </w:r>
          </w:p>
        </w:tc>
      </w:tr>
      <w:tr w:rsidR="00615C4D" w:rsidRPr="00EB4E6E" w:rsidTr="001F00E1">
        <w:trPr>
          <w:gridAfter w:val="2"/>
          <w:wAfter w:w="169" w:type="dxa"/>
          <w:trHeight w:val="3126"/>
        </w:trPr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lang w:val="en-US"/>
              </w:rPr>
            </w:pPr>
          </w:p>
          <w:p w:rsidR="00615C4D" w:rsidRPr="00D23200" w:rsidRDefault="00615C4D" w:rsidP="001F00E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Well trained </w:t>
            </w:r>
            <w:r w:rsidR="00B47C64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E claim link m</w:t>
            </w:r>
            <w:r w:rsidRPr="00463D75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 xml:space="preserve">edical coding </w:t>
            </w:r>
            <w:r w:rsidR="001F00E1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software from DHA- </w:t>
            </w:r>
            <w:r w:rsidR="001F00E1" w:rsidRPr="001F00E1">
              <w:rPr>
                <w:rFonts w:ascii="Garamond" w:eastAsia="Times New Roman" w:hAnsi="Garamond" w:cs="Times New Roman"/>
                <w:b/>
                <w:sz w:val="24"/>
                <w:szCs w:val="24"/>
                <w:lang w:val="en-US"/>
              </w:rPr>
              <w:t>Dubai Health Authority</w:t>
            </w:r>
          </w:p>
          <w:p w:rsidR="00615C4D" w:rsidRPr="004F0A77" w:rsidRDefault="00615C4D" w:rsidP="001F00E1">
            <w:pPr>
              <w:widowControl w:val="0"/>
              <w:numPr>
                <w:ilvl w:val="0"/>
                <w:numId w:val="2"/>
              </w:num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val="en-US"/>
              </w:rPr>
              <w:t xml:space="preserve">Successfully </w:t>
            </w:r>
            <w:r w:rsidRPr="00463D75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val="en-US"/>
              </w:rPr>
              <w:t>complete Manual &amp; Practical Accounting courses</w:t>
            </w:r>
            <w:r w:rsidRPr="00730C97"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val="en-US"/>
              </w:rPr>
              <w:t xml:space="preserve"> from ZABEEL INSITUTE. </w:t>
            </w:r>
            <w:r w:rsidRPr="001F00E1">
              <w:rPr>
                <w:rFonts w:ascii="Garamond" w:eastAsia="Times New Roman" w:hAnsi="Garamond" w:cs="Times New Roman"/>
                <w:b/>
                <w:iCs/>
                <w:color w:val="000000"/>
                <w:sz w:val="24"/>
                <w:szCs w:val="24"/>
                <w:lang w:val="en-US"/>
              </w:rPr>
              <w:t>Attested by Ministry Of Education U.A.E</w:t>
            </w:r>
          </w:p>
          <w:p w:rsidR="00615C4D" w:rsidRPr="00730C97" w:rsidRDefault="00615C4D" w:rsidP="001F00E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Microsoft Office Vista, XP and 2000.</w:t>
            </w:r>
          </w:p>
          <w:p w:rsidR="00615C4D" w:rsidRPr="00730C97" w:rsidRDefault="00615C4D" w:rsidP="001F00E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Office Automation &amp; Internet and data Communication</w:t>
            </w:r>
          </w:p>
          <w:p w:rsidR="00615C4D" w:rsidRPr="009F5CD5" w:rsidRDefault="00615C4D" w:rsidP="001F00E1">
            <w:pPr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iCs/>
                <w:sz w:val="24"/>
                <w:szCs w:val="24"/>
                <w:lang w:val="en-US"/>
              </w:rPr>
              <w:t>Mail Server – Microsoft Outlook</w:t>
            </w:r>
          </w:p>
        </w:tc>
      </w:tr>
      <w:tr w:rsidR="00615C4D" w:rsidRPr="00EB4E6E" w:rsidTr="001F00E1">
        <w:trPr>
          <w:gridAfter w:val="2"/>
          <w:wAfter w:w="169" w:type="dxa"/>
          <w:cantSplit/>
          <w:trHeight w:val="113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outlineLvl w:val="1"/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</w:pPr>
            <w:r w:rsidRPr="00EB4E6E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PROFESSIONAL SKILLS:</w:t>
            </w:r>
          </w:p>
        </w:tc>
      </w:tr>
      <w:tr w:rsidR="00615C4D" w:rsidRPr="00EB4E6E" w:rsidTr="00773D93">
        <w:trPr>
          <w:gridAfter w:val="2"/>
          <w:wAfter w:w="169" w:type="dxa"/>
          <w:trHeight w:val="1259"/>
        </w:trPr>
        <w:tc>
          <w:tcPr>
            <w:tcW w:w="9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5C4D" w:rsidRPr="00730C97" w:rsidRDefault="00615C4D" w:rsidP="001F00E1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615C4D" w:rsidRPr="00730C97" w:rsidRDefault="00615C4D" w:rsidP="001F00E1">
            <w:pPr>
              <w:widowControl w:val="0"/>
              <w:numPr>
                <w:ilvl w:val="0"/>
                <w:numId w:val="1"/>
              </w:numPr>
              <w:tabs>
                <w:tab w:val="num" w:pos="9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kern w:val="20"/>
                <w:position w:val="2"/>
                <w:sz w:val="24"/>
                <w:szCs w:val="24"/>
                <w:lang w:val="en-US"/>
              </w:rPr>
              <w:t>Strong analytical and numerical skills and problem solving skills.</w:t>
            </w:r>
          </w:p>
          <w:p w:rsidR="00615C4D" w:rsidRPr="00BB0C26" w:rsidRDefault="00615C4D" w:rsidP="001F00E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20" w:after="0" w:line="280" w:lineRule="exact"/>
              <w:jc w:val="both"/>
              <w:textAlignment w:val="baseline"/>
              <w:rPr>
                <w:rFonts w:ascii="Garamond" w:eastAsia="Times New Roman" w:hAnsi="Garamond" w:cs="Times New Roman"/>
                <w:kern w:val="20"/>
                <w:position w:val="2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kern w:val="20"/>
                <w:position w:val="2"/>
                <w:sz w:val="24"/>
                <w:szCs w:val="24"/>
                <w:lang w:val="en-US"/>
              </w:rPr>
              <w:t>Highly organized with the ability to prioritize.</w:t>
            </w:r>
          </w:p>
        </w:tc>
      </w:tr>
      <w:tr w:rsidR="00615C4D" w:rsidRPr="00EB4E6E" w:rsidTr="001F00E1">
        <w:trPr>
          <w:gridAfter w:val="2"/>
          <w:wAfter w:w="169" w:type="dxa"/>
          <w:trHeight w:val="107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15C4D" w:rsidRPr="00EB4E6E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</w:pPr>
            <w:r w:rsidRPr="00EB4E6E">
              <w:rPr>
                <w:rFonts w:ascii="Garamond" w:eastAsia="Times New Roman" w:hAnsi="Garamond" w:cs="Times New Roman"/>
                <w:b/>
                <w:spacing w:val="80"/>
                <w:sz w:val="24"/>
                <w:szCs w:val="24"/>
                <w:lang w:val="en-US"/>
              </w:rPr>
              <w:t>PERSONEL:</w:t>
            </w:r>
          </w:p>
        </w:tc>
      </w:tr>
      <w:tr w:rsidR="00615C4D" w:rsidRPr="00730C97" w:rsidTr="001F00E1">
        <w:trPr>
          <w:gridAfter w:val="2"/>
          <w:wAfter w:w="170" w:type="dxa"/>
          <w:trHeight w:val="259"/>
        </w:trPr>
        <w:tc>
          <w:tcPr>
            <w:tcW w:w="1652" w:type="dxa"/>
            <w:tcBorders>
              <w:top w:val="single" w:sz="4" w:space="0" w:color="auto"/>
            </w:tcBorders>
          </w:tcPr>
          <w:p w:rsidR="001F00E1" w:rsidRDefault="001F00E1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Date of Birth   </w:t>
            </w:r>
          </w:p>
        </w:tc>
        <w:tc>
          <w:tcPr>
            <w:tcW w:w="7540" w:type="dxa"/>
            <w:gridSpan w:val="2"/>
            <w:tcBorders>
              <w:top w:val="single" w:sz="4" w:space="0" w:color="auto"/>
            </w:tcBorders>
          </w:tcPr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</w:p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4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Feb 1985</w:t>
            </w:r>
          </w:p>
        </w:tc>
      </w:tr>
      <w:tr w:rsidR="00615C4D" w:rsidRPr="00730C97" w:rsidTr="001F00E1">
        <w:trPr>
          <w:gridAfter w:val="2"/>
          <w:wAfter w:w="170" w:type="dxa"/>
          <w:trHeight w:val="127"/>
        </w:trPr>
        <w:tc>
          <w:tcPr>
            <w:tcW w:w="1652" w:type="dxa"/>
          </w:tcPr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Nationality     </w:t>
            </w:r>
          </w:p>
        </w:tc>
        <w:tc>
          <w:tcPr>
            <w:tcW w:w="7540" w:type="dxa"/>
            <w:gridSpan w:val="2"/>
          </w:tcPr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Pakistani</w:t>
            </w:r>
          </w:p>
        </w:tc>
      </w:tr>
      <w:tr w:rsidR="00615C4D" w:rsidRPr="00730C97" w:rsidTr="001F00E1">
        <w:trPr>
          <w:gridAfter w:val="2"/>
          <w:wAfter w:w="170" w:type="dxa"/>
          <w:trHeight w:val="127"/>
        </w:trPr>
        <w:tc>
          <w:tcPr>
            <w:tcW w:w="1652" w:type="dxa"/>
          </w:tcPr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Marital Status   </w:t>
            </w:r>
          </w:p>
        </w:tc>
        <w:tc>
          <w:tcPr>
            <w:tcW w:w="7540" w:type="dxa"/>
            <w:gridSpan w:val="2"/>
          </w:tcPr>
          <w:p w:rsidR="00615C4D" w:rsidRPr="00730C97" w:rsidRDefault="00615C4D" w:rsidP="001F00E1">
            <w:pPr>
              <w:tabs>
                <w:tab w:val="left" w:pos="1080"/>
                <w:tab w:val="left" w:pos="11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Single</w:t>
            </w:r>
          </w:p>
        </w:tc>
      </w:tr>
      <w:tr w:rsidR="00615C4D" w:rsidRPr="00730C97" w:rsidTr="001F00E1">
        <w:trPr>
          <w:gridAfter w:val="2"/>
          <w:wAfter w:w="170" w:type="dxa"/>
          <w:trHeight w:val="127"/>
        </w:trPr>
        <w:tc>
          <w:tcPr>
            <w:tcW w:w="1652" w:type="dxa"/>
          </w:tcPr>
          <w:p w:rsidR="00615C4D" w:rsidRPr="00730C97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Visa Status       </w:t>
            </w:r>
          </w:p>
        </w:tc>
        <w:tc>
          <w:tcPr>
            <w:tcW w:w="7540" w:type="dxa"/>
            <w:gridSpan w:val="2"/>
          </w:tcPr>
          <w:p w:rsidR="00615C4D" w:rsidRPr="00730C97" w:rsidRDefault="00615C4D" w:rsidP="001F00E1">
            <w:pPr>
              <w:tabs>
                <w:tab w:val="left" w:pos="1080"/>
                <w:tab w:val="left" w:pos="117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Transferable  (N.O.C will be Provide)</w:t>
            </w:r>
          </w:p>
        </w:tc>
      </w:tr>
      <w:tr w:rsidR="00615C4D" w:rsidRPr="00730C97" w:rsidTr="001F00E1">
        <w:trPr>
          <w:gridAfter w:val="2"/>
          <w:wAfter w:w="170" w:type="dxa"/>
          <w:trHeight w:val="878"/>
        </w:trPr>
        <w:tc>
          <w:tcPr>
            <w:tcW w:w="1652" w:type="dxa"/>
          </w:tcPr>
          <w:p w:rsidR="00615C4D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lastRenderedPageBreak/>
              <w:t xml:space="preserve">Language         </w:t>
            </w:r>
          </w:p>
          <w:p w:rsidR="00615C4D" w:rsidRPr="009F5CD5" w:rsidRDefault="00615C4D" w:rsidP="001F00E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Driving              </w:t>
            </w:r>
          </w:p>
        </w:tc>
        <w:tc>
          <w:tcPr>
            <w:tcW w:w="7540" w:type="dxa"/>
            <w:gridSpan w:val="2"/>
          </w:tcPr>
          <w:p w:rsidR="00615C4D" w:rsidRDefault="00615C4D" w:rsidP="001F00E1">
            <w:pPr>
              <w:tabs>
                <w:tab w:val="left" w:pos="1080"/>
                <w:tab w:val="left" w:pos="1170"/>
                <w:tab w:val="left" w:pos="30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 w:rsidRPr="00730C97"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>English, Hindi, Urdu</w:t>
            </w:r>
          </w:p>
          <w:p w:rsidR="00615C4D" w:rsidRPr="00730C97" w:rsidRDefault="00615C4D" w:rsidP="001F00E1">
            <w:pPr>
              <w:tabs>
                <w:tab w:val="left" w:pos="1080"/>
                <w:tab w:val="left" w:pos="1170"/>
                <w:tab w:val="left" w:pos="3067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both"/>
              <w:textAlignment w:val="baseline"/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val="en-US"/>
              </w:rPr>
              <w:t xml:space="preserve">     Valid UAE license</w:t>
            </w:r>
          </w:p>
        </w:tc>
      </w:tr>
    </w:tbl>
    <w:p w:rsidR="00046BEC" w:rsidRDefault="00046BEC"/>
    <w:sectPr w:rsidR="00046BEC" w:rsidSect="008A3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ADE" w:rsidRDefault="00156ADE" w:rsidP="00615C4D">
      <w:pPr>
        <w:spacing w:after="0" w:line="240" w:lineRule="auto"/>
      </w:pPr>
      <w:r>
        <w:separator/>
      </w:r>
    </w:p>
  </w:endnote>
  <w:endnote w:type="continuationSeparator" w:id="0">
    <w:p w:rsidR="00156ADE" w:rsidRDefault="00156ADE" w:rsidP="0061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E1" w:rsidRDefault="001F00E1">
    <w:pPr>
      <w:pStyle w:val="Footer"/>
      <w:jc w:val="right"/>
      <w:rPr>
        <w:rFonts w:ascii="Century Schoolbook" w:hAnsi="Century Schoolbook"/>
        <w:sz w:val="16"/>
        <w:szCs w:val="16"/>
      </w:rPr>
    </w:pPr>
    <w:r>
      <w:rPr>
        <w:rFonts w:ascii="Century Schoolbook" w:hAnsi="Century Schoolbook"/>
        <w:sz w:val="16"/>
        <w:szCs w:val="16"/>
      </w:rPr>
      <w:t xml:space="preserve">Page </w:t>
    </w:r>
    <w:r w:rsidR="00C50059">
      <w:rPr>
        <w:rFonts w:ascii="Century Schoolbook" w:hAnsi="Century Schoolbook"/>
        <w:sz w:val="16"/>
        <w:szCs w:val="16"/>
      </w:rPr>
      <w:fldChar w:fldCharType="begin"/>
    </w:r>
    <w:r>
      <w:rPr>
        <w:rFonts w:ascii="Century Schoolbook" w:hAnsi="Century Schoolbook"/>
        <w:sz w:val="16"/>
        <w:szCs w:val="16"/>
      </w:rPr>
      <w:instrText xml:space="preserve"> PAGE </w:instrText>
    </w:r>
    <w:r w:rsidR="00C50059">
      <w:rPr>
        <w:rFonts w:ascii="Century Schoolbook" w:hAnsi="Century Schoolbook"/>
        <w:sz w:val="16"/>
        <w:szCs w:val="16"/>
      </w:rPr>
      <w:fldChar w:fldCharType="separate"/>
    </w:r>
    <w:r w:rsidR="00C957DF">
      <w:rPr>
        <w:rFonts w:ascii="Century Schoolbook" w:hAnsi="Century Schoolbook"/>
        <w:noProof/>
        <w:sz w:val="16"/>
        <w:szCs w:val="16"/>
      </w:rPr>
      <w:t>4</w:t>
    </w:r>
    <w:r w:rsidR="00C50059">
      <w:rPr>
        <w:rFonts w:ascii="Century Schoolbook" w:hAnsi="Century Schoolbook"/>
        <w:sz w:val="16"/>
        <w:szCs w:val="16"/>
      </w:rPr>
      <w:fldChar w:fldCharType="end"/>
    </w:r>
    <w:r>
      <w:rPr>
        <w:rFonts w:ascii="Century Schoolbook" w:hAnsi="Century Schoolbook"/>
        <w:sz w:val="16"/>
        <w:szCs w:val="16"/>
      </w:rPr>
      <w:t xml:space="preserve"> of </w:t>
    </w:r>
    <w:r w:rsidR="00C50059">
      <w:rPr>
        <w:rFonts w:ascii="Century Schoolbook" w:hAnsi="Century Schoolbook"/>
        <w:sz w:val="16"/>
        <w:szCs w:val="16"/>
      </w:rPr>
      <w:fldChar w:fldCharType="begin"/>
    </w:r>
    <w:r>
      <w:rPr>
        <w:rFonts w:ascii="Century Schoolbook" w:hAnsi="Century Schoolbook"/>
        <w:sz w:val="16"/>
        <w:szCs w:val="16"/>
      </w:rPr>
      <w:instrText xml:space="preserve"> NUMPAGES </w:instrText>
    </w:r>
    <w:r w:rsidR="00C50059">
      <w:rPr>
        <w:rFonts w:ascii="Century Schoolbook" w:hAnsi="Century Schoolbook"/>
        <w:sz w:val="16"/>
        <w:szCs w:val="16"/>
      </w:rPr>
      <w:fldChar w:fldCharType="separate"/>
    </w:r>
    <w:r w:rsidR="00C957DF">
      <w:rPr>
        <w:rFonts w:ascii="Century Schoolbook" w:hAnsi="Century Schoolbook"/>
        <w:noProof/>
        <w:sz w:val="16"/>
        <w:szCs w:val="16"/>
      </w:rPr>
      <w:t>4</w:t>
    </w:r>
    <w:r w:rsidR="00C50059">
      <w:rPr>
        <w:rFonts w:ascii="Century Schoolbook" w:hAnsi="Century Schoolboo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ADE" w:rsidRDefault="00156ADE" w:rsidP="00615C4D">
      <w:pPr>
        <w:spacing w:after="0" w:line="240" w:lineRule="auto"/>
      </w:pPr>
      <w:r>
        <w:separator/>
      </w:r>
    </w:p>
  </w:footnote>
  <w:footnote w:type="continuationSeparator" w:id="0">
    <w:p w:rsidR="00156ADE" w:rsidRDefault="00156ADE" w:rsidP="0061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E1" w:rsidRDefault="001F00E1" w:rsidP="001F00E1">
    <w:pPr>
      <w:pStyle w:val="Header"/>
      <w:spacing w:line="120" w:lineRule="auto"/>
      <w:ind w:firstLine="720"/>
    </w:pPr>
  </w:p>
  <w:p w:rsidR="001F00E1" w:rsidRDefault="001F00E1" w:rsidP="001F00E1">
    <w:pPr>
      <w:pStyle w:val="Header"/>
      <w:tabs>
        <w:tab w:val="left" w:pos="4320"/>
      </w:tabs>
      <w:spacing w:line="120" w:lineRule="auto"/>
    </w:pPr>
  </w:p>
  <w:p w:rsidR="001F00E1" w:rsidRDefault="001F00E1" w:rsidP="001F00E1">
    <w:pPr>
      <w:pStyle w:val="Header"/>
      <w:spacing w:line="120" w:lineRule="auto"/>
      <w:ind w:firstLine="720"/>
    </w:pPr>
  </w:p>
  <w:p w:rsidR="001F00E1" w:rsidRDefault="001F00E1" w:rsidP="001F00E1">
    <w:pPr>
      <w:pStyle w:val="Header"/>
      <w:spacing w:line="120" w:lineRule="auto"/>
      <w:ind w:firstLine="720"/>
    </w:pPr>
  </w:p>
  <w:p w:rsidR="001F00E1" w:rsidRDefault="001F00E1" w:rsidP="001F00E1">
    <w:pPr>
      <w:pStyle w:val="Header"/>
      <w:spacing w:line="120" w:lineRule="auto"/>
      <w:ind w:firstLine="720"/>
    </w:pPr>
  </w:p>
  <w:p w:rsidR="001F00E1" w:rsidRDefault="001F00E1" w:rsidP="001F00E1">
    <w:pPr>
      <w:pStyle w:val="Header"/>
      <w:spacing w:line="120" w:lineRule="auto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0269"/>
    <w:multiLevelType w:val="hybridMultilevel"/>
    <w:tmpl w:val="383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83956"/>
    <w:multiLevelType w:val="hybridMultilevel"/>
    <w:tmpl w:val="A956D23A"/>
    <w:lvl w:ilvl="0" w:tplc="93DCC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502E17"/>
    <w:multiLevelType w:val="hybridMultilevel"/>
    <w:tmpl w:val="A3963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01AC1"/>
    <w:multiLevelType w:val="hybridMultilevel"/>
    <w:tmpl w:val="30D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41328"/>
    <w:multiLevelType w:val="hybridMultilevel"/>
    <w:tmpl w:val="D5385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5C4D"/>
    <w:rsid w:val="00017415"/>
    <w:rsid w:val="00046BEC"/>
    <w:rsid w:val="00156ADE"/>
    <w:rsid w:val="001D70CE"/>
    <w:rsid w:val="001F00E1"/>
    <w:rsid w:val="002817E1"/>
    <w:rsid w:val="00465DD4"/>
    <w:rsid w:val="004F0A77"/>
    <w:rsid w:val="00583744"/>
    <w:rsid w:val="00615C4D"/>
    <w:rsid w:val="006B0F51"/>
    <w:rsid w:val="007201FF"/>
    <w:rsid w:val="00773D93"/>
    <w:rsid w:val="00797880"/>
    <w:rsid w:val="008A3D20"/>
    <w:rsid w:val="00943152"/>
    <w:rsid w:val="00B311C3"/>
    <w:rsid w:val="00B47C64"/>
    <w:rsid w:val="00C45776"/>
    <w:rsid w:val="00C50059"/>
    <w:rsid w:val="00C957DF"/>
    <w:rsid w:val="00CA699B"/>
    <w:rsid w:val="00CA776D"/>
    <w:rsid w:val="00D21E49"/>
    <w:rsid w:val="00DB5CB7"/>
    <w:rsid w:val="00E7156E"/>
    <w:rsid w:val="00EE6C90"/>
    <w:rsid w:val="00F001FF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4D"/>
  </w:style>
  <w:style w:type="paragraph" w:styleId="Footer">
    <w:name w:val="footer"/>
    <w:basedOn w:val="Normal"/>
    <w:link w:val="FooterChar"/>
    <w:uiPriority w:val="99"/>
    <w:unhideWhenUsed/>
    <w:rsid w:val="0061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4D"/>
  </w:style>
  <w:style w:type="paragraph" w:styleId="ListParagraph">
    <w:name w:val="List Paragraph"/>
    <w:basedOn w:val="Normal"/>
    <w:uiPriority w:val="34"/>
    <w:qFormat/>
    <w:rsid w:val="0061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C4D"/>
  </w:style>
  <w:style w:type="paragraph" w:styleId="Footer">
    <w:name w:val="footer"/>
    <w:basedOn w:val="Normal"/>
    <w:link w:val="FooterChar"/>
    <w:uiPriority w:val="99"/>
    <w:unhideWhenUsed/>
    <w:rsid w:val="00615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C4D"/>
  </w:style>
  <w:style w:type="paragraph" w:styleId="ListParagraph">
    <w:name w:val="List Paragraph"/>
    <w:basedOn w:val="Normal"/>
    <w:uiPriority w:val="34"/>
    <w:qFormat/>
    <w:rsid w:val="00615C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nveer.380428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Jaleel</dc:creator>
  <cp:lastModifiedBy>348382427</cp:lastModifiedBy>
  <cp:revision>7</cp:revision>
  <cp:lastPrinted>2018-01-20T06:56:00Z</cp:lastPrinted>
  <dcterms:created xsi:type="dcterms:W3CDTF">2018-01-20T06:48:00Z</dcterms:created>
  <dcterms:modified xsi:type="dcterms:W3CDTF">2018-05-16T14:00:00Z</dcterms:modified>
</cp:coreProperties>
</file>