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93" w:rsidRDefault="006473FA" w:rsidP="00314793">
      <w:pPr>
        <w:pStyle w:val="ContactInfo"/>
        <w:jc w:val="left"/>
      </w:pPr>
      <w:r w:rsidRPr="006473FA">
        <w:rPr>
          <w:noProof/>
          <w:lang w:eastAsia="en-US"/>
        </w:rPr>
        <w:drawing>
          <wp:inline distT="0" distB="0" distL="0" distR="0">
            <wp:extent cx="1216325" cy="1431117"/>
            <wp:effectExtent l="0" t="0" r="3175" b="0"/>
            <wp:docPr id="1" name="Picture 1" descr="F:\FB_IMG_149330313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B_IMG_149330313152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90" cy="1477904"/>
                    </a:xfrm>
                    <a:prstGeom prst="rect">
                      <a:avLst/>
                    </a:prstGeom>
                    <a:noFill/>
                    <a:ln>
                      <a:noFill/>
                    </a:ln>
                  </pic:spPr>
                </pic:pic>
              </a:graphicData>
            </a:graphic>
          </wp:inline>
        </w:drawing>
      </w:r>
      <w:bookmarkStart w:id="0" w:name="_GoBack"/>
      <w:bookmarkEnd w:id="0"/>
    </w:p>
    <w:p w:rsidR="00314793" w:rsidRDefault="00314793" w:rsidP="00314793">
      <w:pPr>
        <w:pStyle w:val="ContactInfo"/>
        <w:jc w:val="left"/>
      </w:pPr>
    </w:p>
    <w:p w:rsidR="00B17A34" w:rsidRDefault="00AC4C21" w:rsidP="00314793">
      <w:pPr>
        <w:pStyle w:val="ContactInfo"/>
        <w:jc w:val="left"/>
        <w:rPr>
          <w:rStyle w:val="Emphasis"/>
          <w:color w:val="000000" w:themeColor="text1"/>
          <w:sz w:val="24"/>
        </w:rPr>
      </w:pPr>
      <w:hyperlink r:id="rId10" w:history="1">
        <w:r w:rsidRPr="004517CA">
          <w:rPr>
            <w:rStyle w:val="Hyperlink"/>
            <w:sz w:val="24"/>
          </w:rPr>
          <w:t>vivian.381375@2freemail.com</w:t>
        </w:r>
      </w:hyperlink>
      <w:r>
        <w:t xml:space="preserve"> </w:t>
      </w:r>
    </w:p>
    <w:sdt>
      <w:sdtPr>
        <w:rPr>
          <w:b/>
          <w:color w:val="418AB3" w:themeColor="accent1"/>
          <w:u w:val="single"/>
        </w:rPr>
        <w:alias w:val="Your Name"/>
        <w:tag w:val=""/>
        <w:id w:val="-574512284"/>
        <w:placeholder>
          <w:docPart w:val="128D32885B38410093C258C1C7BD9909"/>
        </w:placeholder>
        <w:dataBinding w:prefixMappings="xmlns:ns0='http://purl.org/dc/elements/1.1/' xmlns:ns1='http://schemas.openxmlformats.org/package/2006/metadata/core-properties' " w:xpath="/ns1:coreProperties[1]/ns0:creator[1]" w:storeItemID="{6C3C8BC8-F283-45AE-878A-BAB7291924A1}"/>
        <w:text/>
      </w:sdtPr>
      <w:sdtContent>
        <w:p w:rsidR="00B17A34" w:rsidRDefault="00EE02CB">
          <w:pPr>
            <w:pStyle w:val="Name"/>
          </w:pPr>
          <w:r>
            <w:rPr>
              <w:b/>
            </w:rPr>
            <w:t xml:space="preserve">VIVIAN </w:t>
          </w:r>
        </w:p>
      </w:sdtContent>
    </w:sdt>
    <w:tbl>
      <w:tblPr>
        <w:tblStyle w:val="ResumeTable"/>
        <w:tblW w:w="4815" w:type="pct"/>
        <w:tblLook w:val="04A0"/>
      </w:tblPr>
      <w:tblGrid>
        <w:gridCol w:w="1903"/>
        <w:gridCol w:w="347"/>
        <w:gridCol w:w="7457"/>
      </w:tblGrid>
      <w:tr w:rsidR="00B17A34" w:rsidTr="00AC4C21">
        <w:trPr>
          <w:trHeight w:val="1998"/>
        </w:trPr>
        <w:tc>
          <w:tcPr>
            <w:tcW w:w="1903" w:type="dxa"/>
          </w:tcPr>
          <w:p w:rsidR="00B17A34" w:rsidRPr="00A73B88" w:rsidRDefault="001D4CE9">
            <w:pPr>
              <w:pStyle w:val="Heading1"/>
              <w:rPr>
                <w:b/>
              </w:rPr>
            </w:pPr>
            <w:r w:rsidRPr="00A73B88">
              <w:rPr>
                <w:b/>
                <w:sz w:val="24"/>
              </w:rPr>
              <w:t>Objective</w:t>
            </w:r>
          </w:p>
        </w:tc>
        <w:tc>
          <w:tcPr>
            <w:tcW w:w="347" w:type="dxa"/>
          </w:tcPr>
          <w:p w:rsidR="00B17A34" w:rsidRPr="008E0E40" w:rsidRDefault="00B17A34">
            <w:pPr>
              <w:rPr>
                <w:rFonts w:ascii="Arial" w:hAnsi="Arial" w:cs="Arial"/>
              </w:rPr>
            </w:pPr>
          </w:p>
        </w:tc>
        <w:tc>
          <w:tcPr>
            <w:tcW w:w="7457" w:type="dxa"/>
          </w:tcPr>
          <w:p w:rsidR="00B17A34" w:rsidRPr="00F852B3" w:rsidRDefault="005D5A89" w:rsidP="005D5A89">
            <w:pPr>
              <w:rPr>
                <w:color w:val="333333"/>
                <w:sz w:val="24"/>
                <w:szCs w:val="24"/>
              </w:rPr>
            </w:pPr>
            <w:r w:rsidRPr="00684466">
              <w:rPr>
                <w:color w:val="333333"/>
                <w:sz w:val="24"/>
                <w:szCs w:val="24"/>
              </w:rPr>
              <w:t>Top performing Warehouse Associate with a strong background in construction and manufacturing warehouse operations seeking to take next career step as a Warehouse Supervisor with a respected organization. Accomplished in optimizing workflows, streamlining inventory management functions, and enhancing safety in the workplace. Highly adept at operating machinery to store and transport raw materials and supplies throughout manu</w:t>
            </w:r>
            <w:r>
              <w:rPr>
                <w:color w:val="333333"/>
                <w:sz w:val="24"/>
                <w:szCs w:val="24"/>
              </w:rPr>
              <w:t>facturing facilities and to Production area</w:t>
            </w:r>
            <w:r w:rsidRPr="00684466">
              <w:rPr>
                <w:color w:val="333333"/>
                <w:sz w:val="24"/>
                <w:szCs w:val="24"/>
              </w:rPr>
              <w:t>.</w:t>
            </w:r>
          </w:p>
        </w:tc>
      </w:tr>
      <w:tr w:rsidR="00B17A34" w:rsidTr="00AC4C21">
        <w:trPr>
          <w:trHeight w:val="127"/>
        </w:trPr>
        <w:tc>
          <w:tcPr>
            <w:tcW w:w="1903" w:type="dxa"/>
          </w:tcPr>
          <w:p w:rsidR="00B17A34" w:rsidRPr="00A73B88" w:rsidRDefault="001D4CE9">
            <w:pPr>
              <w:pStyle w:val="Heading1"/>
              <w:rPr>
                <w:b/>
              </w:rPr>
            </w:pPr>
            <w:r w:rsidRPr="00A73B88">
              <w:rPr>
                <w:b/>
                <w:sz w:val="24"/>
              </w:rPr>
              <w:t>Skills</w:t>
            </w:r>
          </w:p>
        </w:tc>
        <w:tc>
          <w:tcPr>
            <w:tcW w:w="347" w:type="dxa"/>
          </w:tcPr>
          <w:p w:rsidR="00B17A34" w:rsidRDefault="00B17A34"/>
        </w:tc>
        <w:tc>
          <w:tcPr>
            <w:tcW w:w="7457" w:type="dxa"/>
          </w:tcPr>
          <w:sdt>
            <w:sdtPr>
              <w:rPr>
                <w:rFonts w:asciiTheme="majorHAnsi" w:hAnsiTheme="majorHAnsi" w:cstheme="majorHAnsi"/>
                <w:color w:val="000000" w:themeColor="text1"/>
              </w:rPr>
              <w:id w:val="-1116827610"/>
            </w:sdtPr>
            <w:sdtContent>
              <w:sdt>
                <w:sdtPr>
                  <w:rPr>
                    <w:rFonts w:asciiTheme="majorHAnsi" w:hAnsiTheme="majorHAnsi" w:cstheme="majorHAnsi"/>
                    <w:color w:val="000000" w:themeColor="text1"/>
                  </w:rPr>
                  <w:id w:val="-2006429974"/>
                </w:sdtPr>
                <w:sdtContent>
                  <w:p w:rsidR="005D5A89" w:rsidRPr="00C57FA4" w:rsidRDefault="005D5A89" w:rsidP="005D5A89">
                    <w:pPr>
                      <w:numPr>
                        <w:ilvl w:val="0"/>
                        <w:numId w:val="10"/>
                      </w:numPr>
                      <w:spacing w:before="100" w:beforeAutospacing="1" w:after="80" w:line="270" w:lineRule="atLeast"/>
                      <w:rPr>
                        <w:rFonts w:ascii="Verdana" w:eastAsia="Times New Roman" w:hAnsi="Verdana" w:cs="Times New Roman"/>
                        <w:color w:val="08044A"/>
                        <w:kern w:val="0"/>
                        <w:sz w:val="18"/>
                        <w:szCs w:val="18"/>
                        <w:lang w:eastAsia="en-US"/>
                      </w:rPr>
                    </w:pPr>
                    <w:r w:rsidRPr="00C57FA4">
                      <w:rPr>
                        <w:rFonts w:ascii="Verdana" w:eastAsia="Times New Roman" w:hAnsi="Verdana" w:cs="Times New Roman"/>
                        <w:color w:val="08044A"/>
                        <w:kern w:val="0"/>
                        <w:sz w:val="18"/>
                        <w:szCs w:val="18"/>
                        <w:lang w:eastAsia="en-US"/>
                      </w:rPr>
                      <w:t>Able to work at elevated heights up to 30 feet.</w:t>
                    </w:r>
                  </w:p>
                  <w:p w:rsidR="005D5A89" w:rsidRDefault="005D5A89" w:rsidP="005D5A89">
                    <w:pPr>
                      <w:numPr>
                        <w:ilvl w:val="0"/>
                        <w:numId w:val="10"/>
                      </w:numPr>
                      <w:spacing w:before="100" w:beforeAutospacing="1" w:after="80" w:line="270" w:lineRule="atLeast"/>
                      <w:rPr>
                        <w:rFonts w:ascii="Verdana" w:eastAsia="Times New Roman" w:hAnsi="Verdana" w:cs="Times New Roman"/>
                        <w:color w:val="08044A"/>
                        <w:kern w:val="0"/>
                        <w:sz w:val="18"/>
                        <w:szCs w:val="18"/>
                        <w:lang w:eastAsia="en-US"/>
                      </w:rPr>
                    </w:pPr>
                    <w:r w:rsidRPr="00C57FA4">
                      <w:rPr>
                        <w:rFonts w:ascii="Verdana" w:eastAsia="Times New Roman" w:hAnsi="Verdana" w:cs="Times New Roman"/>
                        <w:color w:val="08044A"/>
                        <w:kern w:val="0"/>
                        <w:sz w:val="18"/>
                        <w:szCs w:val="18"/>
                        <w:lang w:eastAsia="en-US"/>
                      </w:rPr>
                      <w:t>Maintaining a clean, organized and safe work environment.</w:t>
                    </w:r>
                  </w:p>
                  <w:p w:rsidR="005D5A89" w:rsidRPr="00C57FA4" w:rsidRDefault="005D5A89" w:rsidP="005D5A89">
                    <w:pPr>
                      <w:numPr>
                        <w:ilvl w:val="0"/>
                        <w:numId w:val="10"/>
                      </w:numPr>
                      <w:spacing w:before="100" w:beforeAutospacing="1" w:after="80" w:line="270" w:lineRule="atLeast"/>
                      <w:rPr>
                        <w:rFonts w:ascii="Verdana" w:eastAsia="Times New Roman" w:hAnsi="Verdana" w:cs="Times New Roman"/>
                        <w:color w:val="08044A"/>
                        <w:kern w:val="0"/>
                        <w:sz w:val="18"/>
                        <w:szCs w:val="18"/>
                        <w:lang w:eastAsia="en-US"/>
                      </w:rPr>
                    </w:pPr>
                    <w:r w:rsidRPr="00C57FA4">
                      <w:rPr>
                        <w:rFonts w:ascii="Verdana" w:eastAsia="Times New Roman" w:hAnsi="Verdana" w:cs="Times New Roman"/>
                        <w:color w:val="08044A"/>
                        <w:kern w:val="0"/>
                        <w:sz w:val="18"/>
                        <w:szCs w:val="18"/>
                        <w:lang w:eastAsia="en-US"/>
                      </w:rPr>
                      <w:t>Ability to organize and prioritize job tasks and requirements.</w:t>
                    </w:r>
                  </w:p>
                  <w:p w:rsidR="005D5A89" w:rsidRPr="00C57FA4" w:rsidRDefault="005D5A89" w:rsidP="005D5A89">
                    <w:pPr>
                      <w:numPr>
                        <w:ilvl w:val="0"/>
                        <w:numId w:val="10"/>
                      </w:numPr>
                      <w:spacing w:before="100" w:beforeAutospacing="1" w:after="80" w:line="270" w:lineRule="atLeast"/>
                      <w:rPr>
                        <w:rFonts w:ascii="Verdana" w:eastAsia="Times New Roman" w:hAnsi="Verdana" w:cs="Times New Roman"/>
                        <w:color w:val="08044A"/>
                        <w:kern w:val="0"/>
                        <w:sz w:val="18"/>
                        <w:szCs w:val="18"/>
                        <w:lang w:eastAsia="en-US"/>
                      </w:rPr>
                    </w:pPr>
                    <w:r w:rsidRPr="00C57FA4">
                      <w:rPr>
                        <w:rFonts w:ascii="Verdana" w:eastAsia="Times New Roman" w:hAnsi="Verdana" w:cs="Times New Roman"/>
                        <w:color w:val="08044A"/>
                        <w:kern w:val="0"/>
                        <w:sz w:val="18"/>
                        <w:szCs w:val="18"/>
                        <w:lang w:eastAsia="en-US"/>
                      </w:rPr>
                      <w:t>Establishing safety procedures.</w:t>
                    </w:r>
                  </w:p>
                  <w:p w:rsidR="005D5A89" w:rsidRDefault="005D5A89" w:rsidP="005D5A89">
                    <w:pPr>
                      <w:numPr>
                        <w:ilvl w:val="0"/>
                        <w:numId w:val="10"/>
                      </w:numPr>
                      <w:spacing w:before="100" w:beforeAutospacing="1" w:after="80" w:line="270" w:lineRule="atLeast"/>
                      <w:rPr>
                        <w:rFonts w:ascii="Verdana" w:eastAsia="Times New Roman" w:hAnsi="Verdana" w:cs="Times New Roman"/>
                        <w:color w:val="08044A"/>
                        <w:kern w:val="0"/>
                        <w:sz w:val="18"/>
                        <w:szCs w:val="18"/>
                        <w:lang w:eastAsia="en-US"/>
                      </w:rPr>
                    </w:pPr>
                    <w:r w:rsidRPr="00C57FA4">
                      <w:rPr>
                        <w:rFonts w:ascii="Verdana" w:eastAsia="Times New Roman" w:hAnsi="Verdana" w:cs="Times New Roman"/>
                        <w:color w:val="08044A"/>
                        <w:kern w:val="0"/>
                        <w:sz w:val="18"/>
                        <w:szCs w:val="18"/>
                        <w:lang w:eastAsia="en-US"/>
                      </w:rPr>
                      <w:t>Accurately interpreting instructions. Warehousing</w:t>
                    </w:r>
                  </w:p>
                  <w:p w:rsidR="005D5A89" w:rsidRDefault="005D5A89" w:rsidP="005D5A89">
                    <w:pPr>
                      <w:numPr>
                        <w:ilvl w:val="0"/>
                        <w:numId w:val="10"/>
                      </w:numPr>
                      <w:spacing w:before="100" w:beforeAutospacing="1" w:after="80" w:line="270" w:lineRule="atLeast"/>
                      <w:rPr>
                        <w:rFonts w:ascii="Verdana" w:eastAsia="Times New Roman" w:hAnsi="Verdana" w:cs="Times New Roman"/>
                        <w:color w:val="08044A"/>
                        <w:kern w:val="0"/>
                        <w:sz w:val="18"/>
                        <w:szCs w:val="18"/>
                        <w:lang w:eastAsia="en-US"/>
                      </w:rPr>
                    </w:pPr>
                    <w:r w:rsidRPr="00C57FA4">
                      <w:rPr>
                        <w:rFonts w:ascii="Verdana" w:eastAsia="Times New Roman" w:hAnsi="Verdana" w:cs="Times New Roman"/>
                        <w:color w:val="08044A"/>
                        <w:kern w:val="0"/>
                        <w:sz w:val="18"/>
                        <w:szCs w:val="18"/>
                        <w:lang w:eastAsia="en-US"/>
                      </w:rPr>
                      <w:t>Ability to interpret and act upon complex instructions.</w:t>
                    </w:r>
                  </w:p>
                  <w:p w:rsidR="005D5A89" w:rsidRDefault="005D5A89" w:rsidP="005D5A89">
                    <w:pPr>
                      <w:numPr>
                        <w:ilvl w:val="0"/>
                        <w:numId w:val="10"/>
                      </w:numPr>
                      <w:spacing w:before="100" w:beforeAutospacing="1" w:after="80" w:line="270" w:lineRule="atLeast"/>
                      <w:rPr>
                        <w:rFonts w:ascii="Verdana" w:eastAsia="Times New Roman" w:hAnsi="Verdana" w:cs="Times New Roman"/>
                        <w:color w:val="08044A"/>
                        <w:kern w:val="0"/>
                        <w:sz w:val="18"/>
                        <w:szCs w:val="18"/>
                        <w:lang w:eastAsia="en-US"/>
                      </w:rPr>
                    </w:pPr>
                    <w:r w:rsidRPr="00C57FA4">
                      <w:rPr>
                        <w:rFonts w:ascii="Verdana" w:eastAsia="Times New Roman" w:hAnsi="Verdana" w:cs="Times New Roman"/>
                        <w:color w:val="08044A"/>
                        <w:kern w:val="0"/>
                        <w:sz w:val="18"/>
                        <w:szCs w:val="18"/>
                        <w:lang w:eastAsia="en-US"/>
                      </w:rPr>
                      <w:t>Processing all incoming shipments.</w:t>
                    </w:r>
                  </w:p>
                  <w:p w:rsidR="005D5A89" w:rsidRDefault="005D5A89" w:rsidP="005D5A89">
                    <w:pPr>
                      <w:numPr>
                        <w:ilvl w:val="0"/>
                        <w:numId w:val="10"/>
                      </w:numPr>
                      <w:spacing w:before="100" w:beforeAutospacing="1" w:after="80" w:line="270" w:lineRule="atLeast"/>
                      <w:rPr>
                        <w:rFonts w:ascii="Verdana" w:eastAsia="Times New Roman" w:hAnsi="Verdana" w:cs="Times New Roman"/>
                        <w:color w:val="08044A"/>
                        <w:kern w:val="0"/>
                        <w:sz w:val="18"/>
                        <w:szCs w:val="18"/>
                        <w:lang w:eastAsia="en-US"/>
                      </w:rPr>
                    </w:pPr>
                    <w:r w:rsidRPr="00C57FA4">
                      <w:rPr>
                        <w:rFonts w:ascii="Verdana" w:eastAsia="Times New Roman" w:hAnsi="Verdana" w:cs="Times New Roman"/>
                        <w:color w:val="08044A"/>
                        <w:kern w:val="0"/>
                        <w:sz w:val="18"/>
                        <w:szCs w:val="18"/>
                        <w:lang w:eastAsia="en-US"/>
                      </w:rPr>
                      <w:t>Physically fit and able to stand and walk around for an entire shift.</w:t>
                    </w:r>
                  </w:p>
                  <w:p w:rsidR="005D5A89" w:rsidRDefault="005D5A89" w:rsidP="005D5A89">
                    <w:pPr>
                      <w:numPr>
                        <w:ilvl w:val="0"/>
                        <w:numId w:val="10"/>
                      </w:numPr>
                      <w:spacing w:before="100" w:beforeAutospacing="1" w:after="80" w:line="270" w:lineRule="atLeast"/>
                      <w:rPr>
                        <w:rFonts w:ascii="Verdana" w:eastAsia="Times New Roman" w:hAnsi="Verdana" w:cs="Times New Roman"/>
                        <w:color w:val="08044A"/>
                        <w:kern w:val="0"/>
                        <w:sz w:val="18"/>
                        <w:szCs w:val="18"/>
                        <w:lang w:eastAsia="en-US"/>
                      </w:rPr>
                    </w:pPr>
                    <w:r w:rsidRPr="00C57FA4">
                      <w:rPr>
                        <w:rFonts w:ascii="Verdana" w:eastAsia="Times New Roman" w:hAnsi="Verdana" w:cs="Times New Roman"/>
                        <w:color w:val="08044A"/>
                        <w:kern w:val="0"/>
                        <w:sz w:val="18"/>
                        <w:szCs w:val="18"/>
                        <w:lang w:eastAsia="en-US"/>
                      </w:rPr>
                      <w:t>Squeezing rows of shelving closer together so they can accommodate even more stock.</w:t>
                    </w:r>
                  </w:p>
                  <w:p w:rsidR="005D5A89" w:rsidRDefault="005D5A89" w:rsidP="005D5A89">
                    <w:pPr>
                      <w:numPr>
                        <w:ilvl w:val="0"/>
                        <w:numId w:val="10"/>
                      </w:numPr>
                      <w:spacing w:before="100" w:beforeAutospacing="1" w:after="80" w:line="270" w:lineRule="atLeast"/>
                      <w:rPr>
                        <w:rFonts w:ascii="Verdana" w:eastAsia="Times New Roman" w:hAnsi="Verdana" w:cs="Times New Roman"/>
                        <w:color w:val="08044A"/>
                        <w:kern w:val="0"/>
                        <w:sz w:val="18"/>
                        <w:szCs w:val="18"/>
                        <w:lang w:eastAsia="en-US"/>
                      </w:rPr>
                    </w:pPr>
                    <w:r w:rsidRPr="00C57FA4">
                      <w:rPr>
                        <w:rFonts w:ascii="Verdana" w:eastAsia="Times New Roman" w:hAnsi="Verdana" w:cs="Times New Roman"/>
                        <w:color w:val="08044A"/>
                        <w:kern w:val="0"/>
                        <w:sz w:val="18"/>
                        <w:szCs w:val="18"/>
                        <w:lang w:eastAsia="en-US"/>
                      </w:rPr>
                      <w:t>Keeping track of where specific goods are in a warehouse.</w:t>
                    </w:r>
                  </w:p>
                  <w:p w:rsidR="00692F3B" w:rsidRPr="005D5A89" w:rsidRDefault="005D5A89" w:rsidP="005D5A89">
                    <w:pPr>
                      <w:numPr>
                        <w:ilvl w:val="0"/>
                        <w:numId w:val="10"/>
                      </w:numPr>
                      <w:spacing w:before="100" w:beforeAutospacing="1" w:after="80" w:line="270" w:lineRule="atLeast"/>
                      <w:rPr>
                        <w:rFonts w:ascii="Verdana" w:eastAsia="Times New Roman" w:hAnsi="Verdana" w:cs="Times New Roman"/>
                        <w:color w:val="08044A"/>
                        <w:kern w:val="0"/>
                        <w:sz w:val="18"/>
                        <w:szCs w:val="18"/>
                        <w:lang w:eastAsia="en-US"/>
                      </w:rPr>
                    </w:pPr>
                    <w:r w:rsidRPr="00C57FA4">
                      <w:rPr>
                        <w:rFonts w:ascii="Verdana" w:eastAsia="Times New Roman" w:hAnsi="Verdana" w:cs="Times New Roman"/>
                        <w:color w:val="08044A"/>
                        <w:kern w:val="0"/>
                        <w:sz w:val="18"/>
                        <w:szCs w:val="18"/>
                        <w:lang w:eastAsia="en-US"/>
                      </w:rPr>
                      <w:t>Working as part of a team to move goods and fulfil orders.</w:t>
                    </w:r>
                  </w:p>
                  <w:p w:rsidR="00B17A34" w:rsidRPr="0013053C" w:rsidRDefault="00B80081" w:rsidP="00692F3B">
                    <w:pPr>
                      <w:shd w:val="clear" w:color="auto" w:fill="FFFFFF"/>
                      <w:spacing w:before="100" w:beforeAutospacing="1" w:after="100" w:afterAutospacing="1" w:line="300" w:lineRule="atLeast"/>
                      <w:rPr>
                        <w:rFonts w:ascii="Arial" w:eastAsia="Times New Roman" w:hAnsi="Arial" w:cs="Arial"/>
                        <w:color w:val="000000"/>
                      </w:rPr>
                    </w:pPr>
                  </w:p>
                </w:sdtContent>
              </w:sdt>
            </w:sdtContent>
          </w:sdt>
        </w:tc>
      </w:tr>
      <w:tr w:rsidR="006F2E80" w:rsidTr="00AC4C21">
        <w:trPr>
          <w:trHeight w:val="127"/>
        </w:trPr>
        <w:tc>
          <w:tcPr>
            <w:tcW w:w="1903" w:type="dxa"/>
          </w:tcPr>
          <w:p w:rsidR="006F2E80" w:rsidRPr="00A73B88" w:rsidRDefault="006F2E80">
            <w:pPr>
              <w:pStyle w:val="Heading1"/>
              <w:rPr>
                <w:b/>
                <w:sz w:val="24"/>
              </w:rPr>
            </w:pPr>
          </w:p>
        </w:tc>
        <w:tc>
          <w:tcPr>
            <w:tcW w:w="347" w:type="dxa"/>
          </w:tcPr>
          <w:p w:rsidR="006F2E80" w:rsidRDefault="006F2E80"/>
        </w:tc>
        <w:tc>
          <w:tcPr>
            <w:tcW w:w="7457" w:type="dxa"/>
          </w:tcPr>
          <w:p w:rsidR="006F2E80" w:rsidRDefault="006F2E80" w:rsidP="006F2E80">
            <w:pPr>
              <w:spacing w:before="100" w:beforeAutospacing="1" w:after="80" w:line="270" w:lineRule="atLeast"/>
              <w:rPr>
                <w:rFonts w:asciiTheme="majorHAnsi" w:hAnsiTheme="majorHAnsi" w:cstheme="majorHAnsi"/>
                <w:color w:val="000000" w:themeColor="text1"/>
              </w:rPr>
            </w:pPr>
          </w:p>
        </w:tc>
      </w:tr>
      <w:tr w:rsidR="00B17A34" w:rsidTr="00AC4C21">
        <w:trPr>
          <w:trHeight w:val="746"/>
        </w:trPr>
        <w:tc>
          <w:tcPr>
            <w:tcW w:w="1903" w:type="dxa"/>
          </w:tcPr>
          <w:p w:rsidR="00B17A34" w:rsidRPr="00A73B88" w:rsidRDefault="001D4CE9">
            <w:pPr>
              <w:pStyle w:val="Heading1"/>
              <w:rPr>
                <w:b/>
              </w:rPr>
            </w:pPr>
            <w:r w:rsidRPr="00A73B88">
              <w:rPr>
                <w:b/>
                <w:sz w:val="24"/>
              </w:rPr>
              <w:t>Work History</w:t>
            </w:r>
          </w:p>
        </w:tc>
        <w:tc>
          <w:tcPr>
            <w:tcW w:w="347" w:type="dxa"/>
          </w:tcPr>
          <w:p w:rsidR="00B17A34" w:rsidRDefault="00B17A34"/>
        </w:tc>
        <w:tc>
          <w:tcPr>
            <w:tcW w:w="7457" w:type="dxa"/>
          </w:tcPr>
          <w:p w:rsidR="0033396B" w:rsidRPr="006F2E80" w:rsidRDefault="0033396B">
            <w:pPr>
              <w:pStyle w:val="Heading2"/>
              <w:rPr>
                <w:rFonts w:asciiTheme="minorHAnsi" w:eastAsiaTheme="minorEastAsia" w:hAnsiTheme="minorHAnsi" w:cstheme="minorHAnsi"/>
                <w:b w:val="0"/>
                <w:bCs w:val="0"/>
                <w:caps w:val="0"/>
                <w:color w:val="595959" w:themeColor="text1" w:themeTint="A6"/>
              </w:rPr>
            </w:pPr>
          </w:p>
          <w:p w:rsidR="00B17A34" w:rsidRPr="006F2E80" w:rsidRDefault="00EE02CB">
            <w:pPr>
              <w:pStyle w:val="Heading2"/>
              <w:rPr>
                <w:rFonts w:asciiTheme="minorHAnsi" w:hAnsiTheme="minorHAnsi" w:cstheme="minorHAnsi"/>
                <w:sz w:val="30"/>
                <w:szCs w:val="30"/>
              </w:rPr>
            </w:pPr>
            <w:r w:rsidRPr="006F2E80">
              <w:rPr>
                <w:rFonts w:asciiTheme="minorHAnsi" w:hAnsiTheme="minorHAnsi" w:cstheme="minorHAnsi"/>
                <w:sz w:val="30"/>
                <w:szCs w:val="30"/>
              </w:rPr>
              <w:t xml:space="preserve">warehouseman         </w:t>
            </w:r>
            <w:r w:rsidR="00F83687" w:rsidRPr="006F2E80">
              <w:rPr>
                <w:rFonts w:asciiTheme="minorHAnsi" w:hAnsiTheme="minorHAnsi" w:cstheme="minorHAnsi"/>
                <w:sz w:val="24"/>
                <w:szCs w:val="26"/>
              </w:rPr>
              <w:t xml:space="preserve">red sea housing services dubai united </w:t>
            </w:r>
            <w:r w:rsidR="00F83687" w:rsidRPr="006F2E80">
              <w:rPr>
                <w:rFonts w:asciiTheme="minorHAnsi" w:hAnsiTheme="minorHAnsi" w:cstheme="minorHAnsi"/>
                <w:sz w:val="24"/>
                <w:szCs w:val="26"/>
              </w:rPr>
              <w:lastRenderedPageBreak/>
              <w:t>arab emirates</w:t>
            </w:r>
          </w:p>
          <w:p w:rsidR="008C6023" w:rsidRPr="006F2E80" w:rsidRDefault="00EE02CB">
            <w:pPr>
              <w:pStyle w:val="ResumeText"/>
              <w:rPr>
                <w:rFonts w:cstheme="minorHAnsi"/>
                <w:color w:val="000000" w:themeColor="text1"/>
                <w:sz w:val="22"/>
                <w:szCs w:val="30"/>
              </w:rPr>
            </w:pPr>
            <w:r w:rsidRPr="006F2E80">
              <w:rPr>
                <w:rFonts w:cstheme="minorHAnsi"/>
                <w:color w:val="000000" w:themeColor="text1"/>
                <w:sz w:val="22"/>
                <w:szCs w:val="30"/>
              </w:rPr>
              <w:t>APRIL 27,2007 – April 27, 2017</w:t>
            </w:r>
          </w:p>
          <w:p w:rsidR="005D5A89" w:rsidRPr="006F2E80" w:rsidRDefault="005D5A89" w:rsidP="005D5A89">
            <w:pPr>
              <w:pStyle w:val="Standard"/>
              <w:rPr>
                <w:rFonts w:asciiTheme="minorHAnsi" w:hAnsiTheme="minorHAnsi" w:cstheme="minorHAnsi"/>
              </w:rPr>
            </w:pP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Responsible in the issuance of materials for production use</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Responsible for quality control. No damaged products is sent out. No damaged material is accepted in.</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Fill independent demands for material requisitions.</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Ensure FIFO is followed for all transactions.</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Unload items to be stocked in warehouse and or storage yards</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Evaluates situation ( e.g. rush orders, special work,) for the purpose of taking appropriate action and/or directing or appropriate personnel for solution</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Inspect warehouse equipment for the purpose of maintaining equipment in safe operating condition</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Health &amp; Safety compliance in accordance with company policy.</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Ensure proper disposal of items ( hazardous and non-hazardous ) to avoid harmful effect to environment and to humans</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Maintain safe and clean work environment by keeping shelves, pallet area, and workstations neat; maintaining clean work orders supply area. Complying with procedures. rules, and regulations</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Stock materials and supplies for the purpose of maintaining required inventory levels that will ensure availability of items when requested.</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Accurately segregates items and ensures put away is done in the proper locations so as to enable quick and efficient retrieval.</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Checks quality of all the items received to ensure that no damage or discrepancy.</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Prepares orders by processing request and supply orders; pulling materials; packing materials. stock materials</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Ensure that chemical stocks (hazardous and non-hazardous) are properly classified and segregated in separate location.</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Assist other personnel as may be required for the purpose of supporting them in the completion of their work activities</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Take orders from superiors regarding shipment packing activities</w:t>
            </w:r>
          </w:p>
          <w:p w:rsidR="005D5A89"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Pick items from storage areas and deliver them to the delivery pallet</w:t>
            </w:r>
          </w:p>
          <w:p w:rsidR="00185174" w:rsidRPr="006F2E80" w:rsidRDefault="005D5A89"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Make sure that items are labeled properly and in accordance to shipment orders</w:t>
            </w:r>
          </w:p>
          <w:p w:rsidR="00185174" w:rsidRPr="006F2E80" w:rsidRDefault="00185174"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Ensure appropriate quantity of items and pack them according to company protocols</w:t>
            </w:r>
          </w:p>
          <w:p w:rsidR="00185174" w:rsidRPr="006F2E80" w:rsidRDefault="00185174"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Ensure that inventory controls are taken care of and audits are carried out to ensure quality</w:t>
            </w:r>
          </w:p>
          <w:p w:rsidR="00185174" w:rsidRPr="006F2E80" w:rsidRDefault="00185174"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Make sure that received items are labeled and stored in appropriate storage places</w:t>
            </w:r>
          </w:p>
          <w:p w:rsidR="00185174" w:rsidRPr="006F2E80" w:rsidRDefault="00185174"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File requisitions for out of stock items and supplies</w:t>
            </w:r>
            <w:r w:rsidRPr="006F2E80">
              <w:rPr>
                <w:rFonts w:asciiTheme="minorHAnsi" w:hAnsiTheme="minorHAnsi" w:cstheme="minorHAnsi"/>
                <w:color w:val="000000" w:themeColor="text1"/>
              </w:rPr>
              <w:br/>
            </w:r>
          </w:p>
          <w:p w:rsidR="00185174" w:rsidRPr="006F2E80" w:rsidRDefault="00185174"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Sort items according to their types and sizes and ensure that they are stacked properly</w:t>
            </w:r>
          </w:p>
          <w:p w:rsidR="00185174" w:rsidRPr="006F2E80" w:rsidRDefault="00185174"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Enforce security and safety rules in order to ensure best safety practices around the warehouse</w:t>
            </w:r>
          </w:p>
          <w:p w:rsidR="00185174" w:rsidRPr="006F2E80" w:rsidRDefault="00185174"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Pack materials and items in designated crates and boxes and seal and label them properly</w:t>
            </w:r>
          </w:p>
          <w:p w:rsidR="00185174" w:rsidRPr="006F2E80" w:rsidRDefault="00185174" w:rsidP="005D5A89">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Manage records of incoming and outgoing items</w:t>
            </w:r>
          </w:p>
          <w:p w:rsidR="005D5A89" w:rsidRPr="006F2E80" w:rsidRDefault="00185174" w:rsidP="006F2E80">
            <w:pPr>
              <w:pStyle w:val="Standard"/>
              <w:numPr>
                <w:ilvl w:val="0"/>
                <w:numId w:val="14"/>
              </w:numPr>
              <w:rPr>
                <w:rFonts w:asciiTheme="minorHAnsi" w:hAnsiTheme="minorHAnsi" w:cstheme="minorHAnsi"/>
                <w:color w:val="000000" w:themeColor="text1"/>
              </w:rPr>
            </w:pPr>
            <w:r w:rsidRPr="006F2E80">
              <w:rPr>
                <w:rFonts w:asciiTheme="minorHAnsi" w:hAnsiTheme="minorHAnsi" w:cstheme="minorHAnsi"/>
                <w:color w:val="000000" w:themeColor="text1"/>
              </w:rPr>
              <w:t>Count inventory physically and prepare parcels for mailing purposes</w:t>
            </w:r>
            <w:r w:rsidR="005D5A89" w:rsidRPr="006F2E80">
              <w:rPr>
                <w:rFonts w:asciiTheme="minorHAnsi" w:hAnsiTheme="minorHAnsi" w:cstheme="minorHAnsi"/>
                <w:color w:val="000000" w:themeColor="text1"/>
              </w:rPr>
              <w:br/>
            </w:r>
          </w:p>
          <w:p w:rsidR="00B17A34" w:rsidRPr="006F2E80" w:rsidRDefault="00B17A34" w:rsidP="005D5A89">
            <w:pPr>
              <w:pStyle w:val="Standard"/>
              <w:ind w:left="540"/>
              <w:rPr>
                <w:rFonts w:asciiTheme="minorHAnsi" w:hAnsiTheme="minorHAnsi" w:cstheme="minorHAnsi"/>
              </w:rPr>
            </w:pPr>
          </w:p>
        </w:tc>
      </w:tr>
      <w:tr w:rsidR="00B17A34" w:rsidTr="00AC4C21">
        <w:trPr>
          <w:trHeight w:val="1223"/>
        </w:trPr>
        <w:tc>
          <w:tcPr>
            <w:tcW w:w="1903" w:type="dxa"/>
          </w:tcPr>
          <w:p w:rsidR="007E0B9B" w:rsidRPr="00A73B88" w:rsidRDefault="001D4CE9">
            <w:pPr>
              <w:pStyle w:val="Heading1"/>
              <w:rPr>
                <w:b/>
                <w:sz w:val="24"/>
              </w:rPr>
            </w:pPr>
            <w:r w:rsidRPr="00A73B88">
              <w:rPr>
                <w:b/>
                <w:sz w:val="24"/>
              </w:rPr>
              <w:lastRenderedPageBreak/>
              <w:t>Education</w:t>
            </w:r>
          </w:p>
          <w:p w:rsidR="00B17A34" w:rsidRPr="00A73B88" w:rsidRDefault="00B17A34" w:rsidP="007E0B9B">
            <w:pPr>
              <w:rPr>
                <w:b/>
              </w:rPr>
            </w:pPr>
          </w:p>
        </w:tc>
        <w:tc>
          <w:tcPr>
            <w:tcW w:w="347" w:type="dxa"/>
          </w:tcPr>
          <w:p w:rsidR="00B17A34" w:rsidRPr="00A73B88" w:rsidRDefault="00B17A34">
            <w:pPr>
              <w:rPr>
                <w:b/>
              </w:rPr>
            </w:pPr>
          </w:p>
        </w:tc>
        <w:tc>
          <w:tcPr>
            <w:tcW w:w="7457" w:type="dxa"/>
          </w:tcPr>
          <w:p w:rsidR="007E0B9B" w:rsidRPr="006F2E80" w:rsidRDefault="007E0B9B">
            <w:pPr>
              <w:pStyle w:val="Heading2"/>
              <w:rPr>
                <w:rFonts w:asciiTheme="minorHAnsi" w:eastAsiaTheme="minorEastAsia" w:hAnsiTheme="minorHAnsi" w:cstheme="minorHAnsi"/>
                <w:bCs w:val="0"/>
                <w:caps w:val="0"/>
                <w:color w:val="595959" w:themeColor="text1" w:themeTint="A6"/>
              </w:rPr>
            </w:pPr>
          </w:p>
          <w:sdt>
            <w:sdtPr>
              <w:rPr>
                <w:rFonts w:asciiTheme="minorHAnsi" w:eastAsiaTheme="minorEastAsia" w:hAnsiTheme="minorHAnsi" w:cstheme="minorHAnsi"/>
                <w:bCs w:val="0"/>
                <w:caps w:val="0"/>
                <w:color w:val="595959" w:themeColor="text1" w:themeTint="A6"/>
              </w:rPr>
              <w:id w:val="-691765356"/>
            </w:sdtPr>
            <w:sdtEndPr>
              <w:rPr>
                <w:rFonts w:eastAsiaTheme="majorEastAsia"/>
                <w:bCs/>
                <w:caps/>
                <w:color w:val="404040" w:themeColor="text1" w:themeTint="BF"/>
              </w:rPr>
            </w:sdtEndPr>
            <w:sdtContent>
              <w:sdt>
                <w:sdtPr>
                  <w:rPr>
                    <w:rFonts w:asciiTheme="minorHAnsi" w:eastAsiaTheme="minorEastAsia" w:hAnsiTheme="minorHAnsi" w:cstheme="minorHAnsi"/>
                    <w:bCs w:val="0"/>
                    <w:caps w:val="0"/>
                    <w:color w:val="595959" w:themeColor="text1" w:themeTint="A6"/>
                    <w:sz w:val="24"/>
                  </w:rPr>
                  <w:id w:val="-1126388115"/>
                </w:sdtPr>
                <w:sdtEndPr>
                  <w:rPr>
                    <w:rFonts w:eastAsiaTheme="majorEastAsia"/>
                    <w:bCs/>
                    <w:caps/>
                    <w:color w:val="404040" w:themeColor="text1" w:themeTint="BF"/>
                  </w:rPr>
                </w:sdtEndPr>
                <w:sdtContent>
                  <w:p w:rsidR="00B17A34" w:rsidRPr="006F2E80" w:rsidRDefault="00EE02CB" w:rsidP="00EE02CB">
                    <w:pPr>
                      <w:pStyle w:val="Heading2"/>
                      <w:rPr>
                        <w:rFonts w:asciiTheme="minorHAnsi" w:hAnsiTheme="minorHAnsi" w:cstheme="minorHAnsi"/>
                        <w:sz w:val="24"/>
                      </w:rPr>
                    </w:pPr>
                    <w:r w:rsidRPr="006F2E80">
                      <w:rPr>
                        <w:rFonts w:asciiTheme="minorHAnsi" w:hAnsiTheme="minorHAnsi" w:cstheme="minorHAnsi"/>
                        <w:sz w:val="24"/>
                      </w:rPr>
                      <w:t>KITTEL MEMORIAL PRE-UNIVERSITY COLLEGE 1999 GRADUATE</w:t>
                    </w:r>
                  </w:p>
                </w:sdtContent>
              </w:sdt>
            </w:sdtContent>
          </w:sdt>
        </w:tc>
      </w:tr>
      <w:tr w:rsidR="00B17A34" w:rsidTr="00AC4C21">
        <w:trPr>
          <w:trHeight w:val="3903"/>
        </w:trPr>
        <w:tc>
          <w:tcPr>
            <w:tcW w:w="1903" w:type="dxa"/>
          </w:tcPr>
          <w:p w:rsidR="00B17A34" w:rsidRPr="00A73B88" w:rsidRDefault="008D35C1">
            <w:pPr>
              <w:pStyle w:val="Heading1"/>
              <w:rPr>
                <w:b/>
              </w:rPr>
            </w:pPr>
            <w:r w:rsidRPr="00A73B88">
              <w:rPr>
                <w:b/>
                <w:sz w:val="22"/>
              </w:rPr>
              <w:t>personal profile</w:t>
            </w:r>
          </w:p>
        </w:tc>
        <w:tc>
          <w:tcPr>
            <w:tcW w:w="347" w:type="dxa"/>
          </w:tcPr>
          <w:p w:rsidR="00B17A34" w:rsidRDefault="00B17A34"/>
        </w:tc>
        <w:tc>
          <w:tcPr>
            <w:tcW w:w="7457" w:type="dxa"/>
          </w:tcPr>
          <w:p w:rsidR="00AC5377" w:rsidRDefault="00AC5377" w:rsidP="00AC5377">
            <w:pPr>
              <w:pStyle w:val="Heading2"/>
            </w:pPr>
          </w:p>
          <w:p w:rsidR="00AC5377" w:rsidRPr="007E0B9B" w:rsidRDefault="00EE02CB" w:rsidP="00AC5377">
            <w:pPr>
              <w:rPr>
                <w:color w:val="000000" w:themeColor="text1"/>
                <w:sz w:val="22"/>
              </w:rPr>
            </w:pPr>
            <w:r>
              <w:rPr>
                <w:color w:val="000000" w:themeColor="text1"/>
                <w:sz w:val="22"/>
              </w:rPr>
              <w:t xml:space="preserve">Name: Vivian </w:t>
            </w:r>
          </w:p>
          <w:p w:rsidR="00AC5377" w:rsidRPr="007E0B9B" w:rsidRDefault="00EE02CB" w:rsidP="00AC5377">
            <w:pPr>
              <w:rPr>
                <w:color w:val="000000" w:themeColor="text1"/>
                <w:sz w:val="22"/>
              </w:rPr>
            </w:pPr>
            <w:r>
              <w:rPr>
                <w:color w:val="000000" w:themeColor="text1"/>
                <w:sz w:val="22"/>
              </w:rPr>
              <w:t>Date of Birth: 03 June 1982</w:t>
            </w:r>
          </w:p>
          <w:p w:rsidR="00AC5377" w:rsidRPr="007E0B9B" w:rsidRDefault="00AD225C" w:rsidP="00AC5377">
            <w:pPr>
              <w:rPr>
                <w:color w:val="000000" w:themeColor="text1"/>
                <w:sz w:val="22"/>
              </w:rPr>
            </w:pPr>
            <w:r w:rsidRPr="007E0B9B">
              <w:rPr>
                <w:color w:val="000000" w:themeColor="text1"/>
                <w:sz w:val="22"/>
              </w:rPr>
              <w:t>Nationality</w:t>
            </w:r>
            <w:r w:rsidR="00AC5377" w:rsidRPr="007E0B9B">
              <w:rPr>
                <w:color w:val="000000" w:themeColor="text1"/>
                <w:sz w:val="22"/>
              </w:rPr>
              <w:t>:</w:t>
            </w:r>
            <w:r w:rsidR="00EE02CB">
              <w:rPr>
                <w:color w:val="000000" w:themeColor="text1"/>
                <w:sz w:val="22"/>
              </w:rPr>
              <w:t>India</w:t>
            </w:r>
          </w:p>
          <w:p w:rsidR="00AD225C" w:rsidRPr="007E0B9B" w:rsidRDefault="00AD225C" w:rsidP="00AC5377">
            <w:pPr>
              <w:rPr>
                <w:color w:val="000000" w:themeColor="text1"/>
                <w:sz w:val="22"/>
              </w:rPr>
            </w:pPr>
            <w:r w:rsidRPr="007E0B9B">
              <w:rPr>
                <w:color w:val="000000" w:themeColor="text1"/>
                <w:sz w:val="22"/>
              </w:rPr>
              <w:t>Lang</w:t>
            </w:r>
            <w:r w:rsidR="00EE02CB">
              <w:rPr>
                <w:color w:val="000000" w:themeColor="text1"/>
                <w:sz w:val="22"/>
              </w:rPr>
              <w:t>uage: English, Hindi, Kannada, Konkani, Malayalam &amp; Tamil.</w:t>
            </w:r>
          </w:p>
          <w:p w:rsidR="00AD225C" w:rsidRPr="007E0B9B" w:rsidRDefault="00AD225C" w:rsidP="00AC5377">
            <w:pPr>
              <w:rPr>
                <w:color w:val="000000" w:themeColor="text1"/>
                <w:sz w:val="22"/>
              </w:rPr>
            </w:pPr>
            <w:r w:rsidRPr="007E0B9B">
              <w:rPr>
                <w:color w:val="000000" w:themeColor="text1"/>
                <w:sz w:val="22"/>
              </w:rPr>
              <w:t>Gender: Male</w:t>
            </w:r>
          </w:p>
          <w:p w:rsidR="00AD225C" w:rsidRPr="007E0B9B" w:rsidRDefault="00EE02CB" w:rsidP="00AC5377">
            <w:pPr>
              <w:rPr>
                <w:color w:val="000000" w:themeColor="text1"/>
                <w:sz w:val="22"/>
              </w:rPr>
            </w:pPr>
            <w:r>
              <w:rPr>
                <w:color w:val="000000" w:themeColor="text1"/>
                <w:sz w:val="22"/>
              </w:rPr>
              <w:t xml:space="preserve">Date Issue: </w:t>
            </w:r>
            <w:r w:rsidR="00AD225C" w:rsidRPr="007E0B9B">
              <w:rPr>
                <w:color w:val="000000" w:themeColor="text1"/>
                <w:sz w:val="22"/>
              </w:rPr>
              <w:t>2015</w:t>
            </w:r>
          </w:p>
          <w:p w:rsidR="00AD225C" w:rsidRPr="007E0B9B" w:rsidRDefault="00EE02CB" w:rsidP="00AC5377">
            <w:pPr>
              <w:rPr>
                <w:color w:val="000000" w:themeColor="text1"/>
                <w:sz w:val="22"/>
              </w:rPr>
            </w:pPr>
            <w:r>
              <w:rPr>
                <w:color w:val="000000" w:themeColor="text1"/>
                <w:sz w:val="22"/>
              </w:rPr>
              <w:t xml:space="preserve">Date Expiry: </w:t>
            </w:r>
            <w:r w:rsidR="00AD225C" w:rsidRPr="007E0B9B">
              <w:rPr>
                <w:color w:val="000000" w:themeColor="text1"/>
                <w:sz w:val="22"/>
              </w:rPr>
              <w:t>2025</w:t>
            </w:r>
          </w:p>
          <w:p w:rsidR="00AD225C" w:rsidRDefault="00AD225C" w:rsidP="00AC5377"/>
          <w:p w:rsidR="00AD225C" w:rsidRDefault="00AD225C" w:rsidP="00AC5377"/>
          <w:p w:rsidR="00AC5377" w:rsidRPr="00AC5377" w:rsidRDefault="00AC5377" w:rsidP="00AC5377"/>
          <w:p w:rsidR="00B17A34" w:rsidRDefault="00B17A34" w:rsidP="00AC5377">
            <w:pPr>
              <w:pStyle w:val="Heading2"/>
            </w:pPr>
          </w:p>
        </w:tc>
      </w:tr>
    </w:tbl>
    <w:p w:rsidR="00B17A34" w:rsidRDefault="00B17A34"/>
    <w:sectPr w:rsidR="00B17A34" w:rsidSect="00AC4C21">
      <w:footerReference w:type="default" r:id="rId11"/>
      <w:pgSz w:w="12240" w:h="15840" w:code="1"/>
      <w:pgMar w:top="709"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5BF" w:rsidRDefault="00A755BF">
      <w:pPr>
        <w:spacing w:before="0" w:after="0" w:line="240" w:lineRule="auto"/>
      </w:pPr>
      <w:r>
        <w:separator/>
      </w:r>
    </w:p>
  </w:endnote>
  <w:endnote w:type="continuationSeparator" w:id="1">
    <w:p w:rsidR="00A755BF" w:rsidRDefault="00A755B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48"/>
      <w:gridCol w:w="5148"/>
    </w:tblGrid>
    <w:tr w:rsidR="00B17A34">
      <w:tc>
        <w:tcPr>
          <w:tcW w:w="5148" w:type="dxa"/>
        </w:tcPr>
        <w:p w:rsidR="00B17A34" w:rsidRDefault="001D4CE9">
          <w:pPr>
            <w:pStyle w:val="Footer"/>
          </w:pPr>
          <w:r>
            <w:t xml:space="preserve">Page | </w:t>
          </w:r>
          <w:r w:rsidR="00B80081">
            <w:fldChar w:fldCharType="begin"/>
          </w:r>
          <w:r>
            <w:instrText xml:space="preserve"> PAGE   \* MERGEFORMAT </w:instrText>
          </w:r>
          <w:r w:rsidR="00B80081">
            <w:fldChar w:fldCharType="separate"/>
          </w:r>
          <w:r w:rsidR="00AC4C21">
            <w:rPr>
              <w:noProof/>
            </w:rPr>
            <w:t>3</w:t>
          </w:r>
          <w:r w:rsidR="00B80081">
            <w:fldChar w:fldCharType="end"/>
          </w:r>
        </w:p>
      </w:tc>
      <w:sdt>
        <w:sdtPr>
          <w:alias w:val="Your Name"/>
          <w:tag w:val=""/>
          <w:id w:val="-1352728942"/>
          <w:dataBinding w:prefixMappings="xmlns:ns0='http://purl.org/dc/elements/1.1/' xmlns:ns1='http://schemas.openxmlformats.org/package/2006/metadata/core-properties' " w:xpath="/ns1:coreProperties[1]/ns0:creator[1]" w:storeItemID="{6C3C8BC8-F283-45AE-878A-BAB7291924A1}"/>
          <w:text/>
        </w:sdtPr>
        <w:sdtContent>
          <w:tc>
            <w:tcPr>
              <w:tcW w:w="5148" w:type="dxa"/>
            </w:tcPr>
            <w:p w:rsidR="00B17A34" w:rsidRDefault="00AC4C21">
              <w:pPr>
                <w:pStyle w:val="Footer"/>
                <w:jc w:val="right"/>
              </w:pPr>
              <w:r>
                <w:rPr>
                  <w:lang w:val="en-IN"/>
                </w:rPr>
                <w:t xml:space="preserve">VIVIAN </w:t>
              </w:r>
            </w:p>
          </w:tc>
        </w:sdtContent>
      </w:sdt>
    </w:tr>
  </w:tbl>
  <w:p w:rsidR="00B17A34" w:rsidRDefault="00B17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5BF" w:rsidRDefault="00A755BF">
      <w:pPr>
        <w:spacing w:before="0" w:after="0" w:line="240" w:lineRule="auto"/>
      </w:pPr>
      <w:r>
        <w:separator/>
      </w:r>
    </w:p>
  </w:footnote>
  <w:footnote w:type="continuationSeparator" w:id="1">
    <w:p w:rsidR="00A755BF" w:rsidRDefault="00A755B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3330"/>
    <w:multiLevelType w:val="multilevel"/>
    <w:tmpl w:val="F042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4E5C54"/>
    <w:multiLevelType w:val="hybridMultilevel"/>
    <w:tmpl w:val="93A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040CE"/>
    <w:multiLevelType w:val="multilevel"/>
    <w:tmpl w:val="D5E2D9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20F5B40"/>
    <w:multiLevelType w:val="multilevel"/>
    <w:tmpl w:val="BDF4B51A"/>
    <w:lvl w:ilvl="0">
      <w:start w:val="1"/>
      <w:numFmt w:val="bullet"/>
      <w:lvlText w:val=""/>
      <w:lvlJc w:val="left"/>
      <w:pPr>
        <w:tabs>
          <w:tab w:val="num" w:pos="450"/>
        </w:tabs>
        <w:ind w:left="4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A16CF2"/>
    <w:multiLevelType w:val="hybridMultilevel"/>
    <w:tmpl w:val="BB96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D08F8"/>
    <w:multiLevelType w:val="multilevel"/>
    <w:tmpl w:val="7D267F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266A7518"/>
    <w:multiLevelType w:val="multilevel"/>
    <w:tmpl w:val="B314ABA0"/>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27EA5"/>
    <w:multiLevelType w:val="multilevel"/>
    <w:tmpl w:val="982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C2F96"/>
    <w:multiLevelType w:val="hybridMultilevel"/>
    <w:tmpl w:val="8BEC7700"/>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10F2060"/>
    <w:multiLevelType w:val="multilevel"/>
    <w:tmpl w:val="FE745B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35E2ED0"/>
    <w:multiLevelType w:val="multilevel"/>
    <w:tmpl w:val="44EE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F22966"/>
    <w:multiLevelType w:val="multilevel"/>
    <w:tmpl w:val="ABAA1A2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5153B7F"/>
    <w:multiLevelType w:val="hybridMultilevel"/>
    <w:tmpl w:val="1780FB1E"/>
    <w:lvl w:ilvl="0" w:tplc="04090001">
      <w:start w:val="1"/>
      <w:numFmt w:val="bullet"/>
      <w:lvlText w:val=""/>
      <w:lvlJc w:val="left"/>
      <w:pPr>
        <w:ind w:left="720" w:hanging="360"/>
      </w:pPr>
      <w:rPr>
        <w:rFonts w:ascii="Symbol" w:hAnsi="Symbol" w:hint="default"/>
      </w:rPr>
    </w:lvl>
    <w:lvl w:ilvl="1" w:tplc="3A7039EA">
      <w:numFmt w:val="bullet"/>
      <w:lvlText w:val="•"/>
      <w:lvlJc w:val="left"/>
      <w:pPr>
        <w:ind w:left="1440" w:hanging="360"/>
      </w:pPr>
      <w:rPr>
        <w:rFonts w:ascii="Calibri" w:eastAsia="Arial Unicode MS" w:hAnsi="Calibri" w:cs="Calibri" w:hint="default"/>
        <w:color w:val="4444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F535D"/>
    <w:multiLevelType w:val="multilevel"/>
    <w:tmpl w:val="A1282A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02936B4"/>
    <w:multiLevelType w:val="multilevel"/>
    <w:tmpl w:val="96A48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BC3DC5"/>
    <w:multiLevelType w:val="multilevel"/>
    <w:tmpl w:val="D132127A"/>
    <w:lvl w:ilvl="0">
      <w:start w:val="1"/>
      <w:numFmt w:val="bullet"/>
      <w:lvlText w:val=""/>
      <w:lvlJc w:val="left"/>
      <w:pPr>
        <w:tabs>
          <w:tab w:val="num" w:pos="450"/>
        </w:tabs>
        <w:ind w:left="4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DF75C2"/>
    <w:multiLevelType w:val="multilevel"/>
    <w:tmpl w:val="D23002C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4"/>
  </w:num>
  <w:num w:numId="2">
    <w:abstractNumId w:val="0"/>
  </w:num>
  <w:num w:numId="3">
    <w:abstractNumId w:val="1"/>
  </w:num>
  <w:num w:numId="4">
    <w:abstractNumId w:val="14"/>
  </w:num>
  <w:num w:numId="5">
    <w:abstractNumId w:val="16"/>
  </w:num>
  <w:num w:numId="6">
    <w:abstractNumId w:val="10"/>
  </w:num>
  <w:num w:numId="7">
    <w:abstractNumId w:val="6"/>
  </w:num>
  <w:num w:numId="8">
    <w:abstractNumId w:val="3"/>
  </w:num>
  <w:num w:numId="9">
    <w:abstractNumId w:val="15"/>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2"/>
  </w:num>
  <w:num w:numId="13">
    <w:abstractNumId w:val="12"/>
  </w:num>
  <w:num w:numId="14">
    <w:abstractNumId w:val="9"/>
  </w:num>
  <w:num w:numId="15">
    <w:abstractNumId w:val="11"/>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attachedTemplate r:id="rId1"/>
  <w:defaultTabStop w:val="720"/>
  <w:characterSpacingControl w:val="doNotCompress"/>
  <w:savePreviewPicture/>
  <w:hdrShapeDefaults>
    <o:shapedefaults v:ext="edit" spidmax="9218"/>
  </w:hdrShapeDefaults>
  <w:footnotePr>
    <w:footnote w:id="0"/>
    <w:footnote w:id="1"/>
  </w:footnotePr>
  <w:endnotePr>
    <w:endnote w:id="0"/>
    <w:endnote w:id="1"/>
  </w:endnotePr>
  <w:compat>
    <w:useFELayout/>
  </w:compat>
  <w:rsids>
    <w:rsidRoot w:val="00952459"/>
    <w:rsid w:val="000745BC"/>
    <w:rsid w:val="000E4665"/>
    <w:rsid w:val="0013053C"/>
    <w:rsid w:val="00144DD9"/>
    <w:rsid w:val="001547CA"/>
    <w:rsid w:val="00185174"/>
    <w:rsid w:val="001B20A6"/>
    <w:rsid w:val="001D2435"/>
    <w:rsid w:val="001D4CE9"/>
    <w:rsid w:val="00215FC6"/>
    <w:rsid w:val="002511DE"/>
    <w:rsid w:val="00283D43"/>
    <w:rsid w:val="00293EEF"/>
    <w:rsid w:val="002A459D"/>
    <w:rsid w:val="002F38E7"/>
    <w:rsid w:val="00314793"/>
    <w:rsid w:val="00315357"/>
    <w:rsid w:val="0033396B"/>
    <w:rsid w:val="003856F1"/>
    <w:rsid w:val="003C344A"/>
    <w:rsid w:val="004270AE"/>
    <w:rsid w:val="00575129"/>
    <w:rsid w:val="00585B01"/>
    <w:rsid w:val="005A72A3"/>
    <w:rsid w:val="005B575C"/>
    <w:rsid w:val="005D5A89"/>
    <w:rsid w:val="005F28D2"/>
    <w:rsid w:val="006473FA"/>
    <w:rsid w:val="00692F3B"/>
    <w:rsid w:val="006F2E80"/>
    <w:rsid w:val="00715189"/>
    <w:rsid w:val="0072550F"/>
    <w:rsid w:val="007D67A5"/>
    <w:rsid w:val="007E0B9B"/>
    <w:rsid w:val="00881D84"/>
    <w:rsid w:val="008C6023"/>
    <w:rsid w:val="008D35C1"/>
    <w:rsid w:val="008D395F"/>
    <w:rsid w:val="008E0E40"/>
    <w:rsid w:val="00952459"/>
    <w:rsid w:val="00954076"/>
    <w:rsid w:val="009C715F"/>
    <w:rsid w:val="009D4D19"/>
    <w:rsid w:val="009F1DE9"/>
    <w:rsid w:val="00A44452"/>
    <w:rsid w:val="00A73B88"/>
    <w:rsid w:val="00A755BF"/>
    <w:rsid w:val="00A85507"/>
    <w:rsid w:val="00AC4C21"/>
    <w:rsid w:val="00AC5377"/>
    <w:rsid w:val="00AD225C"/>
    <w:rsid w:val="00AD57DD"/>
    <w:rsid w:val="00B17A34"/>
    <w:rsid w:val="00B71BA6"/>
    <w:rsid w:val="00B80081"/>
    <w:rsid w:val="00B90F8C"/>
    <w:rsid w:val="00DA006F"/>
    <w:rsid w:val="00DD7742"/>
    <w:rsid w:val="00E00DA1"/>
    <w:rsid w:val="00E43149"/>
    <w:rsid w:val="00EE02CB"/>
    <w:rsid w:val="00F83687"/>
    <w:rsid w:val="00F85047"/>
    <w:rsid w:val="00F852B3"/>
    <w:rsid w:val="00FA613E"/>
    <w:rsid w:val="00FB1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lsdException w:name="heading 4" w:uiPriority="18"/>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unhideWhenUsed="0" w:qFormat="1"/>
    <w:lsdException w:name="Closing" w:uiPriority="8"/>
    <w:lsdException w:name="Signature" w:uiPriority="8"/>
    <w:lsdException w:name="Default Paragraph Font" w:uiPriority="1"/>
    <w:lsdException w:name="Subtitle" w:uiPriority="11" w:qFormat="1"/>
    <w:lsdException w:name="Salutation" w:uiPriority="8"/>
    <w:lsdException w:name="Date" w:uiPriority="8"/>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F38E7"/>
    <w:rPr>
      <w:kern w:val="20"/>
    </w:rPr>
  </w:style>
  <w:style w:type="paragraph" w:styleId="Heading1">
    <w:name w:val="heading 1"/>
    <w:basedOn w:val="Normal"/>
    <w:next w:val="Normal"/>
    <w:unhideWhenUsed/>
    <w:qFormat/>
    <w:rsid w:val="002F38E7"/>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rsid w:val="002F38E7"/>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rsid w:val="002F38E7"/>
    <w:pPr>
      <w:keepNext/>
      <w:keepLines/>
      <w:spacing w:before="200" w:after="0"/>
      <w:outlineLvl w:val="2"/>
    </w:pPr>
    <w:rPr>
      <w:rFonts w:asciiTheme="majorHAnsi" w:eastAsiaTheme="majorEastAsia" w:hAnsiTheme="majorHAnsi" w:cstheme="majorBidi"/>
      <w:b/>
      <w:bCs/>
      <w:color w:val="418AB3" w:themeColor="accent1"/>
    </w:rPr>
  </w:style>
  <w:style w:type="paragraph" w:styleId="Heading4">
    <w:name w:val="heading 4"/>
    <w:basedOn w:val="Normal"/>
    <w:next w:val="Normal"/>
    <w:link w:val="Heading4Char"/>
    <w:uiPriority w:val="9"/>
    <w:semiHidden/>
    <w:unhideWhenUsed/>
    <w:rsid w:val="002F38E7"/>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rsid w:val="002F38E7"/>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rsid w:val="002F38E7"/>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rsid w:val="002F38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8E7"/>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F38E7"/>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rsid w:val="002F38E7"/>
    <w:pPr>
      <w:spacing w:after="0" w:line="240" w:lineRule="auto"/>
    </w:pPr>
  </w:style>
  <w:style w:type="character" w:customStyle="1" w:styleId="FooterChar">
    <w:name w:val="Footer Char"/>
    <w:basedOn w:val="DefaultParagraphFont"/>
    <w:link w:val="Footer"/>
    <w:uiPriority w:val="1"/>
    <w:rsid w:val="002F38E7"/>
    <w:rPr>
      <w:kern w:val="20"/>
    </w:rPr>
  </w:style>
  <w:style w:type="paragraph" w:customStyle="1" w:styleId="ResumeText">
    <w:name w:val="Resume Text"/>
    <w:basedOn w:val="Normal"/>
    <w:qFormat/>
    <w:rsid w:val="002F38E7"/>
    <w:pPr>
      <w:spacing w:after="40"/>
      <w:ind w:right="1440"/>
    </w:pPr>
  </w:style>
  <w:style w:type="character" w:styleId="PlaceholderText">
    <w:name w:val="Placeholder Text"/>
    <w:basedOn w:val="DefaultParagraphFont"/>
    <w:uiPriority w:val="99"/>
    <w:semiHidden/>
    <w:rsid w:val="002F38E7"/>
    <w:rPr>
      <w:color w:val="808080"/>
    </w:rPr>
  </w:style>
  <w:style w:type="table" w:styleId="TableGrid">
    <w:name w:val="Table Grid"/>
    <w:basedOn w:val="TableNormal"/>
    <w:uiPriority w:val="59"/>
    <w:rsid w:val="002F3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F38E7"/>
    <w:rPr>
      <w:rFonts w:asciiTheme="majorHAnsi" w:eastAsiaTheme="majorEastAsia" w:hAnsiTheme="majorHAnsi" w:cstheme="majorBidi"/>
      <w:b/>
      <w:bCs/>
      <w:color w:val="418AB3" w:themeColor="accent1"/>
      <w:kern w:val="20"/>
    </w:rPr>
  </w:style>
  <w:style w:type="character" w:customStyle="1" w:styleId="Heading4Char">
    <w:name w:val="Heading 4 Char"/>
    <w:basedOn w:val="DefaultParagraphFont"/>
    <w:link w:val="Heading4"/>
    <w:uiPriority w:val="9"/>
    <w:semiHidden/>
    <w:rsid w:val="002F38E7"/>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sid w:val="002F38E7"/>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sid w:val="002F38E7"/>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sid w:val="002F38E7"/>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2F38E7"/>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2F38E7"/>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2F38E7"/>
    <w:tblPr>
      <w:tblInd w:w="0" w:type="dxa"/>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2F38E7"/>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sid w:val="002F38E7"/>
    <w:rPr>
      <w:color w:val="418AB3" w:themeColor="accent1"/>
    </w:rPr>
  </w:style>
  <w:style w:type="paragraph" w:customStyle="1" w:styleId="ContactInfo">
    <w:name w:val="Contact Info"/>
    <w:basedOn w:val="Normal"/>
    <w:qFormat/>
    <w:rsid w:val="002F38E7"/>
    <w:pPr>
      <w:spacing w:after="0" w:line="240" w:lineRule="auto"/>
      <w:jc w:val="right"/>
    </w:pPr>
    <w:rPr>
      <w:sz w:val="18"/>
      <w:szCs w:val="18"/>
    </w:rPr>
  </w:style>
  <w:style w:type="paragraph" w:customStyle="1" w:styleId="Name">
    <w:name w:val="Name"/>
    <w:basedOn w:val="Normal"/>
    <w:next w:val="Normal"/>
    <w:qFormat/>
    <w:rsid w:val="002F38E7"/>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rsid w:val="002F38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38E7"/>
    <w:rPr>
      <w:kern w:val="20"/>
    </w:rPr>
  </w:style>
  <w:style w:type="paragraph" w:styleId="BalloonText">
    <w:name w:val="Balloon Text"/>
    <w:basedOn w:val="Normal"/>
    <w:link w:val="BalloonTextChar"/>
    <w:uiPriority w:val="99"/>
    <w:semiHidden/>
    <w:unhideWhenUsed/>
    <w:rsid w:val="00FA613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3E"/>
    <w:rPr>
      <w:rFonts w:ascii="Segoe UI" w:hAnsi="Segoe UI" w:cs="Segoe UI"/>
      <w:kern w:val="20"/>
      <w:sz w:val="18"/>
      <w:szCs w:val="18"/>
    </w:rPr>
  </w:style>
  <w:style w:type="character" w:customStyle="1" w:styleId="careerpage1">
    <w:name w:val="careerpage1"/>
    <w:basedOn w:val="DefaultParagraphFont"/>
    <w:rsid w:val="0013053C"/>
    <w:rPr>
      <w:rFonts w:ascii="Arial" w:hAnsi="Arial" w:cs="Arial" w:hint="default"/>
      <w:b/>
      <w:bCs/>
      <w:i w:val="0"/>
      <w:iCs w:val="0"/>
      <w:strike w:val="0"/>
      <w:dstrike w:val="0"/>
      <w:color w:val="D77B00"/>
      <w:sz w:val="18"/>
      <w:szCs w:val="18"/>
      <w:u w:val="none"/>
      <w:effect w:val="none"/>
    </w:rPr>
  </w:style>
  <w:style w:type="paragraph" w:styleId="ListParagraph">
    <w:name w:val="List Paragraph"/>
    <w:basedOn w:val="Normal"/>
    <w:uiPriority w:val="34"/>
    <w:semiHidden/>
    <w:qFormat/>
    <w:rsid w:val="00715189"/>
    <w:pPr>
      <w:ind w:left="720"/>
      <w:contextualSpacing/>
    </w:pPr>
  </w:style>
  <w:style w:type="character" w:styleId="Hyperlink">
    <w:name w:val="Hyperlink"/>
    <w:basedOn w:val="DefaultParagraphFont"/>
    <w:uiPriority w:val="99"/>
    <w:unhideWhenUsed/>
    <w:rsid w:val="00881D84"/>
    <w:rPr>
      <w:color w:val="F59E00" w:themeColor="hyperlink"/>
      <w:u w:val="single"/>
    </w:rPr>
  </w:style>
  <w:style w:type="paragraph" w:customStyle="1" w:styleId="Standard">
    <w:name w:val="Standard"/>
    <w:rsid w:val="005D5A89"/>
    <w:pPr>
      <w:widowControl w:val="0"/>
      <w:suppressAutoHyphens/>
      <w:autoSpaceDN w:val="0"/>
      <w:spacing w:before="0" w:after="0" w:line="240" w:lineRule="auto"/>
      <w:textAlignment w:val="baseline"/>
    </w:pPr>
    <w:rPr>
      <w:rFonts w:ascii="Times New Roman" w:eastAsia="Arial Unicode MS" w:hAnsi="Times New Roman" w:cs="Tahoma"/>
      <w:color w:val="auto"/>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ivian.381375@2free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yjune\AppData\Roaming\Microsoft\Templates\Function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8D32885B38410093C258C1C7BD9909"/>
        <w:category>
          <w:name w:val="General"/>
          <w:gallery w:val="placeholder"/>
        </w:category>
        <w:types>
          <w:type w:val="bbPlcHdr"/>
        </w:types>
        <w:behaviors>
          <w:behavior w:val="content"/>
        </w:behaviors>
        <w:guid w:val="{EAEE2AC5-52E3-47DA-94F7-48F1B6390461}"/>
      </w:docPartPr>
      <w:docPartBody>
        <w:p w:rsidR="007F5778" w:rsidRDefault="00A22A10">
          <w:pPr>
            <w:pStyle w:val="128D32885B38410093C258C1C7BD9909"/>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2A10"/>
    <w:rsid w:val="000859BC"/>
    <w:rsid w:val="000C1E52"/>
    <w:rsid w:val="00130D21"/>
    <w:rsid w:val="00187FBB"/>
    <w:rsid w:val="001F4E67"/>
    <w:rsid w:val="00223F48"/>
    <w:rsid w:val="002D4804"/>
    <w:rsid w:val="005226AC"/>
    <w:rsid w:val="00562EFF"/>
    <w:rsid w:val="0059070B"/>
    <w:rsid w:val="00683B98"/>
    <w:rsid w:val="00735E4E"/>
    <w:rsid w:val="007D1193"/>
    <w:rsid w:val="007F5778"/>
    <w:rsid w:val="008A431D"/>
    <w:rsid w:val="009A46D6"/>
    <w:rsid w:val="00A22A10"/>
    <w:rsid w:val="00BD2A0A"/>
    <w:rsid w:val="00C044EA"/>
    <w:rsid w:val="00CF04EA"/>
    <w:rsid w:val="00D97CE2"/>
    <w:rsid w:val="00E236B7"/>
    <w:rsid w:val="00E65123"/>
    <w:rsid w:val="00FF1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ECCBD0DEC044D0AFA5877AB11CF09A">
    <w:name w:val="C4ECCBD0DEC044D0AFA5877AB11CF09A"/>
    <w:rsid w:val="00C044EA"/>
  </w:style>
  <w:style w:type="paragraph" w:customStyle="1" w:styleId="CEB32CF222D949C7B275C0FEE2F6F01B">
    <w:name w:val="CEB32CF222D949C7B275C0FEE2F6F01B"/>
    <w:rsid w:val="00C044EA"/>
  </w:style>
  <w:style w:type="paragraph" w:customStyle="1" w:styleId="4FA99F0936F04FDCA6993DBE684DA2E5">
    <w:name w:val="4FA99F0936F04FDCA6993DBE684DA2E5"/>
    <w:rsid w:val="00C044EA"/>
  </w:style>
  <w:style w:type="paragraph" w:customStyle="1" w:styleId="1AE1D261DFE54E4CADA240A27FB77003">
    <w:name w:val="1AE1D261DFE54E4CADA240A27FB77003"/>
    <w:rsid w:val="00C044EA"/>
  </w:style>
  <w:style w:type="character" w:styleId="Emphasis">
    <w:name w:val="Emphasis"/>
    <w:basedOn w:val="DefaultParagraphFont"/>
    <w:unhideWhenUsed/>
    <w:qFormat/>
    <w:rsid w:val="00C044EA"/>
    <w:rPr>
      <w:color w:val="4F81BD" w:themeColor="accent1"/>
    </w:rPr>
  </w:style>
  <w:style w:type="paragraph" w:customStyle="1" w:styleId="D714A817AC33443D8CD4596FCD6FA337">
    <w:name w:val="D714A817AC33443D8CD4596FCD6FA337"/>
    <w:rsid w:val="00C044EA"/>
  </w:style>
  <w:style w:type="character" w:styleId="PlaceholderText">
    <w:name w:val="Placeholder Text"/>
    <w:basedOn w:val="DefaultParagraphFont"/>
    <w:uiPriority w:val="99"/>
    <w:semiHidden/>
    <w:rsid w:val="007D1193"/>
    <w:rPr>
      <w:color w:val="808080"/>
    </w:rPr>
  </w:style>
  <w:style w:type="paragraph" w:customStyle="1" w:styleId="128D32885B38410093C258C1C7BD9909">
    <w:name w:val="128D32885B38410093C258C1C7BD9909"/>
    <w:rsid w:val="00C044EA"/>
  </w:style>
  <w:style w:type="paragraph" w:customStyle="1" w:styleId="52004FC4E329407CA18D3791521F3A23">
    <w:name w:val="52004FC4E329407CA18D3791521F3A23"/>
    <w:rsid w:val="00C044EA"/>
  </w:style>
  <w:style w:type="paragraph" w:customStyle="1" w:styleId="A751563704674038AB982C6C77EAADC8">
    <w:name w:val="A751563704674038AB982C6C77EAADC8"/>
    <w:rsid w:val="00C044EA"/>
  </w:style>
  <w:style w:type="paragraph" w:customStyle="1" w:styleId="023549F1F59945D394BA8694A5F46D9B">
    <w:name w:val="023549F1F59945D394BA8694A5F46D9B"/>
    <w:rsid w:val="00C044EA"/>
  </w:style>
  <w:style w:type="paragraph" w:customStyle="1" w:styleId="E9E859BBF7834897A7CC9A0D0CB14C90">
    <w:name w:val="E9E859BBF7834897A7CC9A0D0CB14C90"/>
    <w:rsid w:val="00C044EA"/>
  </w:style>
  <w:style w:type="paragraph" w:customStyle="1" w:styleId="C72C092E28944936A268D969CB3AC63B">
    <w:name w:val="C72C092E28944936A268D969CB3AC63B"/>
    <w:rsid w:val="00C044EA"/>
  </w:style>
  <w:style w:type="paragraph" w:customStyle="1" w:styleId="7084A489584F477DBADDD5B8FD20F6C4">
    <w:name w:val="7084A489584F477DBADDD5B8FD20F6C4"/>
    <w:rsid w:val="00C044EA"/>
  </w:style>
  <w:style w:type="paragraph" w:customStyle="1" w:styleId="3DD24531BD9C48B78B20AA21A7888E9A">
    <w:name w:val="3DD24531BD9C48B78B20AA21A7888E9A"/>
    <w:rsid w:val="00C044EA"/>
  </w:style>
  <w:style w:type="paragraph" w:customStyle="1" w:styleId="BC049CBA34814F6DA4FFD6BC7CCC7885">
    <w:name w:val="BC049CBA34814F6DA4FFD6BC7CCC7885"/>
    <w:rsid w:val="00C044EA"/>
  </w:style>
  <w:style w:type="paragraph" w:customStyle="1" w:styleId="EE57FAC867264612B78C3DE8E7E6204E">
    <w:name w:val="EE57FAC867264612B78C3DE8E7E6204E"/>
    <w:rsid w:val="00C044EA"/>
  </w:style>
  <w:style w:type="paragraph" w:customStyle="1" w:styleId="FA6314EE51FC499DB59FA32E9A465E33">
    <w:name w:val="FA6314EE51FC499DB59FA32E9A465E33"/>
    <w:rsid w:val="00C044EA"/>
  </w:style>
  <w:style w:type="paragraph" w:customStyle="1" w:styleId="E6D885B628294D4EBCFBCB7A809522DE">
    <w:name w:val="E6D885B628294D4EBCFBCB7A809522DE"/>
    <w:rsid w:val="00C044EA"/>
  </w:style>
  <w:style w:type="paragraph" w:customStyle="1" w:styleId="3B8D1907944F47DEB70A884F9A8F87D2">
    <w:name w:val="3B8D1907944F47DEB70A884F9A8F87D2"/>
    <w:rsid w:val="00C044EA"/>
  </w:style>
  <w:style w:type="paragraph" w:customStyle="1" w:styleId="ABBA8D6B116F4A83885369513393326E">
    <w:name w:val="ABBA8D6B116F4A83885369513393326E"/>
    <w:rsid w:val="00C044EA"/>
  </w:style>
  <w:style w:type="paragraph" w:customStyle="1" w:styleId="860AF0386E9949A3A4AF874D1C72D063">
    <w:name w:val="860AF0386E9949A3A4AF874D1C72D063"/>
    <w:rsid w:val="00D97CE2"/>
  </w:style>
  <w:style w:type="paragraph" w:customStyle="1" w:styleId="75BEE60C7AC4491BAD800D8A1D22C87A">
    <w:name w:val="75BEE60C7AC4491BAD800D8A1D22C87A"/>
    <w:rsid w:val="007D119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Functional resume (Minimalist design)</Template>
  <TotalTime>136</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dc:creator>
  <cp:keywords/>
  <dc:description/>
  <cp:lastModifiedBy>HRDESK4</cp:lastModifiedBy>
  <cp:revision>22</cp:revision>
  <cp:lastPrinted>2018-01-24T07:23:00Z</cp:lastPrinted>
  <dcterms:created xsi:type="dcterms:W3CDTF">2017-02-06T10:12:00Z</dcterms:created>
  <dcterms:modified xsi:type="dcterms:W3CDTF">2018-06-21T09:37:00Z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TC034630699991</vt:lpwstr>
  </property>
</Properties>
</file>