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A1" w:rsidRDefault="00B86A19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44"/>
          <w:szCs w:val="44"/>
          <w:u w:val="single"/>
        </w:rPr>
        <w:t>Curriculum Vitae</w:t>
      </w:r>
    </w:p>
    <w:p w:rsidR="007060A1" w:rsidRDefault="00B86A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4905375</wp:posOffset>
            </wp:positionH>
            <wp:positionV relativeFrom="paragraph">
              <wp:posOffset>51435</wp:posOffset>
            </wp:positionV>
            <wp:extent cx="135255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0A1" w:rsidRDefault="007060A1">
      <w:pPr>
        <w:spacing w:line="346" w:lineRule="exact"/>
        <w:rPr>
          <w:sz w:val="24"/>
          <w:szCs w:val="24"/>
        </w:rPr>
      </w:pPr>
    </w:p>
    <w:p w:rsidR="007060A1" w:rsidRDefault="00B86A1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P</w:t>
      </w:r>
      <w:r>
        <w:rPr>
          <w:rFonts w:eastAsia="Times New Roman"/>
          <w:b/>
          <w:bCs/>
          <w:i/>
          <w:iCs/>
        </w:rPr>
        <w:t>ERSONAL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 D</w:t>
      </w:r>
      <w:r>
        <w:rPr>
          <w:rFonts w:eastAsia="Times New Roman"/>
          <w:b/>
          <w:bCs/>
          <w:i/>
          <w:iCs/>
        </w:rPr>
        <w:t>ETAILS</w:t>
      </w:r>
    </w:p>
    <w:p w:rsidR="007060A1" w:rsidRDefault="007060A1">
      <w:pPr>
        <w:spacing w:line="200" w:lineRule="exact"/>
        <w:rPr>
          <w:sz w:val="24"/>
          <w:szCs w:val="24"/>
        </w:rPr>
      </w:pPr>
    </w:p>
    <w:p w:rsidR="007060A1" w:rsidRDefault="007060A1">
      <w:pPr>
        <w:spacing w:line="35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20"/>
        <w:gridCol w:w="2300"/>
        <w:gridCol w:w="1760"/>
      </w:tblGrid>
      <w:tr w:rsidR="007060A1">
        <w:trPr>
          <w:trHeight w:val="276"/>
        </w:trPr>
        <w:tc>
          <w:tcPr>
            <w:tcW w:w="1440" w:type="dxa"/>
            <w:vAlign w:val="bottom"/>
          </w:tcPr>
          <w:p w:rsidR="007060A1" w:rsidRDefault="00B86A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4280" w:type="dxa"/>
            <w:gridSpan w:val="3"/>
            <w:vAlign w:val="bottom"/>
          </w:tcPr>
          <w:p w:rsidR="007060A1" w:rsidRDefault="00B86A19" w:rsidP="00B86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Shima</w:t>
            </w:r>
            <w:proofErr w:type="spellEnd"/>
          </w:p>
        </w:tc>
      </w:tr>
      <w:tr w:rsidR="007060A1">
        <w:trPr>
          <w:trHeight w:val="250"/>
        </w:trPr>
        <w:tc>
          <w:tcPr>
            <w:tcW w:w="1440" w:type="dxa"/>
            <w:vAlign w:val="bottom"/>
          </w:tcPr>
          <w:p w:rsidR="007060A1" w:rsidRDefault="00B86A1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E-mail</w:t>
            </w:r>
          </w:p>
        </w:tc>
        <w:tc>
          <w:tcPr>
            <w:tcW w:w="4280" w:type="dxa"/>
            <w:gridSpan w:val="3"/>
            <w:vAlign w:val="bottom"/>
          </w:tcPr>
          <w:p w:rsidR="007060A1" w:rsidRDefault="00B86A1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hyperlink r:id="rId6" w:history="1">
              <w:r w:rsidRPr="001D543C">
                <w:rPr>
                  <w:rStyle w:val="Hyperlink"/>
                  <w:rFonts w:eastAsia="Times New Roman"/>
                  <w:sz w:val="24"/>
                  <w:szCs w:val="24"/>
                </w:rPr>
                <w:t>shima.383112@2freemail.com</w:t>
              </w:r>
            </w:hyperlink>
            <w:r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7060A1">
        <w:trPr>
          <w:trHeight w:val="20"/>
        </w:trPr>
        <w:tc>
          <w:tcPr>
            <w:tcW w:w="1440" w:type="dxa"/>
            <w:vAlign w:val="bottom"/>
          </w:tcPr>
          <w:p w:rsidR="007060A1" w:rsidRDefault="007060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7060A1" w:rsidRDefault="007060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7060A1" w:rsidRDefault="007060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vAlign w:val="bottom"/>
          </w:tcPr>
          <w:p w:rsidR="007060A1" w:rsidRDefault="007060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0A1">
        <w:trPr>
          <w:trHeight w:val="280"/>
        </w:trPr>
        <w:tc>
          <w:tcPr>
            <w:tcW w:w="1440" w:type="dxa"/>
            <w:vAlign w:val="bottom"/>
          </w:tcPr>
          <w:p w:rsidR="007060A1" w:rsidRDefault="00B86A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4280" w:type="dxa"/>
            <w:gridSpan w:val="3"/>
            <w:vAlign w:val="bottom"/>
          </w:tcPr>
          <w:p w:rsidR="007060A1" w:rsidRDefault="00B86A1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 Sudanese – Resident Emirates- Abu Dhabi</w:t>
            </w:r>
          </w:p>
        </w:tc>
      </w:tr>
      <w:tr w:rsidR="007060A1">
        <w:trPr>
          <w:trHeight w:val="275"/>
        </w:trPr>
        <w:tc>
          <w:tcPr>
            <w:tcW w:w="1440" w:type="dxa"/>
            <w:vAlign w:val="bottom"/>
          </w:tcPr>
          <w:p w:rsidR="007060A1" w:rsidRDefault="00B86A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2520" w:type="dxa"/>
            <w:gridSpan w:val="2"/>
            <w:vAlign w:val="bottom"/>
          </w:tcPr>
          <w:p w:rsidR="007060A1" w:rsidRDefault="00B86A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12/6/1979</w:t>
            </w:r>
          </w:p>
        </w:tc>
        <w:tc>
          <w:tcPr>
            <w:tcW w:w="1760" w:type="dxa"/>
            <w:vAlign w:val="bottom"/>
          </w:tcPr>
          <w:p w:rsidR="007060A1" w:rsidRDefault="007060A1">
            <w:pPr>
              <w:rPr>
                <w:sz w:val="23"/>
                <w:szCs w:val="23"/>
              </w:rPr>
            </w:pPr>
          </w:p>
        </w:tc>
      </w:tr>
    </w:tbl>
    <w:p w:rsidR="007060A1" w:rsidRDefault="007060A1">
      <w:pPr>
        <w:spacing w:line="346" w:lineRule="exact"/>
        <w:rPr>
          <w:sz w:val="24"/>
          <w:szCs w:val="24"/>
        </w:rPr>
      </w:pPr>
    </w:p>
    <w:p w:rsidR="007060A1" w:rsidRDefault="00B86A1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O</w:t>
      </w:r>
      <w:r>
        <w:rPr>
          <w:rFonts w:eastAsia="Times New Roman"/>
          <w:b/>
          <w:bCs/>
          <w:i/>
          <w:iCs/>
        </w:rPr>
        <w:t>BJECTIVES</w:t>
      </w:r>
    </w:p>
    <w:p w:rsidR="007060A1" w:rsidRDefault="007060A1">
      <w:pPr>
        <w:spacing w:line="18" w:lineRule="exact"/>
        <w:rPr>
          <w:sz w:val="24"/>
          <w:szCs w:val="24"/>
        </w:rPr>
      </w:pPr>
    </w:p>
    <w:p w:rsidR="007060A1" w:rsidRDefault="00B86A19">
      <w:pPr>
        <w:spacing w:line="237" w:lineRule="auto"/>
        <w:ind w:left="84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highly talented Clinical Laboratory Technologist with HAAD License and Graduation in Medical Laboratory Science and experience in performing complex chemical, biological, hematological, immunologic, microscopic looking for an </w:t>
      </w:r>
      <w:r>
        <w:rPr>
          <w:rFonts w:eastAsia="Times New Roman"/>
          <w:sz w:val="24"/>
          <w:szCs w:val="24"/>
        </w:rPr>
        <w:t>opportunity to improve my skills and knowledge within a medical &amp; scientific field preferably in a demanding environment.</w:t>
      </w:r>
    </w:p>
    <w:p w:rsidR="007060A1" w:rsidRDefault="007060A1">
      <w:pPr>
        <w:spacing w:line="300" w:lineRule="exact"/>
        <w:rPr>
          <w:sz w:val="24"/>
          <w:szCs w:val="24"/>
        </w:rPr>
      </w:pPr>
    </w:p>
    <w:p w:rsidR="007060A1" w:rsidRDefault="00B86A19">
      <w:pPr>
        <w:numPr>
          <w:ilvl w:val="0"/>
          <w:numId w:val="1"/>
        </w:numPr>
        <w:tabs>
          <w:tab w:val="left" w:pos="720"/>
        </w:tabs>
        <w:spacing w:line="184" w:lineRule="auto"/>
        <w:ind w:left="720" w:right="220" w:hanging="359"/>
        <w:rPr>
          <w:rFonts w:ascii="Arial" w:eastAsia="Arial" w:hAnsi="Arial" w:cs="Arial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Excellent Clinical laboratory skills, with commended performance exhibiting professional behavior and laboratory expertise. Able to p</w:t>
      </w:r>
      <w:r>
        <w:rPr>
          <w:rFonts w:eastAsia="Times New Roman"/>
          <w:sz w:val="23"/>
          <w:szCs w:val="23"/>
        </w:rPr>
        <w:t>erform high complex tasks efficiency, safety and accurately without direct supervision.</w:t>
      </w:r>
    </w:p>
    <w:p w:rsidR="007060A1" w:rsidRDefault="007060A1">
      <w:pPr>
        <w:spacing w:line="13" w:lineRule="exact"/>
        <w:rPr>
          <w:rFonts w:ascii="Arial" w:eastAsia="Arial" w:hAnsi="Arial" w:cs="Arial"/>
          <w:sz w:val="46"/>
          <w:szCs w:val="46"/>
          <w:vertAlign w:val="superscript"/>
        </w:rPr>
      </w:pPr>
    </w:p>
    <w:p w:rsidR="007060A1" w:rsidRDefault="00B86A19">
      <w:pPr>
        <w:numPr>
          <w:ilvl w:val="0"/>
          <w:numId w:val="1"/>
        </w:numPr>
        <w:tabs>
          <w:tab w:val="left" w:pos="720"/>
        </w:tabs>
        <w:spacing w:line="184" w:lineRule="auto"/>
        <w:ind w:left="720" w:right="20" w:hanging="359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Accurate, reliable, diligent and focused on the timely, quality completion of all lab procedures, with the ability to work under pressure and time constraints.</w:t>
      </w:r>
    </w:p>
    <w:p w:rsidR="007060A1" w:rsidRDefault="007060A1">
      <w:pPr>
        <w:spacing w:line="17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7060A1" w:rsidRDefault="00B86A1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Arial" w:eastAsia="Arial" w:hAnsi="Arial" w:cs="Arial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 xml:space="preserve">To be </w:t>
      </w:r>
      <w:r>
        <w:rPr>
          <w:rFonts w:eastAsia="Times New Roman"/>
          <w:sz w:val="23"/>
          <w:szCs w:val="23"/>
        </w:rPr>
        <w:t>a part of multicultural organization where both can share ideas for the better progress for all.</w:t>
      </w:r>
    </w:p>
    <w:p w:rsidR="007060A1" w:rsidRDefault="007060A1">
      <w:pPr>
        <w:spacing w:line="285" w:lineRule="exact"/>
        <w:rPr>
          <w:sz w:val="24"/>
          <w:szCs w:val="24"/>
        </w:rPr>
      </w:pPr>
    </w:p>
    <w:p w:rsidR="007060A1" w:rsidRDefault="00B86A1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EXPERIENCES</w:t>
      </w:r>
    </w:p>
    <w:p w:rsidR="007060A1" w:rsidRDefault="007060A1">
      <w:pPr>
        <w:spacing w:line="324" w:lineRule="exact"/>
        <w:rPr>
          <w:sz w:val="24"/>
          <w:szCs w:val="24"/>
        </w:rPr>
      </w:pPr>
    </w:p>
    <w:p w:rsidR="007060A1" w:rsidRDefault="00B86A19">
      <w:pPr>
        <w:tabs>
          <w:tab w:val="left" w:pos="1100"/>
          <w:tab w:val="left" w:pos="3380"/>
        </w:tabs>
        <w:ind w:left="760"/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  <w:vertAlign w:val="superscript"/>
        </w:rPr>
        <w:t>▪</w:t>
      </w:r>
      <w:r>
        <w:rPr>
          <w:rFonts w:eastAsia="Times New Roman"/>
          <w:sz w:val="24"/>
          <w:szCs w:val="24"/>
        </w:rPr>
        <w:tab/>
        <w:t xml:space="preserve">March2015 – </w:t>
      </w:r>
      <w:r>
        <w:rPr>
          <w:rFonts w:eastAsia="Times New Roman"/>
          <w:b/>
          <w:bCs/>
          <w:sz w:val="24"/>
          <w:szCs w:val="24"/>
        </w:rPr>
        <w:t>Present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Life Medical Center (LMC) </w:t>
      </w:r>
      <w:r>
        <w:rPr>
          <w:rFonts w:eastAsia="Times New Roman"/>
          <w:sz w:val="24"/>
          <w:szCs w:val="24"/>
        </w:rPr>
        <w:t>(Reference Lab)</w:t>
      </w:r>
    </w:p>
    <w:p w:rsidR="007060A1" w:rsidRDefault="007060A1">
      <w:pPr>
        <w:spacing w:line="53" w:lineRule="exact"/>
        <w:rPr>
          <w:sz w:val="24"/>
          <w:szCs w:val="24"/>
        </w:rPr>
      </w:pPr>
    </w:p>
    <w:p w:rsidR="007060A1" w:rsidRDefault="00B86A19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Duties:</w:t>
      </w:r>
    </w:p>
    <w:p w:rsidR="007060A1" w:rsidRDefault="00B86A19">
      <w:pPr>
        <w:numPr>
          <w:ilvl w:val="1"/>
          <w:numId w:val="2"/>
        </w:numPr>
        <w:tabs>
          <w:tab w:val="left" w:pos="1800"/>
        </w:tabs>
        <w:spacing w:line="185" w:lineRule="auto"/>
        <w:ind w:left="1800" w:hanging="359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All duties for the Medical Laboratory Technician (Technologist)</w:t>
      </w:r>
    </w:p>
    <w:p w:rsidR="007060A1" w:rsidRDefault="007060A1">
      <w:pPr>
        <w:spacing w:line="21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060A1" w:rsidRDefault="00B86A19">
      <w:pPr>
        <w:numPr>
          <w:ilvl w:val="1"/>
          <w:numId w:val="2"/>
        </w:numPr>
        <w:tabs>
          <w:tab w:val="left" w:pos="1800"/>
        </w:tabs>
        <w:spacing w:line="182" w:lineRule="auto"/>
        <w:ind w:left="1800" w:hanging="35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 xml:space="preserve">Run </w:t>
      </w:r>
      <w:r>
        <w:rPr>
          <w:rFonts w:eastAsia="Times New Roman"/>
          <w:sz w:val="18"/>
          <w:szCs w:val="18"/>
        </w:rPr>
        <w:t>Routine tests</w:t>
      </w:r>
    </w:p>
    <w:p w:rsidR="007060A1" w:rsidRDefault="007060A1">
      <w:pPr>
        <w:spacing w:line="22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7060A1" w:rsidRDefault="00B86A19">
      <w:pPr>
        <w:numPr>
          <w:ilvl w:val="1"/>
          <w:numId w:val="2"/>
        </w:numPr>
        <w:tabs>
          <w:tab w:val="left" w:pos="1800"/>
        </w:tabs>
        <w:spacing w:line="182" w:lineRule="auto"/>
        <w:ind w:left="1800" w:hanging="35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Run QC internal and external</w:t>
      </w:r>
    </w:p>
    <w:p w:rsidR="007060A1" w:rsidRDefault="007060A1">
      <w:pPr>
        <w:spacing w:line="27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7060A1" w:rsidRDefault="00B86A19">
      <w:pPr>
        <w:numPr>
          <w:ilvl w:val="1"/>
          <w:numId w:val="2"/>
        </w:numPr>
        <w:tabs>
          <w:tab w:val="left" w:pos="1800"/>
        </w:tabs>
        <w:spacing w:line="182" w:lineRule="auto"/>
        <w:ind w:left="1800" w:hanging="35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Doing the daily and weekly maintenance for the machines.</w:t>
      </w:r>
    </w:p>
    <w:p w:rsidR="007060A1" w:rsidRDefault="007060A1">
      <w:pPr>
        <w:spacing w:line="22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7060A1" w:rsidRDefault="00B86A19">
      <w:pPr>
        <w:numPr>
          <w:ilvl w:val="1"/>
          <w:numId w:val="2"/>
        </w:numPr>
        <w:tabs>
          <w:tab w:val="left" w:pos="1800"/>
        </w:tabs>
        <w:spacing w:line="182" w:lineRule="auto"/>
        <w:ind w:left="1800" w:hanging="35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Preparing the papers work for the ISO 15189</w:t>
      </w:r>
    </w:p>
    <w:p w:rsidR="007060A1" w:rsidRDefault="007060A1">
      <w:pPr>
        <w:spacing w:line="287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7060A1" w:rsidRDefault="00B86A19">
      <w:pPr>
        <w:numPr>
          <w:ilvl w:val="0"/>
          <w:numId w:val="2"/>
        </w:numPr>
        <w:tabs>
          <w:tab w:val="left" w:pos="1080"/>
        </w:tabs>
        <w:ind w:left="1080" w:right="520" w:hanging="359"/>
        <w:rPr>
          <w:rFonts w:ascii="Arial" w:eastAsia="Arial" w:hAnsi="Arial" w:cs="Arial"/>
          <w:sz w:val="43"/>
          <w:szCs w:val="43"/>
          <w:vertAlign w:val="superscript"/>
        </w:rPr>
      </w:pPr>
      <w:r>
        <w:rPr>
          <w:rFonts w:eastAsia="Times New Roman"/>
        </w:rPr>
        <w:t xml:space="preserve">Jan 2014 – March2015 </w:t>
      </w:r>
      <w:r>
        <w:rPr>
          <w:rFonts w:eastAsia="Times New Roman"/>
          <w:b/>
          <w:bCs/>
        </w:rPr>
        <w:t>Universal specialty medical Center (USMC)</w:t>
      </w:r>
      <w:r>
        <w:rPr>
          <w:rFonts w:eastAsia="Times New Roman"/>
        </w:rPr>
        <w:t>, Abu Dhabi, UAE.</w:t>
      </w:r>
    </w:p>
    <w:p w:rsidR="007060A1" w:rsidRDefault="007060A1">
      <w:pPr>
        <w:spacing w:line="103" w:lineRule="exact"/>
        <w:rPr>
          <w:rFonts w:ascii="Arial" w:eastAsia="Arial" w:hAnsi="Arial" w:cs="Arial"/>
          <w:sz w:val="43"/>
          <w:szCs w:val="43"/>
          <w:vertAlign w:val="superscript"/>
        </w:rPr>
      </w:pPr>
    </w:p>
    <w:p w:rsidR="007060A1" w:rsidRDefault="00B86A19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Mar 2008 – June 2008</w:t>
      </w:r>
      <w:r>
        <w:rPr>
          <w:rFonts w:eastAsia="Times New Roman"/>
          <w:b/>
          <w:bCs/>
          <w:sz w:val="23"/>
          <w:szCs w:val="23"/>
        </w:rPr>
        <w:t xml:space="preserve">Whipps </w:t>
      </w:r>
      <w:r>
        <w:rPr>
          <w:rFonts w:eastAsia="Times New Roman"/>
          <w:b/>
          <w:bCs/>
          <w:sz w:val="23"/>
          <w:szCs w:val="23"/>
        </w:rPr>
        <w:t>Cross University Hospital</w:t>
      </w:r>
      <w:r>
        <w:rPr>
          <w:rFonts w:eastAsia="Times New Roman"/>
          <w:sz w:val="23"/>
          <w:szCs w:val="23"/>
        </w:rPr>
        <w:t>(Attachment) , London ,</w:t>
      </w:r>
    </w:p>
    <w:p w:rsidR="007060A1" w:rsidRDefault="007060A1">
      <w:pPr>
        <w:spacing w:line="21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7060A1" w:rsidRDefault="00B86A19">
      <w:pPr>
        <w:spacing w:line="220" w:lineRule="auto"/>
        <w:ind w:left="1080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UK</w:t>
      </w:r>
    </w:p>
    <w:p w:rsidR="007060A1" w:rsidRDefault="00B86A19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Mar 2005 – 29/8/2013</w:t>
      </w:r>
      <w:r>
        <w:rPr>
          <w:rFonts w:eastAsia="Times New Roman"/>
          <w:b/>
          <w:bCs/>
          <w:sz w:val="24"/>
          <w:szCs w:val="24"/>
        </w:rPr>
        <w:t>Al- Mustafa Medical Center</w:t>
      </w:r>
      <w:r>
        <w:rPr>
          <w:rFonts w:eastAsia="Times New Roman"/>
          <w:sz w:val="24"/>
          <w:szCs w:val="24"/>
        </w:rPr>
        <w:t>, Khartoum, Sudan</w:t>
      </w:r>
    </w:p>
    <w:p w:rsidR="007060A1" w:rsidRDefault="007060A1">
      <w:pPr>
        <w:spacing w:line="20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060A1" w:rsidRDefault="00B86A19">
      <w:pPr>
        <w:numPr>
          <w:ilvl w:val="0"/>
          <w:numId w:val="2"/>
        </w:numPr>
        <w:tabs>
          <w:tab w:val="left" w:pos="1080"/>
        </w:tabs>
        <w:spacing w:line="230" w:lineRule="auto"/>
        <w:ind w:left="1080" w:hanging="35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Feb 2004 - Feb 2005</w:t>
      </w:r>
      <w:r>
        <w:rPr>
          <w:rFonts w:eastAsia="Times New Roman"/>
          <w:b/>
          <w:bCs/>
          <w:sz w:val="23"/>
          <w:szCs w:val="23"/>
        </w:rPr>
        <w:t>Khartoum University Hospital</w:t>
      </w:r>
      <w:r>
        <w:rPr>
          <w:rFonts w:eastAsia="Times New Roman"/>
          <w:sz w:val="23"/>
          <w:szCs w:val="23"/>
        </w:rPr>
        <w:t>, Khartoum, Sudan</w:t>
      </w:r>
    </w:p>
    <w:p w:rsidR="007060A1" w:rsidRDefault="007060A1">
      <w:pPr>
        <w:sectPr w:rsidR="007060A1">
          <w:pgSz w:w="11920" w:h="16840"/>
          <w:pgMar w:top="718" w:right="1120" w:bottom="414" w:left="960" w:header="0" w:footer="0" w:gutter="0"/>
          <w:cols w:space="720" w:equalWidth="0">
            <w:col w:w="9840"/>
          </w:cols>
        </w:sectPr>
      </w:pPr>
    </w:p>
    <w:p w:rsidR="007060A1" w:rsidRDefault="007060A1">
      <w:pPr>
        <w:spacing w:line="3" w:lineRule="exact"/>
        <w:rPr>
          <w:sz w:val="24"/>
          <w:szCs w:val="24"/>
        </w:rPr>
      </w:pPr>
    </w:p>
    <w:p w:rsidR="007060A1" w:rsidRDefault="00B86A19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▪</w:t>
      </w:r>
      <w:r>
        <w:rPr>
          <w:rFonts w:ascii="Arial" w:eastAsia="Arial" w:hAnsi="Arial" w:cs="Arial"/>
        </w:rPr>
        <w:t xml:space="preserve">  </w:t>
      </w:r>
      <w:r>
        <w:rPr>
          <w:rFonts w:eastAsia="Times New Roman"/>
          <w:sz w:val="24"/>
          <w:szCs w:val="24"/>
        </w:rPr>
        <w:t>Jul 2002</w:t>
      </w:r>
      <w:r>
        <w:rPr>
          <w:rFonts w:ascii="Arial" w:eastAsia="Arial" w:hAnsi="Arial" w:cs="Arial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eastAsia="Times New Roman"/>
          <w:sz w:val="24"/>
          <w:szCs w:val="24"/>
        </w:rPr>
        <w:t>July 2003</w:t>
      </w:r>
    </w:p>
    <w:p w:rsidR="007060A1" w:rsidRDefault="00B86A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060A1" w:rsidRDefault="00B86A1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Alribat University </w:t>
      </w:r>
      <w:r>
        <w:rPr>
          <w:rFonts w:eastAsia="Times New Roman"/>
          <w:b/>
          <w:bCs/>
          <w:sz w:val="24"/>
          <w:szCs w:val="24"/>
        </w:rPr>
        <w:t>Hospital (Police Hospital</w:t>
      </w:r>
      <w:r>
        <w:rPr>
          <w:rFonts w:eastAsia="Times New Roman"/>
          <w:sz w:val="24"/>
          <w:szCs w:val="24"/>
        </w:rPr>
        <w:t>), Khartoum,</w:t>
      </w:r>
    </w:p>
    <w:p w:rsidR="007060A1" w:rsidRDefault="007060A1">
      <w:pPr>
        <w:spacing w:line="1" w:lineRule="exact"/>
        <w:rPr>
          <w:sz w:val="24"/>
          <w:szCs w:val="24"/>
        </w:rPr>
      </w:pPr>
    </w:p>
    <w:p w:rsidR="007060A1" w:rsidRDefault="007060A1">
      <w:pPr>
        <w:sectPr w:rsidR="007060A1">
          <w:type w:val="continuous"/>
          <w:pgSz w:w="11920" w:h="16840"/>
          <w:pgMar w:top="718" w:right="1120" w:bottom="414" w:left="960" w:header="0" w:footer="0" w:gutter="0"/>
          <w:cols w:num="2" w:space="720" w:equalWidth="0">
            <w:col w:w="3140" w:space="720"/>
            <w:col w:w="5980"/>
          </w:cols>
        </w:sectPr>
      </w:pPr>
    </w:p>
    <w:p w:rsidR="007060A1" w:rsidRDefault="00B86A19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Sudan</w:t>
      </w:r>
    </w:p>
    <w:p w:rsidR="007060A1" w:rsidRDefault="007060A1">
      <w:pPr>
        <w:sectPr w:rsidR="007060A1">
          <w:type w:val="continuous"/>
          <w:pgSz w:w="11920" w:h="16840"/>
          <w:pgMar w:top="718" w:right="1120" w:bottom="414" w:left="960" w:header="0" w:footer="0" w:gutter="0"/>
          <w:cols w:space="720" w:equalWidth="0">
            <w:col w:w="9840"/>
          </w:cols>
        </w:sectPr>
      </w:pPr>
    </w:p>
    <w:p w:rsidR="007060A1" w:rsidRDefault="007060A1">
      <w:pPr>
        <w:spacing w:line="279" w:lineRule="exact"/>
        <w:rPr>
          <w:sz w:val="24"/>
          <w:szCs w:val="24"/>
        </w:rPr>
      </w:pPr>
    </w:p>
    <w:p w:rsidR="007060A1" w:rsidRDefault="00B86A1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TRAININGS</w:t>
      </w:r>
    </w:p>
    <w:p w:rsidR="007060A1" w:rsidRDefault="007060A1">
      <w:pPr>
        <w:spacing w:line="1" w:lineRule="exact"/>
        <w:rPr>
          <w:sz w:val="24"/>
          <w:szCs w:val="24"/>
        </w:rPr>
      </w:pPr>
    </w:p>
    <w:p w:rsidR="007060A1" w:rsidRDefault="00B86A19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Hematology:</w:t>
      </w:r>
    </w:p>
    <w:p w:rsidR="007060A1" w:rsidRDefault="007060A1">
      <w:pPr>
        <w:spacing w:line="11" w:lineRule="exact"/>
        <w:rPr>
          <w:sz w:val="24"/>
          <w:szCs w:val="24"/>
        </w:rPr>
      </w:pPr>
    </w:p>
    <w:p w:rsidR="007060A1" w:rsidRDefault="00B86A19" w:rsidP="00B86A19">
      <w:pPr>
        <w:numPr>
          <w:ilvl w:val="0"/>
          <w:numId w:val="3"/>
        </w:numPr>
        <w:tabs>
          <w:tab w:val="left" w:pos="360"/>
        </w:tabs>
        <w:spacing w:line="209" w:lineRule="auto"/>
        <w:ind w:left="120" w:right="6680" w:hanging="29"/>
        <w:sectPr w:rsidR="007060A1">
          <w:type w:val="continuous"/>
          <w:pgSz w:w="11920" w:h="16840"/>
          <w:pgMar w:top="718" w:right="1120" w:bottom="414" w:left="960" w:header="0" w:footer="0" w:gutter="0"/>
          <w:cols w:space="720" w:equalWidth="0">
            <w:col w:w="9840"/>
          </w:cols>
        </w:sectPr>
      </w:pPr>
      <w:r w:rsidRPr="00B86A19">
        <w:rPr>
          <w:rFonts w:eastAsia="Times New Roman"/>
          <w:sz w:val="24"/>
          <w:szCs w:val="24"/>
        </w:rPr>
        <w:t xml:space="preserve">Beckman coulter (AcT5 diff) </w:t>
      </w:r>
    </w:p>
    <w:p w:rsidR="007060A1" w:rsidRDefault="00B86A19">
      <w:pPr>
        <w:numPr>
          <w:ilvl w:val="0"/>
          <w:numId w:val="4"/>
        </w:numPr>
        <w:tabs>
          <w:tab w:val="left" w:pos="269"/>
        </w:tabs>
        <w:ind w:left="269" w:hanging="269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Sysmex (xs 500i)</w:t>
      </w:r>
    </w:p>
    <w:p w:rsidR="007060A1" w:rsidRDefault="007060A1">
      <w:pPr>
        <w:spacing w:line="21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7060A1" w:rsidRDefault="00B86A19">
      <w:pPr>
        <w:numPr>
          <w:ilvl w:val="0"/>
          <w:numId w:val="4"/>
        </w:numPr>
        <w:tabs>
          <w:tab w:val="left" w:pos="269"/>
        </w:tabs>
        <w:spacing w:line="182" w:lineRule="auto"/>
        <w:ind w:left="269" w:hanging="26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Cell DYN 3700</w:t>
      </w:r>
    </w:p>
    <w:p w:rsidR="007060A1" w:rsidRDefault="007060A1">
      <w:pPr>
        <w:spacing w:line="22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7060A1" w:rsidRDefault="00B86A19">
      <w:pPr>
        <w:numPr>
          <w:ilvl w:val="0"/>
          <w:numId w:val="4"/>
        </w:numPr>
        <w:tabs>
          <w:tab w:val="left" w:pos="269"/>
        </w:tabs>
        <w:spacing w:line="182" w:lineRule="auto"/>
        <w:ind w:left="269" w:hanging="26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Ruby - Cell DYN</w:t>
      </w:r>
    </w:p>
    <w:p w:rsidR="007060A1" w:rsidRDefault="007060A1">
      <w:pPr>
        <w:spacing w:line="27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7060A1" w:rsidRDefault="00B86A19">
      <w:pPr>
        <w:numPr>
          <w:ilvl w:val="0"/>
          <w:numId w:val="4"/>
        </w:numPr>
        <w:tabs>
          <w:tab w:val="left" w:pos="269"/>
        </w:tabs>
        <w:spacing w:line="182" w:lineRule="auto"/>
        <w:ind w:left="269" w:hanging="26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 xml:space="preserve">Cell – </w:t>
      </w:r>
      <w:r>
        <w:rPr>
          <w:rFonts w:eastAsia="Times New Roman"/>
          <w:sz w:val="18"/>
          <w:szCs w:val="18"/>
        </w:rPr>
        <w:t>Tac F</w:t>
      </w:r>
    </w:p>
    <w:p w:rsidR="007060A1" w:rsidRDefault="007060A1">
      <w:pPr>
        <w:spacing w:line="22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7060A1" w:rsidRDefault="00B86A19">
      <w:pPr>
        <w:numPr>
          <w:ilvl w:val="0"/>
          <w:numId w:val="4"/>
        </w:numPr>
        <w:tabs>
          <w:tab w:val="left" w:pos="269"/>
        </w:tabs>
        <w:spacing w:line="182" w:lineRule="auto"/>
        <w:ind w:left="269" w:hanging="26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Ves-Matic Cube 30 (ESR)</w:t>
      </w:r>
    </w:p>
    <w:p w:rsidR="007060A1" w:rsidRDefault="007060A1">
      <w:pPr>
        <w:spacing w:line="22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7060A1" w:rsidRDefault="00B86A19">
      <w:pPr>
        <w:numPr>
          <w:ilvl w:val="0"/>
          <w:numId w:val="4"/>
        </w:numPr>
        <w:tabs>
          <w:tab w:val="left" w:pos="269"/>
        </w:tabs>
        <w:spacing w:line="182" w:lineRule="auto"/>
        <w:ind w:left="269" w:hanging="26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Orphee – Mythic 22AL</w:t>
      </w:r>
    </w:p>
    <w:p w:rsidR="007060A1" w:rsidRDefault="007060A1">
      <w:pPr>
        <w:spacing w:line="275" w:lineRule="exact"/>
        <w:rPr>
          <w:sz w:val="20"/>
          <w:szCs w:val="20"/>
        </w:rPr>
      </w:pPr>
    </w:p>
    <w:p w:rsidR="007060A1" w:rsidRDefault="00B86A19">
      <w:pPr>
        <w:ind w:left="3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Chemistry:</w:t>
      </w:r>
    </w:p>
    <w:p w:rsidR="007060A1" w:rsidRDefault="00B86A19">
      <w:pPr>
        <w:numPr>
          <w:ilvl w:val="0"/>
          <w:numId w:val="5"/>
        </w:numPr>
        <w:tabs>
          <w:tab w:val="left" w:pos="689"/>
        </w:tabs>
        <w:spacing w:line="185" w:lineRule="auto"/>
        <w:ind w:left="689" w:hanging="419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Siemens dimension RxL</w:t>
      </w:r>
    </w:p>
    <w:p w:rsidR="007060A1" w:rsidRDefault="007060A1">
      <w:pPr>
        <w:spacing w:line="21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060A1" w:rsidRDefault="00B86A19">
      <w:pPr>
        <w:numPr>
          <w:ilvl w:val="0"/>
          <w:numId w:val="5"/>
        </w:numPr>
        <w:tabs>
          <w:tab w:val="left" w:pos="689"/>
        </w:tabs>
        <w:spacing w:line="182" w:lineRule="auto"/>
        <w:ind w:left="689" w:hanging="41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Cobas Integra 400 Plus</w:t>
      </w:r>
    </w:p>
    <w:p w:rsidR="007060A1" w:rsidRDefault="007060A1">
      <w:pPr>
        <w:spacing w:line="22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7060A1" w:rsidRDefault="00B86A19">
      <w:pPr>
        <w:numPr>
          <w:ilvl w:val="0"/>
          <w:numId w:val="5"/>
        </w:numPr>
        <w:tabs>
          <w:tab w:val="left" w:pos="629"/>
        </w:tabs>
        <w:spacing w:line="182" w:lineRule="auto"/>
        <w:ind w:left="629" w:hanging="35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i - Smart 30</w:t>
      </w:r>
    </w:p>
    <w:p w:rsidR="007060A1" w:rsidRDefault="007060A1">
      <w:pPr>
        <w:spacing w:line="280" w:lineRule="exact"/>
        <w:rPr>
          <w:sz w:val="20"/>
          <w:szCs w:val="20"/>
        </w:rPr>
      </w:pPr>
    </w:p>
    <w:p w:rsidR="007060A1" w:rsidRDefault="00B86A19">
      <w:pPr>
        <w:ind w:left="3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Immune:</w:t>
      </w:r>
    </w:p>
    <w:p w:rsidR="007060A1" w:rsidRDefault="00B86A19">
      <w:pPr>
        <w:numPr>
          <w:ilvl w:val="0"/>
          <w:numId w:val="6"/>
        </w:numPr>
        <w:tabs>
          <w:tab w:val="left" w:pos="629"/>
        </w:tabs>
        <w:spacing w:line="185" w:lineRule="auto"/>
        <w:ind w:left="629" w:hanging="359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Cobas - e 411</w:t>
      </w:r>
    </w:p>
    <w:p w:rsidR="007060A1" w:rsidRDefault="007060A1">
      <w:pPr>
        <w:spacing w:line="21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060A1" w:rsidRDefault="00B86A19">
      <w:pPr>
        <w:numPr>
          <w:ilvl w:val="0"/>
          <w:numId w:val="6"/>
        </w:numPr>
        <w:tabs>
          <w:tab w:val="left" w:pos="629"/>
        </w:tabs>
        <w:spacing w:line="182" w:lineRule="auto"/>
        <w:ind w:left="629" w:hanging="35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Architect i1000 (ABBOTT)</w:t>
      </w:r>
    </w:p>
    <w:p w:rsidR="007060A1" w:rsidRDefault="007060A1">
      <w:pPr>
        <w:spacing w:line="22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7060A1" w:rsidRDefault="00B86A19">
      <w:pPr>
        <w:numPr>
          <w:ilvl w:val="0"/>
          <w:numId w:val="6"/>
        </w:numPr>
        <w:tabs>
          <w:tab w:val="left" w:pos="629"/>
        </w:tabs>
        <w:spacing w:line="182" w:lineRule="auto"/>
        <w:ind w:left="629" w:hanging="35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Liaison</w:t>
      </w:r>
    </w:p>
    <w:p w:rsidR="007060A1" w:rsidRDefault="007060A1">
      <w:pPr>
        <w:spacing w:line="275" w:lineRule="exact"/>
        <w:rPr>
          <w:sz w:val="20"/>
          <w:szCs w:val="20"/>
        </w:rPr>
      </w:pPr>
    </w:p>
    <w:p w:rsidR="007060A1" w:rsidRDefault="00B86A19">
      <w:pPr>
        <w:ind w:left="3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Routine:</w:t>
      </w:r>
    </w:p>
    <w:p w:rsidR="007060A1" w:rsidRDefault="00B86A19">
      <w:pPr>
        <w:numPr>
          <w:ilvl w:val="0"/>
          <w:numId w:val="7"/>
        </w:numPr>
        <w:tabs>
          <w:tab w:val="left" w:pos="629"/>
        </w:tabs>
        <w:spacing w:line="185" w:lineRule="auto"/>
        <w:ind w:left="629" w:hanging="359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Urine Analyzer (Combi Scan 100)</w:t>
      </w:r>
    </w:p>
    <w:p w:rsidR="007060A1" w:rsidRDefault="007060A1">
      <w:pPr>
        <w:spacing w:line="1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060A1" w:rsidRDefault="00B86A19">
      <w:pPr>
        <w:spacing w:line="235" w:lineRule="auto"/>
        <w:ind w:left="629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Calibri" w:eastAsia="Calibri" w:hAnsi="Calibri" w:cs="Calibri"/>
        </w:rPr>
        <w:t>Clinitek Status + Siemens</w:t>
      </w:r>
    </w:p>
    <w:p w:rsidR="007060A1" w:rsidRDefault="00B86A19">
      <w:pPr>
        <w:numPr>
          <w:ilvl w:val="0"/>
          <w:numId w:val="7"/>
        </w:numPr>
        <w:tabs>
          <w:tab w:val="left" w:pos="629"/>
        </w:tabs>
        <w:spacing w:line="183" w:lineRule="auto"/>
        <w:ind w:left="629" w:hanging="359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Iris</w:t>
      </w:r>
      <w:r>
        <w:rPr>
          <w:rFonts w:eastAsia="Times New Roman"/>
          <w:sz w:val="19"/>
          <w:szCs w:val="19"/>
        </w:rPr>
        <w:t xml:space="preserve"> 2000 (Urine Analyzer)</w:t>
      </w:r>
    </w:p>
    <w:p w:rsidR="007060A1" w:rsidRDefault="007060A1">
      <w:pPr>
        <w:spacing w:line="21" w:lineRule="exact"/>
        <w:rPr>
          <w:rFonts w:ascii="Arial" w:eastAsia="Arial" w:hAnsi="Arial" w:cs="Arial"/>
          <w:sz w:val="32"/>
          <w:szCs w:val="32"/>
          <w:vertAlign w:val="superscript"/>
        </w:rPr>
      </w:pPr>
    </w:p>
    <w:p w:rsidR="007060A1" w:rsidRDefault="00B86A19">
      <w:pPr>
        <w:numPr>
          <w:ilvl w:val="0"/>
          <w:numId w:val="7"/>
        </w:numPr>
        <w:tabs>
          <w:tab w:val="left" w:pos="629"/>
        </w:tabs>
        <w:spacing w:line="182" w:lineRule="auto"/>
        <w:ind w:left="629" w:hanging="35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Heli Fan plus (UBT)</w:t>
      </w:r>
    </w:p>
    <w:p w:rsidR="007060A1" w:rsidRDefault="007060A1">
      <w:pPr>
        <w:spacing w:line="276" w:lineRule="exact"/>
        <w:rPr>
          <w:sz w:val="20"/>
          <w:szCs w:val="20"/>
        </w:rPr>
      </w:pPr>
    </w:p>
    <w:p w:rsidR="007060A1" w:rsidRDefault="00B86A19">
      <w:pPr>
        <w:ind w:left="8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EXPERTIES &amp;SKILLS</w:t>
      </w:r>
    </w:p>
    <w:p w:rsidR="007060A1" w:rsidRDefault="00B86A19">
      <w:pPr>
        <w:numPr>
          <w:ilvl w:val="2"/>
          <w:numId w:val="8"/>
        </w:numPr>
        <w:tabs>
          <w:tab w:val="left" w:pos="1709"/>
        </w:tabs>
        <w:spacing w:line="181" w:lineRule="auto"/>
        <w:ind w:left="1709" w:hanging="359"/>
        <w:rPr>
          <w:rFonts w:ascii="Arial" w:eastAsia="Arial" w:hAnsi="Arial" w:cs="Arial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Doing </w:t>
      </w:r>
      <w:r>
        <w:rPr>
          <w:rFonts w:eastAsia="Times New Roman"/>
          <w:sz w:val="19"/>
          <w:szCs w:val="19"/>
        </w:rPr>
        <w:t>All duties for the Medical Laboratory Technologist</w:t>
      </w:r>
    </w:p>
    <w:p w:rsidR="007060A1" w:rsidRDefault="007060A1">
      <w:pPr>
        <w:spacing w:line="27" w:lineRule="exact"/>
        <w:rPr>
          <w:rFonts w:ascii="Arial" w:eastAsia="Arial" w:hAnsi="Arial" w:cs="Arial"/>
          <w:sz w:val="33"/>
          <w:szCs w:val="33"/>
          <w:vertAlign w:val="superscript"/>
        </w:rPr>
      </w:pPr>
    </w:p>
    <w:p w:rsidR="007060A1" w:rsidRDefault="00B86A19">
      <w:pPr>
        <w:numPr>
          <w:ilvl w:val="0"/>
          <w:numId w:val="8"/>
        </w:numPr>
        <w:tabs>
          <w:tab w:val="left" w:pos="729"/>
        </w:tabs>
        <w:spacing w:line="180" w:lineRule="auto"/>
        <w:ind w:left="729" w:hanging="429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 xml:space="preserve">Reporting in collaboration with the other staff , together with field co and other medical team work on medical budget reports on </w:t>
      </w:r>
      <w:r>
        <w:rPr>
          <w:rFonts w:eastAsia="Times New Roman"/>
          <w:sz w:val="21"/>
          <w:szCs w:val="21"/>
        </w:rPr>
        <w:t>request</w:t>
      </w:r>
    </w:p>
    <w:p w:rsidR="007060A1" w:rsidRDefault="007060A1">
      <w:pPr>
        <w:spacing w:line="2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7060A1" w:rsidRDefault="00B86A19">
      <w:pPr>
        <w:numPr>
          <w:ilvl w:val="0"/>
          <w:numId w:val="8"/>
        </w:numPr>
        <w:tabs>
          <w:tab w:val="left" w:pos="729"/>
        </w:tabs>
        <w:spacing w:line="181" w:lineRule="auto"/>
        <w:ind w:left="729" w:hanging="429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Specialized experience in infectious diseases</w:t>
      </w:r>
    </w:p>
    <w:p w:rsidR="007060A1" w:rsidRDefault="007060A1">
      <w:pPr>
        <w:spacing w:line="22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060A1" w:rsidRDefault="00B86A19">
      <w:pPr>
        <w:numPr>
          <w:ilvl w:val="0"/>
          <w:numId w:val="8"/>
        </w:numPr>
        <w:tabs>
          <w:tab w:val="left" w:pos="729"/>
        </w:tabs>
        <w:spacing w:line="182" w:lineRule="auto"/>
        <w:ind w:left="729" w:hanging="42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Experience in different research techniques</w:t>
      </w:r>
    </w:p>
    <w:p w:rsidR="007060A1" w:rsidRDefault="007060A1">
      <w:pPr>
        <w:spacing w:line="22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7060A1" w:rsidRDefault="00B86A19">
      <w:pPr>
        <w:numPr>
          <w:ilvl w:val="0"/>
          <w:numId w:val="8"/>
        </w:numPr>
        <w:tabs>
          <w:tab w:val="left" w:pos="729"/>
        </w:tabs>
        <w:spacing w:line="182" w:lineRule="auto"/>
        <w:ind w:left="729" w:hanging="42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Good understanding of health and safety procedures within a laboratories environment</w:t>
      </w:r>
    </w:p>
    <w:p w:rsidR="007060A1" w:rsidRDefault="007060A1">
      <w:pPr>
        <w:spacing w:line="17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7060A1" w:rsidRDefault="00B86A19">
      <w:pPr>
        <w:numPr>
          <w:ilvl w:val="0"/>
          <w:numId w:val="8"/>
        </w:numPr>
        <w:tabs>
          <w:tab w:val="left" w:pos="729"/>
        </w:tabs>
        <w:spacing w:line="182" w:lineRule="auto"/>
        <w:ind w:left="729" w:hanging="42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Excellent communication skill with health care professionals and pati</w:t>
      </w:r>
      <w:r>
        <w:rPr>
          <w:rFonts w:eastAsia="Times New Roman"/>
          <w:sz w:val="18"/>
          <w:szCs w:val="18"/>
        </w:rPr>
        <w:t>ents</w:t>
      </w:r>
    </w:p>
    <w:p w:rsidR="007060A1" w:rsidRDefault="007060A1">
      <w:pPr>
        <w:spacing w:line="17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7060A1" w:rsidRDefault="00B86A19">
      <w:pPr>
        <w:numPr>
          <w:ilvl w:val="0"/>
          <w:numId w:val="8"/>
        </w:numPr>
        <w:tabs>
          <w:tab w:val="left" w:pos="729"/>
        </w:tabs>
        <w:spacing w:line="180" w:lineRule="auto"/>
        <w:ind w:left="729" w:hanging="429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Motivated, flexible, adaptable professional with excellent written and communication skills in 2 languages (English &amp; Arabic), and basic communication skill in French.</w:t>
      </w:r>
    </w:p>
    <w:p w:rsidR="007060A1" w:rsidRDefault="007060A1">
      <w:pPr>
        <w:spacing w:line="2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7060A1" w:rsidRDefault="00B86A19">
      <w:pPr>
        <w:numPr>
          <w:ilvl w:val="0"/>
          <w:numId w:val="8"/>
        </w:numPr>
        <w:tabs>
          <w:tab w:val="left" w:pos="729"/>
        </w:tabs>
        <w:spacing w:line="185" w:lineRule="auto"/>
        <w:ind w:left="729" w:hanging="429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Computer skills of all office packages as well as laboratories systems.</w:t>
      </w:r>
    </w:p>
    <w:p w:rsidR="007060A1" w:rsidRDefault="007060A1">
      <w:pPr>
        <w:spacing w:line="21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060A1" w:rsidRDefault="00B86A19">
      <w:pPr>
        <w:numPr>
          <w:ilvl w:val="0"/>
          <w:numId w:val="8"/>
        </w:numPr>
        <w:tabs>
          <w:tab w:val="left" w:pos="729"/>
        </w:tabs>
        <w:spacing w:line="182" w:lineRule="auto"/>
        <w:ind w:left="729" w:hanging="42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Flexibility, motivation to work in an intercultural context, humanitarian and team spirit.</w:t>
      </w:r>
    </w:p>
    <w:p w:rsidR="007060A1" w:rsidRDefault="007060A1">
      <w:pPr>
        <w:spacing w:line="17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7060A1" w:rsidRDefault="00B86A19">
      <w:pPr>
        <w:numPr>
          <w:ilvl w:val="0"/>
          <w:numId w:val="8"/>
        </w:numPr>
        <w:tabs>
          <w:tab w:val="left" w:pos="729"/>
        </w:tabs>
        <w:spacing w:line="180" w:lineRule="auto"/>
        <w:ind w:left="729" w:hanging="429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On request perform any additional duties given by the immediate supervisor in order to allow the organization to function optimal.</w:t>
      </w:r>
    </w:p>
    <w:p w:rsidR="007060A1" w:rsidRDefault="007060A1">
      <w:pPr>
        <w:spacing w:line="2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7060A1" w:rsidRDefault="00B86A19">
      <w:pPr>
        <w:numPr>
          <w:ilvl w:val="0"/>
          <w:numId w:val="8"/>
        </w:numPr>
        <w:tabs>
          <w:tab w:val="left" w:pos="729"/>
        </w:tabs>
        <w:spacing w:line="182" w:lineRule="auto"/>
        <w:ind w:left="729" w:hanging="429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Capable of prioritizing a busy w</w:t>
      </w:r>
      <w:r>
        <w:rPr>
          <w:rFonts w:eastAsia="Times New Roman"/>
          <w:sz w:val="18"/>
          <w:szCs w:val="18"/>
        </w:rPr>
        <w:t>ork load, individually or part of a team work</w:t>
      </w:r>
    </w:p>
    <w:p w:rsidR="007060A1" w:rsidRDefault="007060A1">
      <w:pPr>
        <w:spacing w:line="21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060A1" w:rsidRDefault="00B86A19">
      <w:pPr>
        <w:numPr>
          <w:ilvl w:val="0"/>
          <w:numId w:val="8"/>
        </w:numPr>
        <w:tabs>
          <w:tab w:val="left" w:pos="729"/>
        </w:tabs>
        <w:spacing w:line="182" w:lineRule="auto"/>
        <w:ind w:left="729" w:hanging="42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An enthusiastic, effective &amp; reliable professional with good analytical and organizational skills</w:t>
      </w:r>
    </w:p>
    <w:p w:rsidR="007060A1" w:rsidRDefault="007060A1">
      <w:pPr>
        <w:spacing w:line="22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7060A1" w:rsidRDefault="00B86A19">
      <w:pPr>
        <w:numPr>
          <w:ilvl w:val="0"/>
          <w:numId w:val="8"/>
        </w:numPr>
        <w:tabs>
          <w:tab w:val="left" w:pos="729"/>
        </w:tabs>
        <w:spacing w:line="182" w:lineRule="auto"/>
        <w:ind w:left="729" w:hanging="42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Reading range of medical and laboratory reports</w:t>
      </w:r>
    </w:p>
    <w:p w:rsidR="007060A1" w:rsidRDefault="007060A1">
      <w:pPr>
        <w:spacing w:line="17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7060A1" w:rsidRDefault="00B86A19">
      <w:pPr>
        <w:numPr>
          <w:ilvl w:val="0"/>
          <w:numId w:val="8"/>
        </w:numPr>
        <w:tabs>
          <w:tab w:val="left" w:pos="729"/>
        </w:tabs>
        <w:spacing w:line="182" w:lineRule="auto"/>
        <w:ind w:left="729" w:hanging="42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Help to ensure quality &amp; accreditation standards are maintain</w:t>
      </w:r>
      <w:r>
        <w:rPr>
          <w:rFonts w:eastAsia="Times New Roman"/>
          <w:sz w:val="18"/>
          <w:szCs w:val="18"/>
        </w:rPr>
        <w:t>ed</w:t>
      </w:r>
    </w:p>
    <w:p w:rsidR="007060A1" w:rsidRDefault="007060A1">
      <w:pPr>
        <w:spacing w:line="22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7060A1" w:rsidRDefault="00B86A19">
      <w:pPr>
        <w:numPr>
          <w:ilvl w:val="1"/>
          <w:numId w:val="8"/>
        </w:numPr>
        <w:tabs>
          <w:tab w:val="left" w:pos="624"/>
        </w:tabs>
        <w:spacing w:line="180" w:lineRule="auto"/>
        <w:ind w:left="729" w:hanging="354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Ability to perform basic clinical procedures, including manual and automated routine and special laboratory tests in accordance with detailed instructions.</w:t>
      </w:r>
    </w:p>
    <w:p w:rsidR="007060A1" w:rsidRDefault="007060A1">
      <w:pPr>
        <w:spacing w:line="19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7060A1" w:rsidRDefault="00B86A19">
      <w:pPr>
        <w:numPr>
          <w:ilvl w:val="1"/>
          <w:numId w:val="8"/>
        </w:numPr>
        <w:tabs>
          <w:tab w:val="left" w:pos="624"/>
        </w:tabs>
        <w:spacing w:line="184" w:lineRule="auto"/>
        <w:ind w:left="729" w:hanging="354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Ability to utilize relevant techniques to prepare clinical specimens for laboratory examination</w:t>
      </w:r>
      <w:r>
        <w:rPr>
          <w:rFonts w:eastAsia="Times New Roman"/>
          <w:sz w:val="21"/>
          <w:szCs w:val="21"/>
        </w:rPr>
        <w:t>s, following institutional protocols and principles.</w:t>
      </w:r>
    </w:p>
    <w:p w:rsidR="007060A1" w:rsidRDefault="00B86A19">
      <w:pPr>
        <w:numPr>
          <w:ilvl w:val="1"/>
          <w:numId w:val="8"/>
        </w:numPr>
        <w:tabs>
          <w:tab w:val="left" w:pos="629"/>
        </w:tabs>
        <w:spacing w:line="185" w:lineRule="auto"/>
        <w:ind w:left="629" w:hanging="254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Ability to operate various equipment for clinical laboratory tests</w:t>
      </w:r>
    </w:p>
    <w:p w:rsidR="007060A1" w:rsidRDefault="007060A1">
      <w:pPr>
        <w:spacing w:line="21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7060A1" w:rsidRDefault="00B86A19">
      <w:pPr>
        <w:numPr>
          <w:ilvl w:val="1"/>
          <w:numId w:val="8"/>
        </w:numPr>
        <w:tabs>
          <w:tab w:val="left" w:pos="629"/>
        </w:tabs>
        <w:spacing w:line="182" w:lineRule="auto"/>
        <w:ind w:left="629" w:hanging="254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Calibrates and maintain instruments according to relevant standards.</w:t>
      </w:r>
    </w:p>
    <w:p w:rsidR="007060A1" w:rsidRDefault="007060A1">
      <w:pPr>
        <w:spacing w:line="22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7060A1" w:rsidRDefault="00B86A19">
      <w:pPr>
        <w:numPr>
          <w:ilvl w:val="1"/>
          <w:numId w:val="8"/>
        </w:numPr>
        <w:tabs>
          <w:tab w:val="left" w:pos="629"/>
        </w:tabs>
        <w:spacing w:line="182" w:lineRule="auto"/>
        <w:ind w:left="629" w:hanging="254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 xml:space="preserve">Ability to ensure all medical laboratory safety standards and </w:t>
      </w:r>
      <w:r>
        <w:rPr>
          <w:rFonts w:eastAsia="Times New Roman"/>
          <w:sz w:val="18"/>
          <w:szCs w:val="18"/>
        </w:rPr>
        <w:t>quality requirements are met.</w:t>
      </w:r>
    </w:p>
    <w:p w:rsidR="007060A1" w:rsidRDefault="007060A1">
      <w:pPr>
        <w:spacing w:line="356" w:lineRule="exact"/>
        <w:rPr>
          <w:sz w:val="20"/>
          <w:szCs w:val="20"/>
        </w:rPr>
      </w:pPr>
    </w:p>
    <w:p w:rsidR="007060A1" w:rsidRDefault="00B86A19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P</w:t>
      </w:r>
      <w:r>
        <w:rPr>
          <w:rFonts w:eastAsia="Times New Roman"/>
          <w:b/>
          <w:bCs/>
          <w:i/>
          <w:iCs/>
        </w:rPr>
        <w:t>ROFESSIONAL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 A</w:t>
      </w:r>
      <w:r>
        <w:rPr>
          <w:rFonts w:eastAsia="Times New Roman"/>
          <w:b/>
          <w:bCs/>
          <w:i/>
          <w:iCs/>
        </w:rPr>
        <w:t>FFILIATIONS &amp;</w:t>
      </w:r>
      <w:r>
        <w:rPr>
          <w:rFonts w:eastAsia="Times New Roman"/>
          <w:b/>
          <w:bCs/>
          <w:i/>
          <w:iCs/>
          <w:sz w:val="32"/>
          <w:szCs w:val="32"/>
        </w:rPr>
        <w:t>A</w:t>
      </w:r>
      <w:r>
        <w:rPr>
          <w:rFonts w:eastAsia="Times New Roman"/>
          <w:b/>
          <w:bCs/>
          <w:i/>
          <w:iCs/>
        </w:rPr>
        <w:t>CHIEVEMENTS</w:t>
      </w:r>
    </w:p>
    <w:p w:rsidR="007060A1" w:rsidRDefault="007060A1">
      <w:pPr>
        <w:spacing w:line="16" w:lineRule="exact"/>
        <w:rPr>
          <w:sz w:val="20"/>
          <w:szCs w:val="20"/>
        </w:rPr>
      </w:pPr>
    </w:p>
    <w:p w:rsidR="007060A1" w:rsidRDefault="00B86A19">
      <w:pPr>
        <w:numPr>
          <w:ilvl w:val="0"/>
          <w:numId w:val="9"/>
        </w:numPr>
        <w:tabs>
          <w:tab w:val="left" w:pos="789"/>
        </w:tabs>
        <w:ind w:left="789" w:hanging="489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HAAD licensed (2013)</w:t>
      </w:r>
    </w:p>
    <w:p w:rsidR="007060A1" w:rsidRDefault="007060A1">
      <w:pPr>
        <w:sectPr w:rsidR="007060A1">
          <w:pgSz w:w="11920" w:h="16840"/>
          <w:pgMar w:top="443" w:right="1040" w:bottom="411" w:left="1051" w:header="0" w:footer="0" w:gutter="0"/>
          <w:cols w:space="720" w:equalWidth="0">
            <w:col w:w="9829"/>
          </w:cols>
        </w:sectPr>
      </w:pPr>
    </w:p>
    <w:p w:rsidR="007060A1" w:rsidRDefault="00B86A19">
      <w:pPr>
        <w:numPr>
          <w:ilvl w:val="0"/>
          <w:numId w:val="10"/>
        </w:numPr>
        <w:tabs>
          <w:tab w:val="left" w:pos="720"/>
        </w:tabs>
        <w:ind w:left="720" w:hanging="429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Member of the Council For Allied Health Professions (Sudan)</w:t>
      </w:r>
      <w:r>
        <w:rPr>
          <w:rFonts w:eastAsia="Times New Roman"/>
          <w:b/>
          <w:bCs/>
          <w:i/>
          <w:iCs/>
          <w:sz w:val="32"/>
          <w:szCs w:val="32"/>
        </w:rPr>
        <w:t>(</w:t>
      </w:r>
      <w:r>
        <w:rPr>
          <w:rFonts w:eastAsia="Times New Roman"/>
          <w:i/>
          <w:iCs/>
          <w:sz w:val="24"/>
          <w:szCs w:val="24"/>
        </w:rPr>
        <w:t>Permanent Registration</w:t>
      </w:r>
      <w:r>
        <w:rPr>
          <w:rFonts w:eastAsia="Times New Roman"/>
          <w:b/>
          <w:bCs/>
          <w:i/>
          <w:iCs/>
          <w:sz w:val="32"/>
          <w:szCs w:val="32"/>
        </w:rPr>
        <w:t>)</w:t>
      </w:r>
    </w:p>
    <w:p w:rsidR="007060A1" w:rsidRDefault="007060A1">
      <w:pPr>
        <w:spacing w:line="83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7060A1" w:rsidRDefault="00B86A19">
      <w:pPr>
        <w:numPr>
          <w:ilvl w:val="0"/>
          <w:numId w:val="10"/>
        </w:numPr>
        <w:tabs>
          <w:tab w:val="left" w:pos="720"/>
        </w:tabs>
        <w:spacing w:line="182" w:lineRule="auto"/>
        <w:ind w:left="720" w:hanging="42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 xml:space="preserve">Member of the </w:t>
      </w:r>
      <w:r>
        <w:rPr>
          <w:rFonts w:eastAsia="Times New Roman"/>
          <w:sz w:val="18"/>
          <w:szCs w:val="18"/>
        </w:rPr>
        <w:t>Sudanese Society of Clinical Biology</w:t>
      </w:r>
    </w:p>
    <w:p w:rsidR="007060A1" w:rsidRDefault="007060A1">
      <w:pPr>
        <w:spacing w:line="276" w:lineRule="exact"/>
        <w:rPr>
          <w:sz w:val="20"/>
          <w:szCs w:val="20"/>
        </w:rPr>
      </w:pPr>
    </w:p>
    <w:p w:rsidR="007060A1" w:rsidRDefault="00B86A1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E</w:t>
      </w:r>
      <w:r>
        <w:rPr>
          <w:rFonts w:eastAsia="Times New Roman"/>
          <w:b/>
          <w:bCs/>
          <w:i/>
          <w:iCs/>
        </w:rPr>
        <w:t>DUCATION,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 Q</w:t>
      </w:r>
      <w:r>
        <w:rPr>
          <w:rFonts w:eastAsia="Times New Roman"/>
          <w:b/>
          <w:bCs/>
          <w:i/>
          <w:iCs/>
        </w:rPr>
        <w:t>UALIFICATION</w:t>
      </w:r>
    </w:p>
    <w:p w:rsidR="007060A1" w:rsidRDefault="007060A1">
      <w:pPr>
        <w:spacing w:line="256" w:lineRule="exact"/>
        <w:rPr>
          <w:sz w:val="20"/>
          <w:szCs w:val="20"/>
        </w:rPr>
      </w:pPr>
    </w:p>
    <w:p w:rsidR="007060A1" w:rsidRDefault="00B86A19">
      <w:pPr>
        <w:tabs>
          <w:tab w:val="left" w:pos="214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NOV 2009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3"/>
          <w:szCs w:val="23"/>
        </w:rPr>
        <w:t>British Bachelor (Honours) degree standard</w:t>
      </w:r>
      <w:r>
        <w:rPr>
          <w:rFonts w:eastAsia="Times New Roman"/>
          <w:b/>
          <w:bCs/>
          <w:i/>
          <w:iCs/>
          <w:sz w:val="21"/>
          <w:szCs w:val="21"/>
        </w:rPr>
        <w:t>, UK NARIC</w:t>
      </w:r>
    </w:p>
    <w:p w:rsidR="007060A1" w:rsidRDefault="007060A1">
      <w:pPr>
        <w:spacing w:line="282" w:lineRule="exact"/>
        <w:rPr>
          <w:sz w:val="20"/>
          <w:szCs w:val="20"/>
        </w:rPr>
      </w:pPr>
    </w:p>
    <w:p w:rsidR="007060A1" w:rsidRDefault="00B86A19">
      <w:pPr>
        <w:spacing w:line="233" w:lineRule="auto"/>
        <w:ind w:left="76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2006 – 2009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MSc Tropical Medicine </w:t>
      </w:r>
      <w:r>
        <w:rPr>
          <w:rFonts w:eastAsia="Times New Roman"/>
          <w:b/>
          <w:bCs/>
          <w:i/>
          <w:iCs/>
          <w:sz w:val="24"/>
          <w:szCs w:val="24"/>
        </w:rPr>
        <w:t>(Immunology Programme)</w:t>
      </w:r>
      <w:r>
        <w:rPr>
          <w:rFonts w:eastAsia="Times New Roman"/>
          <w:sz w:val="24"/>
          <w:szCs w:val="24"/>
        </w:rPr>
        <w:t>, Sudan Academy of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Science, Khartoum, Sudan</w:t>
      </w:r>
    </w:p>
    <w:p w:rsidR="007060A1" w:rsidRDefault="007060A1">
      <w:pPr>
        <w:spacing w:line="1" w:lineRule="exact"/>
        <w:rPr>
          <w:sz w:val="20"/>
          <w:szCs w:val="20"/>
        </w:rPr>
      </w:pPr>
    </w:p>
    <w:p w:rsidR="007060A1" w:rsidRDefault="00B86A1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Main Subjects:</w:t>
      </w:r>
    </w:p>
    <w:p w:rsidR="007060A1" w:rsidRDefault="007060A1">
      <w:pPr>
        <w:spacing w:line="4" w:lineRule="exact"/>
        <w:rPr>
          <w:sz w:val="20"/>
          <w:szCs w:val="20"/>
        </w:rPr>
      </w:pPr>
    </w:p>
    <w:p w:rsidR="007060A1" w:rsidRDefault="00B86A19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Immunology, </w:t>
      </w:r>
      <w:r>
        <w:rPr>
          <w:rFonts w:eastAsia="Times New Roman"/>
          <w:sz w:val="24"/>
          <w:szCs w:val="24"/>
        </w:rPr>
        <w:t>Infectious Diseases process &amp; control, and Molecular Biology</w:t>
      </w:r>
    </w:p>
    <w:p w:rsidR="007060A1" w:rsidRDefault="007060A1">
      <w:pPr>
        <w:spacing w:line="314" w:lineRule="exact"/>
        <w:rPr>
          <w:sz w:val="20"/>
          <w:szCs w:val="20"/>
        </w:rPr>
      </w:pPr>
    </w:p>
    <w:p w:rsidR="007060A1" w:rsidRDefault="00B86A19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Complementary Master Graduation project:</w:t>
      </w:r>
    </w:p>
    <w:p w:rsidR="007060A1" w:rsidRDefault="00B86A19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Association between mutations in Pfmdr1 gene in Plasmodium falciparum isolates.</w:t>
      </w:r>
    </w:p>
    <w:p w:rsidR="007060A1" w:rsidRDefault="007060A1">
      <w:pPr>
        <w:spacing w:line="280" w:lineRule="exact"/>
        <w:rPr>
          <w:sz w:val="20"/>
          <w:szCs w:val="20"/>
        </w:rPr>
      </w:pPr>
    </w:p>
    <w:p w:rsidR="007060A1" w:rsidRDefault="00B86A19">
      <w:pPr>
        <w:spacing w:line="234" w:lineRule="auto"/>
        <w:ind w:left="760" w:right="2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6-18 Mar 2012 Attended in Flow cytometery Training Course with Ministry </w:t>
      </w:r>
      <w:r>
        <w:rPr>
          <w:rFonts w:eastAsia="Times New Roman"/>
          <w:sz w:val="24"/>
          <w:szCs w:val="24"/>
        </w:rPr>
        <w:t>of Health – Khartoum State (RIC Hospital).</w:t>
      </w:r>
    </w:p>
    <w:p w:rsidR="007060A1" w:rsidRDefault="007060A1">
      <w:pPr>
        <w:spacing w:line="275" w:lineRule="exact"/>
        <w:rPr>
          <w:sz w:val="20"/>
          <w:szCs w:val="20"/>
        </w:rPr>
      </w:pPr>
    </w:p>
    <w:p w:rsidR="007060A1" w:rsidRDefault="00B86A19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4-6 Dec 2009 Attended in the first international Cancer conference (Khartoum, Sudan)</w:t>
      </w:r>
    </w:p>
    <w:p w:rsidR="007060A1" w:rsidRDefault="007060A1">
      <w:pPr>
        <w:spacing w:line="286" w:lineRule="exact"/>
        <w:rPr>
          <w:sz w:val="20"/>
          <w:szCs w:val="20"/>
        </w:rPr>
      </w:pPr>
    </w:p>
    <w:p w:rsidR="007060A1" w:rsidRDefault="00B86A19">
      <w:pPr>
        <w:spacing w:line="232" w:lineRule="auto"/>
        <w:ind w:left="74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28–30 Sep 2009 Attended in the first conference of the African City of Technology (Khartoum, Sudan)</w:t>
      </w:r>
    </w:p>
    <w:p w:rsidR="007060A1" w:rsidRDefault="007060A1">
      <w:pPr>
        <w:spacing w:line="286" w:lineRule="exact"/>
        <w:rPr>
          <w:sz w:val="20"/>
          <w:szCs w:val="20"/>
        </w:rPr>
      </w:pPr>
    </w:p>
    <w:p w:rsidR="007060A1" w:rsidRDefault="00B86A19">
      <w:pPr>
        <w:spacing w:line="234" w:lineRule="auto"/>
        <w:ind w:left="74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11-15 Jan 2009 Attended </w:t>
      </w:r>
      <w:r>
        <w:rPr>
          <w:rFonts w:eastAsia="Times New Roman"/>
          <w:sz w:val="24"/>
          <w:szCs w:val="24"/>
        </w:rPr>
        <w:t>in the Mycetoma international week at Mycetoma Research Center (Soba University Hospital)</w:t>
      </w:r>
    </w:p>
    <w:p w:rsidR="007060A1" w:rsidRDefault="007060A1">
      <w:pPr>
        <w:spacing w:line="275" w:lineRule="exact"/>
        <w:rPr>
          <w:sz w:val="20"/>
          <w:szCs w:val="20"/>
        </w:rPr>
      </w:pPr>
    </w:p>
    <w:p w:rsidR="007060A1" w:rsidRDefault="00B86A19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Dec 2007 – Jun 2008 Stanton School of English (UK - London)</w:t>
      </w:r>
    </w:p>
    <w:p w:rsidR="007060A1" w:rsidRDefault="007060A1">
      <w:pPr>
        <w:spacing w:line="281" w:lineRule="exact"/>
        <w:rPr>
          <w:sz w:val="20"/>
          <w:szCs w:val="20"/>
        </w:rPr>
      </w:pPr>
    </w:p>
    <w:p w:rsidR="007060A1" w:rsidRDefault="00B86A19">
      <w:pPr>
        <w:spacing w:line="234" w:lineRule="auto"/>
        <w:ind w:left="740" w:right="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24-26 Nov 2006 Attended in The first scientific meeting of the Sudanese society of clinical biology.</w:t>
      </w:r>
    </w:p>
    <w:p w:rsidR="007060A1" w:rsidRDefault="007060A1">
      <w:pPr>
        <w:spacing w:line="287" w:lineRule="exact"/>
        <w:rPr>
          <w:sz w:val="20"/>
          <w:szCs w:val="20"/>
        </w:rPr>
      </w:pPr>
    </w:p>
    <w:p w:rsidR="007060A1" w:rsidRDefault="00B86A19">
      <w:pPr>
        <w:spacing w:line="234" w:lineRule="auto"/>
        <w:ind w:left="74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05 Certificate of Microscopic Examination of Malaria at Laboratory Administration, Khartoum, Sudan</w:t>
      </w:r>
    </w:p>
    <w:p w:rsidR="007060A1" w:rsidRDefault="007060A1">
      <w:pPr>
        <w:spacing w:line="283" w:lineRule="exact"/>
        <w:rPr>
          <w:sz w:val="20"/>
          <w:szCs w:val="20"/>
        </w:rPr>
      </w:pPr>
    </w:p>
    <w:p w:rsidR="007060A1" w:rsidRDefault="00B86A19">
      <w:pPr>
        <w:spacing w:line="235" w:lineRule="auto"/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1997 – 2002 </w:t>
      </w:r>
      <w:r>
        <w:rPr>
          <w:rFonts w:eastAsia="Times New Roman"/>
          <w:b/>
          <w:bCs/>
          <w:i/>
          <w:iCs/>
          <w:sz w:val="28"/>
          <w:szCs w:val="28"/>
        </w:rPr>
        <w:t>BSc Medical Laboratories Science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Hematology and Blood Transfusion</w:t>
      </w:r>
      <w:r>
        <w:rPr>
          <w:rFonts w:eastAsia="Times New Roman"/>
          <w:b/>
          <w:bCs/>
          <w:sz w:val="24"/>
          <w:szCs w:val="24"/>
        </w:rPr>
        <w:t>)</w:t>
      </w:r>
      <w:r>
        <w:rPr>
          <w:rFonts w:eastAsia="Times New Roman"/>
          <w:b/>
          <w:bCs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Faculty of Health Sciences, Omdurman Ahlia University, Khartoum, Sudan </w:t>
      </w:r>
      <w:r>
        <w:rPr>
          <w:rFonts w:eastAsia="Times New Roman"/>
          <w:sz w:val="24"/>
          <w:szCs w:val="24"/>
          <w:u w:val="single"/>
        </w:rPr>
        <w:t>Main</w:t>
      </w:r>
      <w:r>
        <w:rPr>
          <w:rFonts w:eastAsia="Times New Roman"/>
          <w:sz w:val="24"/>
          <w:szCs w:val="24"/>
          <w:u w:val="single"/>
        </w:rPr>
        <w:t xml:space="preserve"> Subjects:</w:t>
      </w:r>
      <w:r>
        <w:rPr>
          <w:rFonts w:eastAsia="Times New Roman"/>
          <w:sz w:val="24"/>
          <w:szCs w:val="24"/>
        </w:rPr>
        <w:t xml:space="preserve"> Hematology and Blood Transfusion, Parasitology, Microbiology, Histopathology, Clinical Chemistry, Immunology,Lab Safety, Anatomy, Physiology, Chemistry &amp; Statistics, Research Methodology.</w:t>
      </w:r>
    </w:p>
    <w:p w:rsidR="007060A1" w:rsidRDefault="007060A1">
      <w:pPr>
        <w:spacing w:line="296" w:lineRule="exact"/>
        <w:rPr>
          <w:sz w:val="20"/>
          <w:szCs w:val="20"/>
        </w:rPr>
      </w:pPr>
    </w:p>
    <w:p w:rsidR="007060A1" w:rsidRDefault="00B86A19">
      <w:pPr>
        <w:tabs>
          <w:tab w:val="left" w:pos="2160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1993 – 1996</w:t>
      </w:r>
      <w:r>
        <w:rPr>
          <w:rFonts w:eastAsia="Times New Roman"/>
          <w:sz w:val="24"/>
          <w:szCs w:val="24"/>
        </w:rPr>
        <w:tab/>
        <w:t>Khartoum North El Gadida Girls High Secondar</w:t>
      </w:r>
      <w:r>
        <w:rPr>
          <w:rFonts w:eastAsia="Times New Roman"/>
          <w:sz w:val="24"/>
          <w:szCs w:val="24"/>
        </w:rPr>
        <w:t>y School</w:t>
      </w:r>
    </w:p>
    <w:p w:rsidR="007060A1" w:rsidRDefault="00B86A19">
      <w:pPr>
        <w:spacing w:line="238" w:lineRule="auto"/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Main Subjects:</w:t>
      </w:r>
      <w:r>
        <w:rPr>
          <w:rFonts w:eastAsia="Times New Roman"/>
          <w:sz w:val="24"/>
          <w:szCs w:val="24"/>
        </w:rPr>
        <w:t xml:space="preserve"> ‘A’ Levels in Math, Physics, Biology, Chemistry &amp; English Language.</w:t>
      </w:r>
    </w:p>
    <w:p w:rsidR="007060A1" w:rsidRDefault="007060A1">
      <w:pPr>
        <w:spacing w:line="272" w:lineRule="exact"/>
        <w:rPr>
          <w:sz w:val="20"/>
          <w:szCs w:val="20"/>
        </w:rPr>
      </w:pPr>
    </w:p>
    <w:p w:rsidR="007060A1" w:rsidRDefault="007060A1">
      <w:pPr>
        <w:ind w:left="20"/>
        <w:rPr>
          <w:sz w:val="20"/>
          <w:szCs w:val="20"/>
        </w:rPr>
      </w:pPr>
    </w:p>
    <w:sectPr w:rsidR="007060A1" w:rsidSect="007060A1">
      <w:type w:val="continuous"/>
      <w:pgSz w:w="11920" w:h="16840"/>
      <w:pgMar w:top="531" w:right="1020" w:bottom="411" w:left="1060" w:header="0" w:footer="0" w:gutter="0"/>
      <w:cols w:space="720" w:equalWidth="0">
        <w:col w:w="9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EA076EA"/>
    <w:lvl w:ilvl="0" w:tplc="907A0B64">
      <w:start w:val="1"/>
      <w:numFmt w:val="bullet"/>
      <w:lvlText w:val="▪"/>
      <w:lvlJc w:val="left"/>
    </w:lvl>
    <w:lvl w:ilvl="1" w:tplc="58C27EC4">
      <w:numFmt w:val="decimal"/>
      <w:lvlText w:val=""/>
      <w:lvlJc w:val="left"/>
    </w:lvl>
    <w:lvl w:ilvl="2" w:tplc="A2869E9A">
      <w:numFmt w:val="decimal"/>
      <w:lvlText w:val=""/>
      <w:lvlJc w:val="left"/>
    </w:lvl>
    <w:lvl w:ilvl="3" w:tplc="EF448630">
      <w:numFmt w:val="decimal"/>
      <w:lvlText w:val=""/>
      <w:lvlJc w:val="left"/>
    </w:lvl>
    <w:lvl w:ilvl="4" w:tplc="63703382">
      <w:numFmt w:val="decimal"/>
      <w:lvlText w:val=""/>
      <w:lvlJc w:val="left"/>
    </w:lvl>
    <w:lvl w:ilvl="5" w:tplc="77A0B42C">
      <w:numFmt w:val="decimal"/>
      <w:lvlText w:val=""/>
      <w:lvlJc w:val="left"/>
    </w:lvl>
    <w:lvl w:ilvl="6" w:tplc="8EBE815C">
      <w:numFmt w:val="decimal"/>
      <w:lvlText w:val=""/>
      <w:lvlJc w:val="left"/>
    </w:lvl>
    <w:lvl w:ilvl="7" w:tplc="25AA2DCC">
      <w:numFmt w:val="decimal"/>
      <w:lvlText w:val=""/>
      <w:lvlJc w:val="left"/>
    </w:lvl>
    <w:lvl w:ilvl="8" w:tplc="388019DC">
      <w:numFmt w:val="decimal"/>
      <w:lvlText w:val=""/>
      <w:lvlJc w:val="left"/>
    </w:lvl>
  </w:abstractNum>
  <w:abstractNum w:abstractNumId="1">
    <w:nsid w:val="00000BB3"/>
    <w:multiLevelType w:val="hybridMultilevel"/>
    <w:tmpl w:val="82267730"/>
    <w:lvl w:ilvl="0" w:tplc="E7C030F6">
      <w:start w:val="1"/>
      <w:numFmt w:val="bullet"/>
      <w:lvlText w:val="▪"/>
      <w:lvlJc w:val="left"/>
    </w:lvl>
    <w:lvl w:ilvl="1" w:tplc="9E9070A6">
      <w:numFmt w:val="decimal"/>
      <w:lvlText w:val=""/>
      <w:lvlJc w:val="left"/>
    </w:lvl>
    <w:lvl w:ilvl="2" w:tplc="0CAEF3D2">
      <w:numFmt w:val="decimal"/>
      <w:lvlText w:val=""/>
      <w:lvlJc w:val="left"/>
    </w:lvl>
    <w:lvl w:ilvl="3" w:tplc="7D1630C8">
      <w:numFmt w:val="decimal"/>
      <w:lvlText w:val=""/>
      <w:lvlJc w:val="left"/>
    </w:lvl>
    <w:lvl w:ilvl="4" w:tplc="B09E1364">
      <w:numFmt w:val="decimal"/>
      <w:lvlText w:val=""/>
      <w:lvlJc w:val="left"/>
    </w:lvl>
    <w:lvl w:ilvl="5" w:tplc="4D3C53DA">
      <w:numFmt w:val="decimal"/>
      <w:lvlText w:val=""/>
      <w:lvlJc w:val="left"/>
    </w:lvl>
    <w:lvl w:ilvl="6" w:tplc="3176F506">
      <w:numFmt w:val="decimal"/>
      <w:lvlText w:val=""/>
      <w:lvlJc w:val="left"/>
    </w:lvl>
    <w:lvl w:ilvl="7" w:tplc="8D4AB5F4">
      <w:numFmt w:val="decimal"/>
      <w:lvlText w:val=""/>
      <w:lvlJc w:val="left"/>
    </w:lvl>
    <w:lvl w:ilvl="8" w:tplc="EC88B230">
      <w:numFmt w:val="decimal"/>
      <w:lvlText w:val=""/>
      <w:lvlJc w:val="left"/>
    </w:lvl>
  </w:abstractNum>
  <w:abstractNum w:abstractNumId="2">
    <w:nsid w:val="000012DB"/>
    <w:multiLevelType w:val="hybridMultilevel"/>
    <w:tmpl w:val="8A64B34E"/>
    <w:lvl w:ilvl="0" w:tplc="4570714C">
      <w:start w:val="1"/>
      <w:numFmt w:val="bullet"/>
      <w:lvlText w:val="▪"/>
      <w:lvlJc w:val="left"/>
    </w:lvl>
    <w:lvl w:ilvl="1" w:tplc="F7E0F6A6">
      <w:numFmt w:val="decimal"/>
      <w:lvlText w:val=""/>
      <w:lvlJc w:val="left"/>
    </w:lvl>
    <w:lvl w:ilvl="2" w:tplc="F1C264E4">
      <w:numFmt w:val="decimal"/>
      <w:lvlText w:val=""/>
      <w:lvlJc w:val="left"/>
    </w:lvl>
    <w:lvl w:ilvl="3" w:tplc="183AD680">
      <w:numFmt w:val="decimal"/>
      <w:lvlText w:val=""/>
      <w:lvlJc w:val="left"/>
    </w:lvl>
    <w:lvl w:ilvl="4" w:tplc="93325170">
      <w:numFmt w:val="decimal"/>
      <w:lvlText w:val=""/>
      <w:lvlJc w:val="left"/>
    </w:lvl>
    <w:lvl w:ilvl="5" w:tplc="99D0588C">
      <w:numFmt w:val="decimal"/>
      <w:lvlText w:val=""/>
      <w:lvlJc w:val="left"/>
    </w:lvl>
    <w:lvl w:ilvl="6" w:tplc="71A64868">
      <w:numFmt w:val="decimal"/>
      <w:lvlText w:val=""/>
      <w:lvlJc w:val="left"/>
    </w:lvl>
    <w:lvl w:ilvl="7" w:tplc="5366C4DE">
      <w:numFmt w:val="decimal"/>
      <w:lvlText w:val=""/>
      <w:lvlJc w:val="left"/>
    </w:lvl>
    <w:lvl w:ilvl="8" w:tplc="EA72B78E">
      <w:numFmt w:val="decimal"/>
      <w:lvlText w:val=""/>
      <w:lvlJc w:val="left"/>
    </w:lvl>
  </w:abstractNum>
  <w:abstractNum w:abstractNumId="3">
    <w:nsid w:val="0000153C"/>
    <w:multiLevelType w:val="hybridMultilevel"/>
    <w:tmpl w:val="6D76BB7A"/>
    <w:lvl w:ilvl="0" w:tplc="BC382FA4">
      <w:start w:val="1"/>
      <w:numFmt w:val="bullet"/>
      <w:lvlText w:val="▪"/>
      <w:lvlJc w:val="left"/>
    </w:lvl>
    <w:lvl w:ilvl="1" w:tplc="08FCFFA4">
      <w:numFmt w:val="decimal"/>
      <w:lvlText w:val=""/>
      <w:lvlJc w:val="left"/>
    </w:lvl>
    <w:lvl w:ilvl="2" w:tplc="E5045B72">
      <w:numFmt w:val="decimal"/>
      <w:lvlText w:val=""/>
      <w:lvlJc w:val="left"/>
    </w:lvl>
    <w:lvl w:ilvl="3" w:tplc="85ACB9F6">
      <w:numFmt w:val="decimal"/>
      <w:lvlText w:val=""/>
      <w:lvlJc w:val="left"/>
    </w:lvl>
    <w:lvl w:ilvl="4" w:tplc="AA680314">
      <w:numFmt w:val="decimal"/>
      <w:lvlText w:val=""/>
      <w:lvlJc w:val="left"/>
    </w:lvl>
    <w:lvl w:ilvl="5" w:tplc="57D028BE">
      <w:numFmt w:val="decimal"/>
      <w:lvlText w:val=""/>
      <w:lvlJc w:val="left"/>
    </w:lvl>
    <w:lvl w:ilvl="6" w:tplc="86C263F4">
      <w:numFmt w:val="decimal"/>
      <w:lvlText w:val=""/>
      <w:lvlJc w:val="left"/>
    </w:lvl>
    <w:lvl w:ilvl="7" w:tplc="158E2974">
      <w:numFmt w:val="decimal"/>
      <w:lvlText w:val=""/>
      <w:lvlJc w:val="left"/>
    </w:lvl>
    <w:lvl w:ilvl="8" w:tplc="CE6CA40E">
      <w:numFmt w:val="decimal"/>
      <w:lvlText w:val=""/>
      <w:lvlJc w:val="left"/>
    </w:lvl>
  </w:abstractNum>
  <w:abstractNum w:abstractNumId="4">
    <w:nsid w:val="00001649"/>
    <w:multiLevelType w:val="hybridMultilevel"/>
    <w:tmpl w:val="AE5C742A"/>
    <w:lvl w:ilvl="0" w:tplc="EB98D92A">
      <w:start w:val="1"/>
      <w:numFmt w:val="bullet"/>
      <w:lvlText w:val="▪"/>
      <w:lvlJc w:val="left"/>
    </w:lvl>
    <w:lvl w:ilvl="1" w:tplc="981028A8">
      <w:numFmt w:val="decimal"/>
      <w:lvlText w:val=""/>
      <w:lvlJc w:val="left"/>
    </w:lvl>
    <w:lvl w:ilvl="2" w:tplc="181A0B8E">
      <w:numFmt w:val="decimal"/>
      <w:lvlText w:val=""/>
      <w:lvlJc w:val="left"/>
    </w:lvl>
    <w:lvl w:ilvl="3" w:tplc="881AF270">
      <w:numFmt w:val="decimal"/>
      <w:lvlText w:val=""/>
      <w:lvlJc w:val="left"/>
    </w:lvl>
    <w:lvl w:ilvl="4" w:tplc="73F4EA28">
      <w:numFmt w:val="decimal"/>
      <w:lvlText w:val=""/>
      <w:lvlJc w:val="left"/>
    </w:lvl>
    <w:lvl w:ilvl="5" w:tplc="AA1454BE">
      <w:numFmt w:val="decimal"/>
      <w:lvlText w:val=""/>
      <w:lvlJc w:val="left"/>
    </w:lvl>
    <w:lvl w:ilvl="6" w:tplc="87E60DCA">
      <w:numFmt w:val="decimal"/>
      <w:lvlText w:val=""/>
      <w:lvlJc w:val="left"/>
    </w:lvl>
    <w:lvl w:ilvl="7" w:tplc="84D8CC64">
      <w:numFmt w:val="decimal"/>
      <w:lvlText w:val=""/>
      <w:lvlJc w:val="left"/>
    </w:lvl>
    <w:lvl w:ilvl="8" w:tplc="B7DCEC34">
      <w:numFmt w:val="decimal"/>
      <w:lvlText w:val=""/>
      <w:lvlJc w:val="left"/>
    </w:lvl>
  </w:abstractNum>
  <w:abstractNum w:abstractNumId="5">
    <w:nsid w:val="000026E9"/>
    <w:multiLevelType w:val="hybridMultilevel"/>
    <w:tmpl w:val="88C6B0C0"/>
    <w:lvl w:ilvl="0" w:tplc="5EAC7A4E">
      <w:start w:val="1"/>
      <w:numFmt w:val="bullet"/>
      <w:lvlText w:val="▪"/>
      <w:lvlJc w:val="left"/>
    </w:lvl>
    <w:lvl w:ilvl="1" w:tplc="76AE730C">
      <w:numFmt w:val="decimal"/>
      <w:lvlText w:val=""/>
      <w:lvlJc w:val="left"/>
    </w:lvl>
    <w:lvl w:ilvl="2" w:tplc="05420F10">
      <w:numFmt w:val="decimal"/>
      <w:lvlText w:val=""/>
      <w:lvlJc w:val="left"/>
    </w:lvl>
    <w:lvl w:ilvl="3" w:tplc="41907D96">
      <w:numFmt w:val="decimal"/>
      <w:lvlText w:val=""/>
      <w:lvlJc w:val="left"/>
    </w:lvl>
    <w:lvl w:ilvl="4" w:tplc="6290CCEA">
      <w:numFmt w:val="decimal"/>
      <w:lvlText w:val=""/>
      <w:lvlJc w:val="left"/>
    </w:lvl>
    <w:lvl w:ilvl="5" w:tplc="E1ECC1BC">
      <w:numFmt w:val="decimal"/>
      <w:lvlText w:val=""/>
      <w:lvlJc w:val="left"/>
    </w:lvl>
    <w:lvl w:ilvl="6" w:tplc="EFF2A138">
      <w:numFmt w:val="decimal"/>
      <w:lvlText w:val=""/>
      <w:lvlJc w:val="left"/>
    </w:lvl>
    <w:lvl w:ilvl="7" w:tplc="8CD2EFB0">
      <w:numFmt w:val="decimal"/>
      <w:lvlText w:val=""/>
      <w:lvlJc w:val="left"/>
    </w:lvl>
    <w:lvl w:ilvl="8" w:tplc="B440945C">
      <w:numFmt w:val="decimal"/>
      <w:lvlText w:val=""/>
      <w:lvlJc w:val="left"/>
    </w:lvl>
  </w:abstractNum>
  <w:abstractNum w:abstractNumId="6">
    <w:nsid w:val="00002EA6"/>
    <w:multiLevelType w:val="hybridMultilevel"/>
    <w:tmpl w:val="87DC7B52"/>
    <w:lvl w:ilvl="0" w:tplc="62781AD0">
      <w:start w:val="1"/>
      <w:numFmt w:val="bullet"/>
      <w:lvlText w:val="▪"/>
      <w:lvlJc w:val="left"/>
    </w:lvl>
    <w:lvl w:ilvl="1" w:tplc="EB98AC7A">
      <w:start w:val="1"/>
      <w:numFmt w:val="bullet"/>
      <w:lvlText w:val="▪"/>
      <w:lvlJc w:val="left"/>
    </w:lvl>
    <w:lvl w:ilvl="2" w:tplc="60EA4B30">
      <w:start w:val="1"/>
      <w:numFmt w:val="bullet"/>
      <w:lvlText w:val="▪"/>
      <w:lvlJc w:val="left"/>
    </w:lvl>
    <w:lvl w:ilvl="3" w:tplc="CA7CB5EA">
      <w:numFmt w:val="decimal"/>
      <w:lvlText w:val=""/>
      <w:lvlJc w:val="left"/>
    </w:lvl>
    <w:lvl w:ilvl="4" w:tplc="536CDA8C">
      <w:numFmt w:val="decimal"/>
      <w:lvlText w:val=""/>
      <w:lvlJc w:val="left"/>
    </w:lvl>
    <w:lvl w:ilvl="5" w:tplc="E9DC5A5A">
      <w:numFmt w:val="decimal"/>
      <w:lvlText w:val=""/>
      <w:lvlJc w:val="left"/>
    </w:lvl>
    <w:lvl w:ilvl="6" w:tplc="B5F02F44">
      <w:numFmt w:val="decimal"/>
      <w:lvlText w:val=""/>
      <w:lvlJc w:val="left"/>
    </w:lvl>
    <w:lvl w:ilvl="7" w:tplc="8A3470EC">
      <w:numFmt w:val="decimal"/>
      <w:lvlText w:val=""/>
      <w:lvlJc w:val="left"/>
    </w:lvl>
    <w:lvl w:ilvl="8" w:tplc="9036D4AC">
      <w:numFmt w:val="decimal"/>
      <w:lvlText w:val=""/>
      <w:lvlJc w:val="left"/>
    </w:lvl>
  </w:abstractNum>
  <w:abstractNum w:abstractNumId="7">
    <w:nsid w:val="000041BB"/>
    <w:multiLevelType w:val="hybridMultilevel"/>
    <w:tmpl w:val="96BE643A"/>
    <w:lvl w:ilvl="0" w:tplc="6CBCFFA6">
      <w:start w:val="1"/>
      <w:numFmt w:val="bullet"/>
      <w:lvlText w:val="▪"/>
      <w:lvlJc w:val="left"/>
    </w:lvl>
    <w:lvl w:ilvl="1" w:tplc="33105792">
      <w:numFmt w:val="decimal"/>
      <w:lvlText w:val=""/>
      <w:lvlJc w:val="left"/>
    </w:lvl>
    <w:lvl w:ilvl="2" w:tplc="F3B630DE">
      <w:numFmt w:val="decimal"/>
      <w:lvlText w:val=""/>
      <w:lvlJc w:val="left"/>
    </w:lvl>
    <w:lvl w:ilvl="3" w:tplc="36E43CC4">
      <w:numFmt w:val="decimal"/>
      <w:lvlText w:val=""/>
      <w:lvlJc w:val="left"/>
    </w:lvl>
    <w:lvl w:ilvl="4" w:tplc="81A2A740">
      <w:numFmt w:val="decimal"/>
      <w:lvlText w:val=""/>
      <w:lvlJc w:val="left"/>
    </w:lvl>
    <w:lvl w:ilvl="5" w:tplc="D4D0E504">
      <w:numFmt w:val="decimal"/>
      <w:lvlText w:val=""/>
      <w:lvlJc w:val="left"/>
    </w:lvl>
    <w:lvl w:ilvl="6" w:tplc="8DF8DAF0">
      <w:numFmt w:val="decimal"/>
      <w:lvlText w:val=""/>
      <w:lvlJc w:val="left"/>
    </w:lvl>
    <w:lvl w:ilvl="7" w:tplc="A3CA17D8">
      <w:numFmt w:val="decimal"/>
      <w:lvlText w:val=""/>
      <w:lvlJc w:val="left"/>
    </w:lvl>
    <w:lvl w:ilvl="8" w:tplc="370412DA">
      <w:numFmt w:val="decimal"/>
      <w:lvlText w:val=""/>
      <w:lvlJc w:val="left"/>
    </w:lvl>
  </w:abstractNum>
  <w:abstractNum w:abstractNumId="8">
    <w:nsid w:val="00005AF1"/>
    <w:multiLevelType w:val="hybridMultilevel"/>
    <w:tmpl w:val="535435B4"/>
    <w:lvl w:ilvl="0" w:tplc="90EC18B0">
      <w:start w:val="1"/>
      <w:numFmt w:val="bullet"/>
      <w:lvlText w:val="▪"/>
      <w:lvlJc w:val="left"/>
    </w:lvl>
    <w:lvl w:ilvl="1" w:tplc="6FF8126A">
      <w:numFmt w:val="decimal"/>
      <w:lvlText w:val=""/>
      <w:lvlJc w:val="left"/>
    </w:lvl>
    <w:lvl w:ilvl="2" w:tplc="E3ACD10A">
      <w:numFmt w:val="decimal"/>
      <w:lvlText w:val=""/>
      <w:lvlJc w:val="left"/>
    </w:lvl>
    <w:lvl w:ilvl="3" w:tplc="1960EE48">
      <w:numFmt w:val="decimal"/>
      <w:lvlText w:val=""/>
      <w:lvlJc w:val="left"/>
    </w:lvl>
    <w:lvl w:ilvl="4" w:tplc="BF3C17AE">
      <w:numFmt w:val="decimal"/>
      <w:lvlText w:val=""/>
      <w:lvlJc w:val="left"/>
    </w:lvl>
    <w:lvl w:ilvl="5" w:tplc="D98A0E4A">
      <w:numFmt w:val="decimal"/>
      <w:lvlText w:val=""/>
      <w:lvlJc w:val="left"/>
    </w:lvl>
    <w:lvl w:ilvl="6" w:tplc="6C1037A4">
      <w:numFmt w:val="decimal"/>
      <w:lvlText w:val=""/>
      <w:lvlJc w:val="left"/>
    </w:lvl>
    <w:lvl w:ilvl="7" w:tplc="19485F36">
      <w:numFmt w:val="decimal"/>
      <w:lvlText w:val=""/>
      <w:lvlJc w:val="left"/>
    </w:lvl>
    <w:lvl w:ilvl="8" w:tplc="28A00412">
      <w:numFmt w:val="decimal"/>
      <w:lvlText w:val=""/>
      <w:lvlJc w:val="left"/>
    </w:lvl>
  </w:abstractNum>
  <w:abstractNum w:abstractNumId="9">
    <w:nsid w:val="00006DF1"/>
    <w:multiLevelType w:val="hybridMultilevel"/>
    <w:tmpl w:val="29E83228"/>
    <w:lvl w:ilvl="0" w:tplc="AD44AD02">
      <w:start w:val="1"/>
      <w:numFmt w:val="bullet"/>
      <w:lvlText w:val="▪"/>
      <w:lvlJc w:val="left"/>
    </w:lvl>
    <w:lvl w:ilvl="1" w:tplc="B328836C">
      <w:start w:val="1"/>
      <w:numFmt w:val="bullet"/>
      <w:lvlText w:val="▪"/>
      <w:lvlJc w:val="left"/>
    </w:lvl>
    <w:lvl w:ilvl="2" w:tplc="31D4DA6A">
      <w:numFmt w:val="decimal"/>
      <w:lvlText w:val=""/>
      <w:lvlJc w:val="left"/>
    </w:lvl>
    <w:lvl w:ilvl="3" w:tplc="926E2C8A">
      <w:numFmt w:val="decimal"/>
      <w:lvlText w:val=""/>
      <w:lvlJc w:val="left"/>
    </w:lvl>
    <w:lvl w:ilvl="4" w:tplc="FD96FD28">
      <w:numFmt w:val="decimal"/>
      <w:lvlText w:val=""/>
      <w:lvlJc w:val="left"/>
    </w:lvl>
    <w:lvl w:ilvl="5" w:tplc="B1F81BD0">
      <w:numFmt w:val="decimal"/>
      <w:lvlText w:val=""/>
      <w:lvlJc w:val="left"/>
    </w:lvl>
    <w:lvl w:ilvl="6" w:tplc="4F7A6EF2">
      <w:numFmt w:val="decimal"/>
      <w:lvlText w:val=""/>
      <w:lvlJc w:val="left"/>
    </w:lvl>
    <w:lvl w:ilvl="7" w:tplc="ABB83902">
      <w:numFmt w:val="decimal"/>
      <w:lvlText w:val=""/>
      <w:lvlJc w:val="left"/>
    </w:lvl>
    <w:lvl w:ilvl="8" w:tplc="534CFF6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060A1"/>
    <w:rsid w:val="007060A1"/>
    <w:rsid w:val="00B8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ma.38311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2018-09-25T06:30:00Z</dcterms:created>
  <dcterms:modified xsi:type="dcterms:W3CDTF">2018-09-25T06:30:00Z</dcterms:modified>
</cp:coreProperties>
</file>