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CA" w:rsidRPr="00C15878" w:rsidRDefault="000B6FCA" w:rsidP="000B6FCA">
      <w:pPr>
        <w:pStyle w:val="Heading1"/>
        <w:spacing w:before="0" w:after="0"/>
        <w:ind w:firstLine="54"/>
      </w:pPr>
      <w:r w:rsidRPr="00CF1A49">
        <w:t>Skills</w:t>
      </w:r>
    </w:p>
    <w:p w:rsidR="0028552A" w:rsidRPr="0028552A" w:rsidRDefault="00B8508F" w:rsidP="0028552A">
      <w:pPr>
        <w:pStyle w:val="ListParagraph"/>
        <w:numPr>
          <w:ilvl w:val="0"/>
          <w:numId w:val="24"/>
        </w:numPr>
        <w:ind w:firstLine="180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>Vigilant and keen observer</w:t>
      </w:r>
      <w:r w:rsidR="0028552A" w:rsidRPr="0028552A">
        <w:rPr>
          <w:color w:val="202124"/>
          <w:spacing w:val="-5"/>
          <w:sz w:val="26"/>
          <w:szCs w:val="26"/>
        </w:rPr>
        <w:t xml:space="preserve"> </w:t>
      </w:r>
    </w:p>
    <w:p w:rsidR="00B8508F" w:rsidRPr="0028552A" w:rsidRDefault="00543CC8" w:rsidP="0028552A">
      <w:pPr>
        <w:pStyle w:val="ListParagraph"/>
        <w:numPr>
          <w:ilvl w:val="0"/>
          <w:numId w:val="24"/>
        </w:numPr>
        <w:ind w:firstLine="180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>Surveillance s</w:t>
      </w:r>
      <w:r w:rsidR="00B8508F" w:rsidRPr="0028552A">
        <w:rPr>
          <w:rFonts w:ascii="Helvetica" w:hAnsi="Helvetica"/>
          <w:color w:val="444444"/>
        </w:rPr>
        <w:t>kills</w:t>
      </w:r>
    </w:p>
    <w:p w:rsidR="00B8508F" w:rsidRPr="00B8508F" w:rsidRDefault="00B8508F" w:rsidP="00B8508F">
      <w:pPr>
        <w:pStyle w:val="ListParagraph"/>
        <w:numPr>
          <w:ilvl w:val="0"/>
          <w:numId w:val="24"/>
        </w:numPr>
        <w:ind w:firstLine="180"/>
      </w:pPr>
      <w:r>
        <w:rPr>
          <w:rFonts w:ascii="Helvetica" w:hAnsi="Helvetica"/>
          <w:color w:val="444444"/>
        </w:rPr>
        <w:t>Outstanding communication skills</w:t>
      </w:r>
    </w:p>
    <w:p w:rsidR="0028552A" w:rsidRPr="0028552A" w:rsidRDefault="00B8508F" w:rsidP="0028552A">
      <w:pPr>
        <w:pStyle w:val="ListParagraph"/>
        <w:numPr>
          <w:ilvl w:val="0"/>
          <w:numId w:val="24"/>
        </w:numPr>
        <w:spacing w:after="240"/>
        <w:ind w:firstLine="180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>Hands-on experience in using and installing alarm systems</w:t>
      </w:r>
      <w:r w:rsidR="0028552A" w:rsidRPr="0028552A">
        <w:rPr>
          <w:color w:val="202124"/>
          <w:spacing w:val="-5"/>
          <w:sz w:val="26"/>
          <w:szCs w:val="26"/>
        </w:rPr>
        <w:t xml:space="preserve"> </w:t>
      </w:r>
    </w:p>
    <w:p w:rsidR="00B8508F" w:rsidRPr="0028552A" w:rsidRDefault="00543CC8" w:rsidP="0028552A">
      <w:pPr>
        <w:pStyle w:val="ListParagraph"/>
        <w:numPr>
          <w:ilvl w:val="0"/>
          <w:numId w:val="24"/>
        </w:numPr>
        <w:spacing w:after="240"/>
        <w:ind w:firstLine="180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>Knowledge of security o</w:t>
      </w:r>
      <w:r w:rsidR="00B8508F" w:rsidRPr="0028552A">
        <w:rPr>
          <w:rFonts w:ascii="Helvetica" w:hAnsi="Helvetica"/>
          <w:color w:val="444444"/>
        </w:rPr>
        <w:t xml:space="preserve">perations and </w:t>
      </w:r>
      <w:r>
        <w:rPr>
          <w:rFonts w:ascii="Helvetica" w:hAnsi="Helvetica"/>
          <w:color w:val="444444"/>
        </w:rPr>
        <w:t>p</w:t>
      </w:r>
      <w:r w:rsidR="00B8508F" w:rsidRPr="0028552A">
        <w:rPr>
          <w:rFonts w:ascii="Helvetica" w:hAnsi="Helvetica"/>
          <w:color w:val="444444"/>
        </w:rPr>
        <w:t>rocedure</w:t>
      </w:r>
    </w:p>
    <w:tbl>
      <w:tblPr>
        <w:tblStyle w:val="TableGrid"/>
        <w:tblpPr w:leftFromText="180" w:rightFromText="180" w:horzAnchor="margin" w:tblpY="-945"/>
        <w:tblW w:w="5000" w:type="pct"/>
        <w:tblCellMar>
          <w:left w:w="0" w:type="dxa"/>
          <w:bottom w:w="115" w:type="dxa"/>
          <w:right w:w="0" w:type="dxa"/>
        </w:tblCellMar>
        <w:tblLook w:val="04A0"/>
      </w:tblPr>
      <w:tblGrid>
        <w:gridCol w:w="10179"/>
      </w:tblGrid>
      <w:tr w:rsidR="00692703" w:rsidRPr="00CF1A49" w:rsidTr="00D3563E">
        <w:trPr>
          <w:trHeight w:val="1890"/>
        </w:trPr>
        <w:tc>
          <w:tcPr>
            <w:tcW w:w="10512" w:type="dxa"/>
            <w:tcMar>
              <w:top w:w="0" w:type="dxa"/>
              <w:bottom w:w="0" w:type="dxa"/>
            </w:tcMar>
          </w:tcPr>
          <w:p w:rsidR="001D100F" w:rsidRDefault="008861B0" w:rsidP="001D100F">
            <w:pPr>
              <w:pStyle w:val="Title"/>
              <w:ind w:left="0"/>
              <w:rPr>
                <w:rFonts w:ascii="Rasa-Regular" w:hAnsi="Rasa-Regular" w:cs="Rasa-Regular"/>
                <w:color w:val="073763"/>
                <w:sz w:val="47"/>
                <w:szCs w:val="47"/>
              </w:rPr>
            </w:pPr>
            <w:r>
              <w:rPr>
                <w:rFonts w:ascii="Rasa-Regular" w:hAnsi="Rasa-Regular" w:cs="Rasa-Regular"/>
                <w:noProof/>
                <w:color w:val="073763"/>
                <w:sz w:val="47"/>
                <w:szCs w:val="47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5099685</wp:posOffset>
                  </wp:positionH>
                  <wp:positionV relativeFrom="margin">
                    <wp:posOffset>197485</wp:posOffset>
                  </wp:positionV>
                  <wp:extent cx="1314450" cy="1562100"/>
                  <wp:effectExtent l="19050" t="0" r="0" b="0"/>
                  <wp:wrapSquare wrapText="bothSides"/>
                  <wp:docPr id="1" name="Picture 0" descr="7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29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D100F" w:rsidRDefault="001D100F" w:rsidP="001D100F">
            <w:pPr>
              <w:pStyle w:val="Title"/>
              <w:ind w:left="0"/>
              <w:rPr>
                <w:rFonts w:ascii="Rasa-Regular" w:hAnsi="Rasa-Regular" w:cs="Rasa-Regular"/>
                <w:color w:val="073763"/>
                <w:sz w:val="47"/>
                <w:szCs w:val="47"/>
              </w:rPr>
            </w:pPr>
          </w:p>
          <w:p w:rsidR="00692703" w:rsidRPr="00DA3FD3" w:rsidRDefault="00C05863" w:rsidP="00D960BA">
            <w:pPr>
              <w:pStyle w:val="Title"/>
              <w:ind w:left="0"/>
              <w:rPr>
                <w:b/>
              </w:rPr>
            </w:pPr>
            <w:r>
              <w:rPr>
                <w:rFonts w:ascii="Rasa-Regular" w:hAnsi="Rasa-Regular" w:cs="Rasa-Regular"/>
                <w:b/>
                <w:color w:val="073763"/>
                <w:sz w:val="47"/>
                <w:szCs w:val="47"/>
              </w:rPr>
              <w:t xml:space="preserve">Boniface </w:t>
            </w:r>
          </w:p>
          <w:p w:rsidR="00DA3FD3" w:rsidRDefault="00DA3FD3" w:rsidP="00C05863">
            <w:pPr>
              <w:pStyle w:val="ContactInfo"/>
              <w:ind w:left="2160" w:firstLine="270"/>
              <w:contextualSpacing w:val="0"/>
              <w:jc w:val="left"/>
            </w:pPr>
            <w:r w:rsidRPr="00DA3FD3">
              <w:rPr>
                <w:b/>
                <w:color w:val="000000" w:themeColor="text1"/>
              </w:rPr>
              <w:t>Nationality:</w:t>
            </w:r>
            <w:r>
              <w:t xml:space="preserve"> </w:t>
            </w:r>
            <w:r w:rsidR="00553EE8">
              <w:t>Kenyan</w:t>
            </w:r>
          </w:p>
          <w:p w:rsidR="00DA3FD3" w:rsidRPr="00CF1A49" w:rsidRDefault="00DA3FD3" w:rsidP="00C05863">
            <w:pPr>
              <w:pStyle w:val="ContactInfo"/>
              <w:ind w:left="2160" w:firstLine="270"/>
              <w:contextualSpacing w:val="0"/>
              <w:jc w:val="left"/>
            </w:pPr>
            <w:r w:rsidRPr="00DA3FD3">
              <w:rPr>
                <w:rFonts w:ascii="SourceSansPro-Light" w:hAnsi="SourceSansPro-Light" w:cs="SourceSansPro-Light"/>
                <w:b/>
                <w:color w:val="000000" w:themeColor="text1"/>
                <w:sz w:val="18"/>
                <w:szCs w:val="18"/>
              </w:rPr>
              <w:t>Visa status</w:t>
            </w:r>
            <w:r>
              <w:rPr>
                <w:rFonts w:ascii="SourceSansPro-Light" w:hAnsi="SourceSansPro-Light" w:cs="SourceSansPro-Light"/>
                <w:sz w:val="18"/>
                <w:szCs w:val="18"/>
              </w:rPr>
              <w:t xml:space="preserve"> : Visit Visa</w:t>
            </w:r>
          </w:p>
          <w:p w:rsidR="00692703" w:rsidRPr="00A63D62" w:rsidRDefault="00DA3FD3" w:rsidP="00A50752">
            <w:pPr>
              <w:pStyle w:val="ContactInfoEmphasis"/>
              <w:ind w:left="1440" w:firstLine="270"/>
              <w:contextualSpacing w:val="0"/>
              <w:jc w:val="left"/>
              <w:rPr>
                <w:color w:val="00BEC0" w:themeColor="accent2" w:themeTint="BF"/>
              </w:rPr>
            </w:pPr>
            <w:r>
              <w:rPr>
                <w:color w:val="00BEC0" w:themeColor="accent2" w:themeTint="BF"/>
              </w:rPr>
              <w:t xml:space="preserve">               </w:t>
            </w:r>
            <w:r w:rsidRPr="00DA3FD3">
              <w:rPr>
                <w:color w:val="000000" w:themeColor="text1"/>
              </w:rPr>
              <w:t>Email</w:t>
            </w:r>
            <w:r>
              <w:rPr>
                <w:color w:val="00BEC0" w:themeColor="accent2" w:themeTint="BF"/>
              </w:rPr>
              <w:t xml:space="preserve">: </w:t>
            </w:r>
            <w:hyperlink r:id="rId8" w:history="1">
              <w:r w:rsidR="00A50752" w:rsidRPr="004A3873">
                <w:rPr>
                  <w:rStyle w:val="Hyperlink"/>
                </w:rPr>
                <w:t>Boniface.384880@2freemail.com</w:t>
              </w:r>
            </w:hyperlink>
            <w:r w:rsidR="00A50752">
              <w:rPr>
                <w:color w:val="00BEC0" w:themeColor="accent2" w:themeTint="BF"/>
              </w:rPr>
              <w:t xml:space="preserve"> </w:t>
            </w:r>
          </w:p>
        </w:tc>
      </w:tr>
      <w:tr w:rsidR="009571D8" w:rsidRPr="00CF1A49" w:rsidTr="00D3563E">
        <w:tc>
          <w:tcPr>
            <w:tcW w:w="10512" w:type="dxa"/>
            <w:tcMar>
              <w:top w:w="432" w:type="dxa"/>
            </w:tcMar>
          </w:tcPr>
          <w:p w:rsidR="000B6FCA" w:rsidRPr="00AC5DEC" w:rsidRDefault="00B8508F" w:rsidP="00055106">
            <w:pPr>
              <w:autoSpaceDE w:val="0"/>
              <w:autoSpaceDN w:val="0"/>
              <w:adjustRightInd w:val="0"/>
              <w:ind w:left="0" w:right="0"/>
              <w:rPr>
                <w:rFonts w:ascii="SourceSansPro-Light" w:hAnsi="SourceSansPro-Light" w:cs="SourceSansPro-Light"/>
                <w:sz w:val="21"/>
                <w:szCs w:val="21"/>
              </w:rPr>
            </w:pPr>
            <w:r>
              <w:rPr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 Highly observant and vigilant individual looking for a rewarding Security Guard position; coming with extensive knowledge of security and safety protocols, and knowledge of use of technology in securing clients</w:t>
            </w:r>
          </w:p>
        </w:tc>
      </w:tr>
    </w:tbl>
    <w:p w:rsidR="004E01EB" w:rsidRPr="00CF1A49" w:rsidRDefault="00A86BBE" w:rsidP="006B4D06">
      <w:pPr>
        <w:pStyle w:val="Heading1"/>
        <w:spacing w:before="0" w:after="0"/>
        <w:ind w:left="630"/>
        <w:jc w:val="both"/>
      </w:pPr>
      <w:r w:rsidRPr="00CF1A49">
        <w:t>Experience</w:t>
      </w:r>
    </w:p>
    <w:tbl>
      <w:tblPr>
        <w:tblStyle w:val="TableGrid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/>
      </w:tblPr>
      <w:tblGrid>
        <w:gridCol w:w="9590"/>
      </w:tblGrid>
      <w:tr w:rsidR="001D0BF1" w:rsidRPr="00CF1A49" w:rsidTr="00E91591">
        <w:tc>
          <w:tcPr>
            <w:tcW w:w="9860" w:type="dxa"/>
          </w:tcPr>
          <w:p w:rsidR="00BA2630" w:rsidRDefault="00BA2630" w:rsidP="00B74030">
            <w:pPr>
              <w:pStyle w:val="Heading3"/>
              <w:contextualSpacing w:val="0"/>
              <w:outlineLvl w:val="2"/>
              <w:rPr>
                <w:rFonts w:ascii="SourceSansPro-Light" w:hAnsi="SourceSansPro-Light" w:cs="SourceSansPro-Light"/>
                <w:color w:val="555555"/>
                <w:sz w:val="21"/>
                <w:szCs w:val="21"/>
              </w:rPr>
            </w:pPr>
          </w:p>
          <w:p w:rsidR="00BA2630" w:rsidRPr="00CF1A49" w:rsidRDefault="00BA2630" w:rsidP="00BA2630">
            <w:pPr>
              <w:pStyle w:val="Heading3"/>
              <w:contextualSpacing w:val="0"/>
              <w:outlineLvl w:val="2"/>
            </w:pPr>
            <w:r>
              <w:rPr>
                <w:rFonts w:ascii="SourceSansPro-Light" w:hAnsi="SourceSansPro-Light" w:cs="SourceSansPro-Light"/>
                <w:color w:val="555555"/>
                <w:sz w:val="21"/>
                <w:szCs w:val="21"/>
              </w:rPr>
              <w:t>2016 -</w:t>
            </w:r>
            <w:r w:rsidRPr="00CF1A49">
              <w:t xml:space="preserve"> </w:t>
            </w:r>
            <w:r>
              <w:rPr>
                <w:rFonts w:ascii="SourceSansPro-Light" w:hAnsi="SourceSansPro-Light" w:cs="SourceSansPro-Light"/>
                <w:color w:val="555555"/>
                <w:sz w:val="21"/>
                <w:szCs w:val="21"/>
              </w:rPr>
              <w:t>2016</w:t>
            </w:r>
          </w:p>
          <w:p w:rsidR="00BA2630" w:rsidRPr="00DD2007" w:rsidRDefault="001166D6" w:rsidP="00BA2630">
            <w:pPr>
              <w:pStyle w:val="Heading2"/>
              <w:spacing w:after="0"/>
              <w:contextualSpacing w:val="0"/>
              <w:outlineLvl w:val="1"/>
              <w:rPr>
                <w:color w:val="253544" w:themeColor="accent6" w:themeShade="80"/>
              </w:rPr>
            </w:pPr>
            <w:r>
              <w:rPr>
                <w:rFonts w:ascii="SourceSansPro-Light" w:hAnsi="SourceSansPro-Light" w:cs="SourceSansPro-Light"/>
                <w:color w:val="253544" w:themeColor="accent6" w:themeShade="80"/>
                <w:sz w:val="21"/>
                <w:szCs w:val="21"/>
              </w:rPr>
              <w:t xml:space="preserve">warehouse </w:t>
            </w:r>
            <w:r w:rsidR="00BA2630">
              <w:rPr>
                <w:rFonts w:ascii="SourceSansPro-Light" w:hAnsi="SourceSansPro-Light" w:cs="SourceSansPro-Light"/>
                <w:color w:val="253544" w:themeColor="accent6" w:themeShade="80"/>
                <w:sz w:val="21"/>
                <w:szCs w:val="21"/>
              </w:rPr>
              <w:t>loader</w:t>
            </w:r>
            <w:r w:rsidR="00BA2630" w:rsidRPr="00A63D62">
              <w:rPr>
                <w:rFonts w:ascii="SourceSansPro-Light" w:hAnsi="SourceSansPro-Light" w:cs="SourceSansPro-Light"/>
                <w:color w:val="253544" w:themeColor="accent6" w:themeShade="80"/>
                <w:sz w:val="21"/>
                <w:szCs w:val="21"/>
              </w:rPr>
              <w:t>,</w:t>
            </w:r>
            <w:r w:rsidR="00BA2630" w:rsidRPr="00A63D62">
              <w:rPr>
                <w:rStyle w:val="SubtleReference"/>
                <w:color w:val="253544" w:themeColor="accent6" w:themeShade="80"/>
              </w:rPr>
              <w:t xml:space="preserve"> </w:t>
            </w:r>
            <w:r>
              <w:rPr>
                <w:rFonts w:ascii="SourceSansPro-Light" w:hAnsi="SourceSansPro-Light" w:cs="SourceSansPro-Light"/>
                <w:color w:val="253544" w:themeColor="accent6" w:themeShade="80"/>
              </w:rPr>
              <w:t>Same</w:t>
            </w:r>
            <w:r w:rsidR="00BA2630">
              <w:rPr>
                <w:rFonts w:ascii="SourceSansPro-Light" w:hAnsi="SourceSansPro-Light" w:cs="SourceSansPro-Light"/>
                <w:color w:val="253544" w:themeColor="accent6" w:themeShade="80"/>
              </w:rPr>
              <w:t>e</w:t>
            </w:r>
            <w:r>
              <w:rPr>
                <w:rFonts w:ascii="SourceSansPro-Light" w:hAnsi="SourceSansPro-Light" w:cs="SourceSansPro-Light"/>
                <w:color w:val="253544" w:themeColor="accent6" w:themeShade="80"/>
              </w:rPr>
              <w:t>r group</w:t>
            </w:r>
            <w:r w:rsidR="00BA2630">
              <w:rPr>
                <w:rFonts w:ascii="SourceSansPro-Light" w:hAnsi="SourceSansPro-Light" w:cs="SourceSansPro-Light"/>
                <w:color w:val="253544" w:themeColor="accent6" w:themeShade="80"/>
              </w:rPr>
              <w:t xml:space="preserve"> </w:t>
            </w:r>
          </w:p>
          <w:p w:rsidR="001166D6" w:rsidRDefault="001166D6" w:rsidP="001166D6">
            <w:pPr>
              <w:rPr>
                <w:rFonts w:ascii="SourceSansPro-Light" w:hAnsi="SourceSansPro-Light" w:cs="SourceSansPro-Light"/>
                <w:sz w:val="18"/>
                <w:szCs w:val="18"/>
              </w:rPr>
            </w:pPr>
            <w:r w:rsidRPr="001166D6">
              <w:rPr>
                <w:rFonts w:ascii="SourceSansPro-Light" w:hAnsi="SourceSansPro-Light" w:cs="SourceSansPro-Light"/>
                <w:sz w:val="18"/>
                <w:szCs w:val="18"/>
              </w:rPr>
              <w:t>Handle loading and unloading operations in a warehouse.</w:t>
            </w:r>
          </w:p>
          <w:p w:rsidR="001166D6" w:rsidRDefault="001166D6" w:rsidP="00BA2630">
            <w:pPr>
              <w:rPr>
                <w:rFonts w:ascii="SourceSansPro-Light" w:hAnsi="SourceSansPro-Light" w:cs="SourceSansPro-Light"/>
                <w:sz w:val="18"/>
                <w:szCs w:val="18"/>
              </w:rPr>
            </w:pPr>
            <w:r w:rsidRPr="001166D6">
              <w:rPr>
                <w:rFonts w:ascii="SourceSansPro-Light" w:hAnsi="SourceSansPro-Light" w:cs="SourceSansPro-Light"/>
                <w:sz w:val="18"/>
                <w:szCs w:val="18"/>
              </w:rPr>
              <w:t>Receive and process warehouse stock products</w:t>
            </w:r>
            <w:r>
              <w:rPr>
                <w:rFonts w:ascii="SourceSansPro-Light" w:hAnsi="SourceSansPro-Light" w:cs="SourceSansPro-Light"/>
                <w:sz w:val="18"/>
                <w:szCs w:val="18"/>
              </w:rPr>
              <w:t>.</w:t>
            </w:r>
            <w:r w:rsidRPr="001166D6">
              <w:rPr>
                <w:rFonts w:ascii="SourceSansPro-Light" w:hAnsi="SourceSansPro-Light" w:cs="SourceSansPro-Light"/>
                <w:sz w:val="18"/>
                <w:szCs w:val="18"/>
              </w:rPr>
              <w:t xml:space="preserve"> </w:t>
            </w:r>
          </w:p>
          <w:p w:rsidR="00D960BA" w:rsidRDefault="00D960BA" w:rsidP="00BA2630">
            <w:pPr>
              <w:spacing w:after="240"/>
              <w:rPr>
                <w:rFonts w:ascii="SourceSansPro-Light" w:hAnsi="SourceSansPro-Light" w:cs="SourceSansPro-Light"/>
                <w:sz w:val="18"/>
                <w:szCs w:val="18"/>
              </w:rPr>
            </w:pPr>
            <w:r w:rsidRPr="00D960BA">
              <w:rPr>
                <w:rFonts w:ascii="SourceSansPro-Light" w:hAnsi="SourceSansPro-Light" w:cs="SourceSansPro-Light"/>
                <w:sz w:val="18"/>
                <w:szCs w:val="18"/>
              </w:rPr>
              <w:t>Check and inspect the conditions of items and materials while loading and unloading.</w:t>
            </w:r>
          </w:p>
          <w:p w:rsidR="00D960BA" w:rsidRDefault="00D960BA" w:rsidP="00BA2630">
            <w:pPr>
              <w:spacing w:after="240"/>
              <w:rPr>
                <w:rFonts w:ascii="SourceSansPro-Light" w:hAnsi="SourceSansPro-Light" w:cs="SourceSansPro-Light"/>
                <w:sz w:val="18"/>
                <w:szCs w:val="18"/>
              </w:rPr>
            </w:pPr>
            <w:r w:rsidRPr="00D960BA">
              <w:rPr>
                <w:rFonts w:ascii="SourceSansPro-Light" w:hAnsi="SourceSansPro-Light" w:cs="SourceSansPro-Light"/>
                <w:sz w:val="18"/>
                <w:szCs w:val="18"/>
              </w:rPr>
              <w:t>Organize and rearrange items and materials neatly in respective places in a warehouse.</w:t>
            </w:r>
          </w:p>
          <w:p w:rsidR="00D960BA" w:rsidRPr="00D960BA" w:rsidRDefault="00D960BA" w:rsidP="00D960BA">
            <w:pPr>
              <w:spacing w:after="240"/>
              <w:rPr>
                <w:rFonts w:ascii="SourceSansPro-Light" w:hAnsi="SourceSansPro-Light" w:cs="SourceSansPro-Light"/>
                <w:bCs/>
                <w:sz w:val="18"/>
                <w:szCs w:val="18"/>
              </w:rPr>
            </w:pPr>
            <w:r w:rsidRPr="00D960BA">
              <w:rPr>
                <w:rFonts w:ascii="SourceSansPro-Light" w:hAnsi="SourceSansPro-Light" w:cs="SourceSansPro-Light"/>
                <w:bCs/>
                <w:sz w:val="18"/>
                <w:szCs w:val="18"/>
              </w:rPr>
              <w:t>Handle sensitive items and materials in a delicate manner.</w:t>
            </w:r>
          </w:p>
          <w:p w:rsidR="00D960BA" w:rsidRPr="00D960BA" w:rsidRDefault="00D960BA" w:rsidP="00D960BA">
            <w:pPr>
              <w:spacing w:after="240"/>
              <w:rPr>
                <w:rFonts w:ascii="SourceSansPro-Light" w:hAnsi="SourceSansPro-Light" w:cs="SourceSansPro-Light"/>
                <w:bCs/>
                <w:sz w:val="18"/>
                <w:szCs w:val="18"/>
              </w:rPr>
            </w:pPr>
            <w:r w:rsidRPr="00D960BA">
              <w:rPr>
                <w:rFonts w:ascii="SourceSansPro-Light" w:hAnsi="SourceSansPro-Light" w:cs="SourceSansPro-Light"/>
                <w:bCs/>
                <w:sz w:val="18"/>
                <w:szCs w:val="18"/>
              </w:rPr>
              <w:t>Check and identify numbers and labels on assigned items and materials.</w:t>
            </w:r>
          </w:p>
          <w:p w:rsidR="00B74030" w:rsidRPr="00CF1A49" w:rsidRDefault="00DE7946" w:rsidP="00B74030">
            <w:pPr>
              <w:pStyle w:val="Heading3"/>
              <w:contextualSpacing w:val="0"/>
              <w:outlineLvl w:val="2"/>
            </w:pPr>
            <w:r>
              <w:rPr>
                <w:rFonts w:ascii="SourceSansPro-Light" w:hAnsi="SourceSansPro-Light" w:cs="SourceSansPro-Light"/>
                <w:color w:val="555555"/>
                <w:sz w:val="21"/>
                <w:szCs w:val="21"/>
              </w:rPr>
              <w:t>201</w:t>
            </w:r>
            <w:r w:rsidR="00B74030">
              <w:rPr>
                <w:rFonts w:ascii="SourceSansPro-Light" w:hAnsi="SourceSansPro-Light" w:cs="SourceSansPro-Light"/>
                <w:color w:val="555555"/>
                <w:sz w:val="21"/>
                <w:szCs w:val="21"/>
              </w:rPr>
              <w:t>3 -</w:t>
            </w:r>
            <w:r w:rsidR="00B74030" w:rsidRPr="00CF1A49">
              <w:t xml:space="preserve"> </w:t>
            </w:r>
            <w:r>
              <w:rPr>
                <w:rFonts w:ascii="SourceSansPro-Light" w:hAnsi="SourceSansPro-Light" w:cs="SourceSansPro-Light"/>
                <w:color w:val="555555"/>
                <w:sz w:val="21"/>
                <w:szCs w:val="21"/>
              </w:rPr>
              <w:t>201</w:t>
            </w:r>
            <w:r w:rsidR="00B74030">
              <w:rPr>
                <w:rFonts w:ascii="SourceSansPro-Light" w:hAnsi="SourceSansPro-Light" w:cs="SourceSansPro-Light"/>
                <w:color w:val="555555"/>
                <w:sz w:val="21"/>
                <w:szCs w:val="21"/>
              </w:rPr>
              <w:t>5</w:t>
            </w:r>
          </w:p>
          <w:p w:rsidR="00B74030" w:rsidRPr="00DD2007" w:rsidRDefault="00DE7946" w:rsidP="00B74030">
            <w:pPr>
              <w:pStyle w:val="Heading2"/>
              <w:spacing w:after="0"/>
              <w:contextualSpacing w:val="0"/>
              <w:outlineLvl w:val="1"/>
              <w:rPr>
                <w:color w:val="253544" w:themeColor="accent6" w:themeShade="80"/>
              </w:rPr>
            </w:pPr>
            <w:r>
              <w:rPr>
                <w:rFonts w:ascii="SourceSansPro-Light" w:hAnsi="SourceSansPro-Light" w:cs="SourceSansPro-Light"/>
                <w:color w:val="253544" w:themeColor="accent6" w:themeShade="80"/>
                <w:sz w:val="21"/>
                <w:szCs w:val="21"/>
              </w:rPr>
              <w:t>Bouncer</w:t>
            </w:r>
            <w:r w:rsidR="00B74030" w:rsidRPr="00A63D62">
              <w:rPr>
                <w:rFonts w:ascii="SourceSansPro-Light" w:hAnsi="SourceSansPro-Light" w:cs="SourceSansPro-Light"/>
                <w:color w:val="253544" w:themeColor="accent6" w:themeShade="80"/>
                <w:sz w:val="21"/>
                <w:szCs w:val="21"/>
              </w:rPr>
              <w:t>,</w:t>
            </w:r>
            <w:r w:rsidR="00B74030" w:rsidRPr="00A63D62">
              <w:rPr>
                <w:rStyle w:val="SubtleReference"/>
                <w:color w:val="253544" w:themeColor="accent6" w:themeShade="80"/>
              </w:rPr>
              <w:t xml:space="preserve"> </w:t>
            </w:r>
            <w:r>
              <w:rPr>
                <w:rFonts w:ascii="SourceSansPro-Light" w:hAnsi="SourceSansPro-Light" w:cs="SourceSansPro-Light"/>
                <w:color w:val="253544" w:themeColor="accent6" w:themeShade="80"/>
              </w:rPr>
              <w:t>KLubhouse</w:t>
            </w:r>
            <w:r w:rsidR="00B74030">
              <w:rPr>
                <w:rFonts w:ascii="SourceSansPro-Light" w:hAnsi="SourceSansPro-Light" w:cs="SourceSansPro-Light"/>
                <w:color w:val="253544" w:themeColor="accent6" w:themeShade="80"/>
              </w:rPr>
              <w:t xml:space="preserve"> </w:t>
            </w:r>
          </w:p>
          <w:p w:rsidR="006B4D06" w:rsidRDefault="006B4D06" w:rsidP="00DE7946">
            <w:pPr>
              <w:rPr>
                <w:rFonts w:ascii="SourceSansPro-Light" w:hAnsi="SourceSansPro-Light" w:cs="SourceSansPro-Light"/>
                <w:sz w:val="18"/>
                <w:szCs w:val="18"/>
              </w:rPr>
            </w:pPr>
            <w:r>
              <w:rPr>
                <w:rFonts w:ascii="SourceSansPro-Light" w:hAnsi="SourceSansPro-Light" w:cs="SourceSansPro-Light"/>
                <w:sz w:val="18"/>
                <w:szCs w:val="18"/>
              </w:rPr>
              <w:t xml:space="preserve">Be </w:t>
            </w:r>
            <w:r w:rsidRPr="006B4D06">
              <w:rPr>
                <w:rFonts w:ascii="SourceSansPro-Light" w:hAnsi="SourceSansPro-Light" w:cs="SourceSansPro-Light"/>
                <w:sz w:val="18"/>
                <w:szCs w:val="18"/>
              </w:rPr>
              <w:t>friendly to guests who enter and le</w:t>
            </w:r>
            <w:r>
              <w:rPr>
                <w:rFonts w:ascii="SourceSansPro-Light" w:hAnsi="SourceSansPro-Light" w:cs="SourceSansPro-Light"/>
                <w:sz w:val="18"/>
                <w:szCs w:val="18"/>
              </w:rPr>
              <w:t>ave the facility.</w:t>
            </w:r>
          </w:p>
          <w:p w:rsidR="00DE7946" w:rsidRPr="00DE7946" w:rsidRDefault="00DE7946" w:rsidP="00DE7946">
            <w:pPr>
              <w:rPr>
                <w:rFonts w:ascii="SourceSansPro-Light" w:hAnsi="SourceSansPro-Light" w:cs="SourceSansPro-Light"/>
                <w:sz w:val="18"/>
                <w:szCs w:val="18"/>
              </w:rPr>
            </w:pPr>
            <w:r>
              <w:rPr>
                <w:rFonts w:ascii="SourceSansPro-Light" w:hAnsi="SourceSansPro-Light" w:cs="SourceSansPro-Light"/>
                <w:sz w:val="18"/>
                <w:szCs w:val="18"/>
              </w:rPr>
              <w:t xml:space="preserve">Made </w:t>
            </w:r>
            <w:r w:rsidRPr="00DE7946">
              <w:rPr>
                <w:rFonts w:ascii="SourceSansPro-Light" w:hAnsi="SourceSansPro-Light" w:cs="SourceSansPro-Light"/>
                <w:sz w:val="18"/>
                <w:szCs w:val="18"/>
              </w:rPr>
              <w:t>sure</w:t>
            </w:r>
            <w:r>
              <w:rPr>
                <w:rFonts w:ascii="SourceSansPro-Light" w:hAnsi="SourceSansPro-Light" w:cs="SourceSansPro-Light"/>
                <w:sz w:val="18"/>
                <w:szCs w:val="18"/>
              </w:rPr>
              <w:t xml:space="preserve"> </w:t>
            </w:r>
            <w:r w:rsidRPr="00DE7946">
              <w:rPr>
                <w:rFonts w:ascii="SourceSansPro-Light" w:hAnsi="SourceSansPro-Light" w:cs="SourceSansPro-Light"/>
                <w:sz w:val="18"/>
                <w:szCs w:val="18"/>
              </w:rPr>
              <w:t>t</w:t>
            </w:r>
            <w:r>
              <w:rPr>
                <w:rFonts w:ascii="SourceSansPro-Light" w:hAnsi="SourceSansPro-Light" w:cs="SourceSansPro-Light"/>
                <w:sz w:val="18"/>
                <w:szCs w:val="18"/>
              </w:rPr>
              <w:t xml:space="preserve">hat everyone is protected by </w:t>
            </w:r>
            <w:r w:rsidRPr="00DE7946">
              <w:rPr>
                <w:rFonts w:ascii="SourceSansPro-Light" w:hAnsi="SourceSansPro-Light" w:cs="SourceSansPro-Light"/>
                <w:sz w:val="18"/>
                <w:szCs w:val="18"/>
              </w:rPr>
              <w:t>frisking patrons to ensure they do not h</w:t>
            </w:r>
            <w:r>
              <w:rPr>
                <w:rFonts w:ascii="SourceSansPro-Light" w:hAnsi="SourceSansPro-Light" w:cs="SourceSansPro-Light"/>
                <w:sz w:val="18"/>
                <w:szCs w:val="18"/>
              </w:rPr>
              <w:t>ave</w:t>
            </w:r>
            <w:r w:rsidRPr="00DE7946">
              <w:rPr>
                <w:rFonts w:ascii="SourceSansPro-Light" w:hAnsi="SourceSansPro-Light" w:cs="SourceSansPro-Light"/>
                <w:sz w:val="18"/>
                <w:szCs w:val="18"/>
              </w:rPr>
              <w:t xml:space="preserve"> illegal contraband.</w:t>
            </w:r>
          </w:p>
          <w:p w:rsidR="00B74030" w:rsidRDefault="006B4D06" w:rsidP="00B74030">
            <w:pPr>
              <w:rPr>
                <w:rFonts w:ascii="SourceSansPro-Light" w:hAnsi="SourceSansPro-Light" w:cs="SourceSansPro-Light"/>
                <w:sz w:val="18"/>
                <w:szCs w:val="18"/>
              </w:rPr>
            </w:pPr>
            <w:r>
              <w:rPr>
                <w:rFonts w:ascii="SourceSansPro-Light" w:hAnsi="SourceSansPro-Light" w:cs="SourceSansPro-Light"/>
                <w:sz w:val="18"/>
                <w:szCs w:val="18"/>
              </w:rPr>
              <w:t>C</w:t>
            </w:r>
            <w:r w:rsidR="00DE7946" w:rsidRPr="00DE7946">
              <w:rPr>
                <w:rFonts w:ascii="SourceSansPro-Light" w:hAnsi="SourceSansPro-Light" w:cs="SourceSansPro-Light"/>
                <w:sz w:val="18"/>
                <w:szCs w:val="18"/>
              </w:rPr>
              <w:t xml:space="preserve">heck guest IDs at the door to make </w:t>
            </w:r>
            <w:r>
              <w:rPr>
                <w:rFonts w:ascii="SourceSansPro-Light" w:hAnsi="SourceSansPro-Light" w:cs="SourceSansPro-Light"/>
                <w:sz w:val="18"/>
                <w:szCs w:val="18"/>
              </w:rPr>
              <w:t>sure each person</w:t>
            </w:r>
            <w:r w:rsidR="00DE7946" w:rsidRPr="00DE7946">
              <w:rPr>
                <w:rFonts w:ascii="SourceSansPro-Light" w:hAnsi="SourceSansPro-Light" w:cs="SourceSansPro-Light"/>
                <w:sz w:val="18"/>
                <w:szCs w:val="18"/>
              </w:rPr>
              <w:t xml:space="preserve"> is at l</w:t>
            </w:r>
            <w:r>
              <w:rPr>
                <w:rFonts w:ascii="SourceSansPro-Light" w:hAnsi="SourceSansPro-Light" w:cs="SourceSansPro-Light"/>
                <w:sz w:val="18"/>
                <w:szCs w:val="18"/>
              </w:rPr>
              <w:t xml:space="preserve">east </w:t>
            </w:r>
            <w:r w:rsidR="00DE7946">
              <w:rPr>
                <w:rFonts w:ascii="SourceSansPro-Light" w:hAnsi="SourceSansPro-Light" w:cs="SourceSansPro-Light"/>
                <w:sz w:val="18"/>
                <w:szCs w:val="18"/>
              </w:rPr>
              <w:t>21 years old and also spot</w:t>
            </w:r>
            <w:r w:rsidR="00DE7946" w:rsidRPr="00DE7946">
              <w:rPr>
                <w:rFonts w:ascii="SourceSansPro-Light" w:hAnsi="SourceSansPro-Light" w:cs="SourceSansPro-Light"/>
                <w:sz w:val="18"/>
                <w:szCs w:val="18"/>
              </w:rPr>
              <w:t xml:space="preserve"> fake IDs.</w:t>
            </w:r>
          </w:p>
          <w:p w:rsidR="006B4D06" w:rsidRDefault="006B4D06" w:rsidP="00B74030">
            <w:pPr>
              <w:spacing w:after="240"/>
              <w:rPr>
                <w:rFonts w:ascii="SourceSansPro-Light" w:hAnsi="SourceSansPro-Light" w:cs="SourceSansPro-Light"/>
                <w:sz w:val="18"/>
                <w:szCs w:val="18"/>
              </w:rPr>
            </w:pPr>
            <w:r>
              <w:rPr>
                <w:rFonts w:ascii="SourceSansPro-Light" w:hAnsi="SourceSansPro-Light" w:cs="SourceSansPro-Light"/>
                <w:sz w:val="18"/>
                <w:szCs w:val="18"/>
              </w:rPr>
              <w:t>C</w:t>
            </w:r>
            <w:r w:rsidRPr="006B4D06">
              <w:rPr>
                <w:rFonts w:ascii="SourceSansPro-Light" w:hAnsi="SourceSansPro-Light" w:cs="SourceSansPro-Light"/>
                <w:sz w:val="18"/>
                <w:szCs w:val="18"/>
              </w:rPr>
              <w:t>ontrolling the fl</w:t>
            </w:r>
            <w:r>
              <w:rPr>
                <w:rFonts w:ascii="SourceSansPro-Light" w:hAnsi="SourceSansPro-Light" w:cs="SourceSansPro-Light"/>
                <w:sz w:val="18"/>
                <w:szCs w:val="18"/>
              </w:rPr>
              <w:t>ow of foot traffic into the club including</w:t>
            </w:r>
            <w:r w:rsidRPr="006B4D06">
              <w:rPr>
                <w:rFonts w:ascii="SourceSansPro-Light" w:hAnsi="SourceSansPro-Light" w:cs="SourceSansPro-Light"/>
                <w:sz w:val="18"/>
                <w:szCs w:val="18"/>
              </w:rPr>
              <w:t xml:space="preserve"> removing patrons who get too rowdy</w:t>
            </w:r>
            <w:r>
              <w:rPr>
                <w:rFonts w:ascii="SourceSansPro-Light" w:hAnsi="SourceSansPro-Light" w:cs="SourceSansPro-Light"/>
                <w:sz w:val="18"/>
                <w:szCs w:val="18"/>
              </w:rPr>
              <w:t>.</w:t>
            </w:r>
          </w:p>
          <w:p w:rsidR="006B4D06" w:rsidRDefault="006B4D06" w:rsidP="00DE7946">
            <w:pPr>
              <w:spacing w:after="240"/>
              <w:rPr>
                <w:rFonts w:ascii="SourceSansPro-Light" w:hAnsi="SourceSansPro-Light" w:cs="SourceSansPro-Light"/>
                <w:bCs/>
                <w:sz w:val="18"/>
                <w:szCs w:val="18"/>
              </w:rPr>
            </w:pPr>
            <w:r>
              <w:rPr>
                <w:rFonts w:ascii="SourceSansPro-Light" w:hAnsi="SourceSansPro-Light" w:cs="SourceSansPro-Light"/>
                <w:bCs/>
                <w:sz w:val="18"/>
                <w:szCs w:val="18"/>
              </w:rPr>
              <w:t>S</w:t>
            </w:r>
            <w:r w:rsidRPr="006B4D06">
              <w:rPr>
                <w:rFonts w:ascii="SourceSansPro-Light" w:hAnsi="SourceSansPro-Light" w:cs="SourceSansPro-Light"/>
                <w:bCs/>
                <w:sz w:val="18"/>
                <w:szCs w:val="18"/>
              </w:rPr>
              <w:t>ettle</w:t>
            </w:r>
            <w:r>
              <w:rPr>
                <w:rFonts w:ascii="SourceSansPro-Light" w:hAnsi="SourceSansPro-Light" w:cs="SourceSansPro-Light"/>
                <w:bCs/>
                <w:sz w:val="18"/>
                <w:szCs w:val="18"/>
              </w:rPr>
              <w:t>d</w:t>
            </w:r>
            <w:r w:rsidRPr="006B4D06">
              <w:rPr>
                <w:rFonts w:ascii="SourceSansPro-Light" w:hAnsi="SourceSansPro-Light" w:cs="SourceSansPro-Light"/>
                <w:bCs/>
                <w:sz w:val="18"/>
                <w:szCs w:val="18"/>
              </w:rPr>
              <w:t xml:space="preserve"> </w:t>
            </w:r>
            <w:r>
              <w:rPr>
                <w:rFonts w:ascii="SourceSansPro-Light" w:hAnsi="SourceSansPro-Light" w:cs="SourceSansPro-Light"/>
                <w:bCs/>
                <w:sz w:val="18"/>
                <w:szCs w:val="18"/>
              </w:rPr>
              <w:t>disputes in a respectful manner and in some cases contacted</w:t>
            </w:r>
            <w:r w:rsidRPr="006B4D06">
              <w:rPr>
                <w:rFonts w:ascii="SourceSansPro-Light" w:hAnsi="SourceSansPro-Light" w:cs="SourceSansPro-Light"/>
                <w:bCs/>
                <w:sz w:val="18"/>
                <w:szCs w:val="18"/>
              </w:rPr>
              <w:t xml:space="preserve"> the authorities when a situ</w:t>
            </w:r>
            <w:r>
              <w:rPr>
                <w:rFonts w:ascii="SourceSansPro-Light" w:hAnsi="SourceSansPro-Light" w:cs="SourceSansPro-Light"/>
                <w:bCs/>
                <w:sz w:val="18"/>
                <w:szCs w:val="18"/>
              </w:rPr>
              <w:t xml:space="preserve">ation gets beyond </w:t>
            </w:r>
            <w:r w:rsidRPr="006B4D06">
              <w:rPr>
                <w:rFonts w:ascii="SourceSansPro-Light" w:hAnsi="SourceSansPro-Light" w:cs="SourceSansPro-Light"/>
                <w:bCs/>
                <w:sz w:val="18"/>
                <w:szCs w:val="18"/>
              </w:rPr>
              <w:t>control.</w:t>
            </w:r>
          </w:p>
          <w:p w:rsidR="00B74030" w:rsidRPr="00DE7946" w:rsidRDefault="006B4D06" w:rsidP="00DE7946">
            <w:pPr>
              <w:spacing w:after="240"/>
              <w:rPr>
                <w:rFonts w:ascii="SourceSansPro-Light" w:hAnsi="SourceSansPro-Light" w:cs="SourceSansPro-Light"/>
                <w:bCs/>
                <w:sz w:val="18"/>
                <w:szCs w:val="18"/>
              </w:rPr>
            </w:pPr>
            <w:r>
              <w:rPr>
                <w:rFonts w:ascii="SourceSansPro-Light" w:hAnsi="SourceSansPro-Light" w:cs="SourceSansPro-Light"/>
                <w:bCs/>
                <w:sz w:val="18"/>
                <w:szCs w:val="18"/>
              </w:rPr>
              <w:t xml:space="preserve">Ensure </w:t>
            </w:r>
            <w:r w:rsidRPr="006B4D06">
              <w:rPr>
                <w:rFonts w:ascii="SourceSansPro-Light" w:hAnsi="SourceSansPro-Light" w:cs="SourceSansPro-Light"/>
                <w:bCs/>
                <w:sz w:val="18"/>
                <w:szCs w:val="18"/>
              </w:rPr>
              <w:t>customers adhere to the establishment’s specific dress code.</w:t>
            </w:r>
          </w:p>
          <w:p w:rsidR="00B74030" w:rsidRPr="00CF1A49" w:rsidRDefault="00B74030" w:rsidP="00B74030">
            <w:pPr>
              <w:pStyle w:val="Heading3"/>
              <w:spacing w:before="240"/>
              <w:contextualSpacing w:val="0"/>
              <w:outlineLvl w:val="2"/>
            </w:pPr>
            <w:r>
              <w:rPr>
                <w:rFonts w:ascii="SourceSansPro-Light" w:hAnsi="SourceSansPro-Light" w:cs="SourceSansPro-Light"/>
                <w:color w:val="555555"/>
                <w:sz w:val="21"/>
                <w:szCs w:val="21"/>
              </w:rPr>
              <w:t>1993 -</w:t>
            </w:r>
            <w:r w:rsidRPr="00CF1A49">
              <w:t xml:space="preserve"> </w:t>
            </w:r>
            <w:r>
              <w:rPr>
                <w:rFonts w:ascii="SourceSansPro-Light" w:hAnsi="SourceSansPro-Light" w:cs="SourceSansPro-Light"/>
                <w:color w:val="555555"/>
                <w:sz w:val="21"/>
                <w:szCs w:val="21"/>
              </w:rPr>
              <w:t>1995</w:t>
            </w:r>
          </w:p>
          <w:p w:rsidR="00B74030" w:rsidRPr="00DD2007" w:rsidRDefault="00B74030" w:rsidP="00B74030">
            <w:pPr>
              <w:pStyle w:val="Heading2"/>
              <w:spacing w:after="0"/>
              <w:contextualSpacing w:val="0"/>
              <w:outlineLvl w:val="1"/>
              <w:rPr>
                <w:color w:val="253544" w:themeColor="accent6" w:themeShade="80"/>
              </w:rPr>
            </w:pPr>
            <w:r>
              <w:rPr>
                <w:rFonts w:ascii="SourceSansPro-Light" w:hAnsi="SourceSansPro-Light" w:cs="SourceSansPro-Light"/>
                <w:color w:val="253544" w:themeColor="accent6" w:themeShade="80"/>
                <w:sz w:val="21"/>
                <w:szCs w:val="21"/>
              </w:rPr>
              <w:t>Security guard</w:t>
            </w:r>
            <w:r w:rsidRPr="00A63D62">
              <w:rPr>
                <w:rFonts w:ascii="SourceSansPro-Light" w:hAnsi="SourceSansPro-Light" w:cs="SourceSansPro-Light"/>
                <w:color w:val="253544" w:themeColor="accent6" w:themeShade="80"/>
                <w:sz w:val="21"/>
                <w:szCs w:val="21"/>
              </w:rPr>
              <w:t>,</w:t>
            </w:r>
            <w:r w:rsidRPr="00A63D62">
              <w:rPr>
                <w:rStyle w:val="SubtleReference"/>
                <w:color w:val="253544" w:themeColor="accent6" w:themeShade="80"/>
              </w:rPr>
              <w:t xml:space="preserve"> </w:t>
            </w:r>
            <w:r>
              <w:rPr>
                <w:rFonts w:ascii="SourceSansPro-Light" w:hAnsi="SourceSansPro-Light" w:cs="SourceSansPro-Light"/>
                <w:color w:val="253544" w:themeColor="accent6" w:themeShade="80"/>
              </w:rPr>
              <w:t xml:space="preserve">Sunripe Kenya </w:t>
            </w:r>
          </w:p>
          <w:p w:rsidR="00B74030" w:rsidRPr="00DD2007" w:rsidRDefault="00B74030" w:rsidP="00B74030">
            <w:pPr>
              <w:rPr>
                <w:rFonts w:ascii="SourceSansPro-Light" w:hAnsi="SourceSansPro-Light" w:cs="SourceSansPro-Light"/>
                <w:sz w:val="18"/>
                <w:szCs w:val="18"/>
              </w:rPr>
            </w:pPr>
            <w:r w:rsidRPr="00DD2007">
              <w:rPr>
                <w:rFonts w:ascii="SourceSansPro-Light" w:hAnsi="SourceSansPro-Light" w:cs="SourceSansPro-Light"/>
                <w:sz w:val="18"/>
                <w:szCs w:val="18"/>
              </w:rPr>
              <w:t>Ensure that employees do not carry in or carry out any forbidden articles or items.</w:t>
            </w:r>
          </w:p>
          <w:p w:rsidR="00B74030" w:rsidRDefault="00B74030" w:rsidP="00B74030">
            <w:pPr>
              <w:rPr>
                <w:rFonts w:ascii="SourceSansPro-Light" w:hAnsi="SourceSansPro-Light" w:cs="SourceSansPro-Light"/>
                <w:sz w:val="18"/>
                <w:szCs w:val="18"/>
              </w:rPr>
            </w:pPr>
            <w:r w:rsidRPr="00DD2007">
              <w:rPr>
                <w:rFonts w:ascii="SourceSansPro-Light" w:hAnsi="SourceSansPro-Light" w:cs="SourceSansPro-Light"/>
                <w:sz w:val="18"/>
                <w:szCs w:val="18"/>
              </w:rPr>
              <w:t>Check, inspect and determine gates, main and rear doors, windows and backyards are secure.</w:t>
            </w:r>
          </w:p>
          <w:p w:rsidR="00B74030" w:rsidRPr="00DD2007" w:rsidRDefault="00B74030" w:rsidP="00B74030">
            <w:pPr>
              <w:spacing w:after="240"/>
              <w:rPr>
                <w:rFonts w:ascii="SourceSansPro-Light" w:hAnsi="SourceSansPro-Light" w:cs="SourceSansPro-Light"/>
                <w:sz w:val="18"/>
                <w:szCs w:val="18"/>
              </w:rPr>
            </w:pPr>
            <w:r w:rsidRPr="00DD2007">
              <w:rPr>
                <w:rFonts w:ascii="SourceSansPro-Light" w:hAnsi="SourceSansPro-Light" w:cs="SourceSansPro-Light"/>
                <w:sz w:val="18"/>
                <w:szCs w:val="18"/>
              </w:rPr>
              <w:t>Ensure strict adherence to security laws and regulations.</w:t>
            </w:r>
          </w:p>
          <w:p w:rsidR="00B74030" w:rsidRDefault="00B74030" w:rsidP="00B74030">
            <w:pPr>
              <w:spacing w:after="240"/>
              <w:rPr>
                <w:rFonts w:ascii="SourceSansPro-Light" w:hAnsi="SourceSansPro-Light" w:cs="SourceSansPro-Light"/>
                <w:bCs/>
                <w:sz w:val="18"/>
                <w:szCs w:val="18"/>
              </w:rPr>
            </w:pPr>
            <w:r w:rsidRPr="00DD2007">
              <w:rPr>
                <w:rFonts w:ascii="SourceSansPro-Light" w:hAnsi="SourceSansPro-Light" w:cs="SourceSansPro-Light"/>
                <w:bCs/>
                <w:sz w:val="18"/>
                <w:szCs w:val="18"/>
              </w:rPr>
              <w:t>Maintain order at large gatherings</w:t>
            </w:r>
            <w:r>
              <w:rPr>
                <w:rFonts w:ascii="SourceSansPro-Light" w:hAnsi="SourceSansPro-Light" w:cs="SourceSansPro-Light"/>
                <w:bCs/>
                <w:sz w:val="18"/>
                <w:szCs w:val="18"/>
              </w:rPr>
              <w:t>.</w:t>
            </w:r>
          </w:p>
          <w:p w:rsidR="00B74030" w:rsidRPr="00B74030" w:rsidRDefault="00B74030" w:rsidP="00B74030">
            <w:pPr>
              <w:spacing w:after="240"/>
              <w:rPr>
                <w:rFonts w:ascii="SourceSansPro-Light" w:hAnsi="SourceSansPro-Light" w:cs="SourceSansPro-Light"/>
                <w:bCs/>
                <w:sz w:val="18"/>
                <w:szCs w:val="18"/>
              </w:rPr>
            </w:pPr>
            <w:r w:rsidRPr="00DD2007">
              <w:rPr>
                <w:rFonts w:ascii="SourceSansPro-Light" w:hAnsi="SourceSansPro-Light" w:cs="SourceSansPro-Light"/>
                <w:bCs/>
                <w:sz w:val="18"/>
                <w:szCs w:val="18"/>
              </w:rPr>
              <w:t>Offer security and safety precautions</w:t>
            </w:r>
            <w:r>
              <w:rPr>
                <w:rFonts w:ascii="SourceSansPro-Light" w:hAnsi="SourceSansPro-Light" w:cs="SourceSansPro-Light"/>
                <w:bCs/>
                <w:sz w:val="18"/>
                <w:szCs w:val="18"/>
              </w:rPr>
              <w:t>.</w:t>
            </w:r>
          </w:p>
          <w:p w:rsidR="009C57EA" w:rsidRPr="00CF1A49" w:rsidRDefault="00DD2007" w:rsidP="009C57EA">
            <w:pPr>
              <w:pStyle w:val="Heading3"/>
              <w:contextualSpacing w:val="0"/>
              <w:outlineLvl w:val="2"/>
            </w:pPr>
            <w:r>
              <w:rPr>
                <w:rFonts w:ascii="SourceSansPro-Light" w:hAnsi="SourceSansPro-Light" w:cs="SourceSansPro-Light"/>
                <w:color w:val="555555"/>
                <w:sz w:val="21"/>
                <w:szCs w:val="21"/>
              </w:rPr>
              <w:t>1990 - 1993</w:t>
            </w:r>
          </w:p>
          <w:p w:rsidR="009C57EA" w:rsidRPr="00A63D62" w:rsidRDefault="00DD2007" w:rsidP="009C57EA">
            <w:pPr>
              <w:pStyle w:val="Heading2"/>
              <w:spacing w:after="0"/>
              <w:contextualSpacing w:val="0"/>
              <w:outlineLvl w:val="1"/>
              <w:rPr>
                <w:color w:val="253544" w:themeColor="accent6" w:themeShade="80"/>
              </w:rPr>
            </w:pPr>
            <w:r>
              <w:rPr>
                <w:rFonts w:ascii="SourceSansPro-Light" w:hAnsi="SourceSansPro-Light" w:cs="SourceSansPro-Light"/>
                <w:color w:val="253544" w:themeColor="accent6" w:themeShade="80"/>
                <w:sz w:val="21"/>
                <w:szCs w:val="21"/>
              </w:rPr>
              <w:t>Security guard</w:t>
            </w:r>
            <w:r w:rsidR="009C57EA" w:rsidRPr="00A63D62">
              <w:rPr>
                <w:rFonts w:ascii="SourceSansPro-Light" w:hAnsi="SourceSansPro-Light" w:cs="SourceSansPro-Light"/>
                <w:color w:val="253544" w:themeColor="accent6" w:themeShade="80"/>
                <w:sz w:val="21"/>
                <w:szCs w:val="21"/>
              </w:rPr>
              <w:t>,</w:t>
            </w:r>
            <w:r w:rsidR="009C57EA" w:rsidRPr="00A63D62">
              <w:rPr>
                <w:rStyle w:val="SubtleReference"/>
                <w:color w:val="253544" w:themeColor="accent6" w:themeShade="80"/>
              </w:rPr>
              <w:t xml:space="preserve"> </w:t>
            </w:r>
            <w:r>
              <w:rPr>
                <w:rFonts w:ascii="SourceSansPro-Light" w:hAnsi="SourceSansPro-Light" w:cs="SourceSansPro-Light"/>
                <w:color w:val="253544" w:themeColor="accent6" w:themeShade="80"/>
              </w:rPr>
              <w:t>Caltex kenya limited</w:t>
            </w:r>
          </w:p>
          <w:p w:rsidR="00DD2007" w:rsidRDefault="00DD2007" w:rsidP="00DD2007">
            <w:pPr>
              <w:rPr>
                <w:rFonts w:ascii="SourceSansPro-Light" w:hAnsi="SourceSansPro-Light" w:cs="SourceSansPro-Light"/>
                <w:sz w:val="18"/>
                <w:szCs w:val="18"/>
              </w:rPr>
            </w:pPr>
            <w:r w:rsidRPr="00DD2007">
              <w:rPr>
                <w:rFonts w:ascii="SourceSansPro-Light" w:hAnsi="SourceSansPro-Light" w:cs="SourceSansPro-Light"/>
                <w:sz w:val="18"/>
                <w:szCs w:val="18"/>
              </w:rPr>
              <w:t>Perform patrol duties at various work sites of buildings and grounds.</w:t>
            </w:r>
          </w:p>
          <w:p w:rsidR="00DD2007" w:rsidRDefault="00DD2007" w:rsidP="00DD2007">
            <w:pPr>
              <w:rPr>
                <w:rFonts w:ascii="SourceSansPro-Light" w:hAnsi="SourceSansPro-Light" w:cs="SourceSansPro-Light"/>
                <w:sz w:val="18"/>
                <w:szCs w:val="18"/>
              </w:rPr>
            </w:pPr>
            <w:r w:rsidRPr="00DD2007">
              <w:rPr>
                <w:rFonts w:ascii="SourceSansPro-Light" w:hAnsi="SourceSansPro-Light" w:cs="SourceSansPro-Light"/>
                <w:sz w:val="18"/>
                <w:szCs w:val="18"/>
              </w:rPr>
              <w:t>Check, inspect and determine gates, main and rear doors, windows and backyards are secure.</w:t>
            </w:r>
          </w:p>
          <w:p w:rsidR="00DD2007" w:rsidRPr="00DD2007" w:rsidRDefault="00DD2007" w:rsidP="00DD2007">
            <w:pPr>
              <w:rPr>
                <w:rFonts w:ascii="SourceSansPro-Light" w:hAnsi="SourceSansPro-Light" w:cs="SourceSansPro-Light"/>
                <w:sz w:val="18"/>
                <w:szCs w:val="18"/>
              </w:rPr>
            </w:pPr>
            <w:r w:rsidRPr="00DD2007">
              <w:rPr>
                <w:rFonts w:ascii="SourceSansPro-Light" w:hAnsi="SourceSansPro-Light" w:cs="SourceSansPro-Light"/>
                <w:sz w:val="18"/>
                <w:szCs w:val="18"/>
              </w:rPr>
              <w:t>Guard company’s property and assets against thefts and fire hazards.</w:t>
            </w:r>
          </w:p>
          <w:p w:rsidR="00DD2007" w:rsidRDefault="00DD2007" w:rsidP="00DD2007">
            <w:pPr>
              <w:rPr>
                <w:rFonts w:ascii="SourceSansPro-Light" w:hAnsi="SourceSansPro-Light" w:cs="SourceSansPro-Light"/>
                <w:sz w:val="18"/>
                <w:szCs w:val="18"/>
              </w:rPr>
            </w:pPr>
            <w:r w:rsidRPr="00DD2007">
              <w:rPr>
                <w:rFonts w:ascii="SourceSansPro-Light" w:hAnsi="SourceSansPro-Light" w:cs="SourceSansPro-Light"/>
                <w:sz w:val="18"/>
                <w:szCs w:val="18"/>
              </w:rPr>
              <w:t>Check and screen visitors entering the guarded premises.</w:t>
            </w:r>
          </w:p>
          <w:p w:rsidR="00DD2007" w:rsidRPr="00DD2007" w:rsidRDefault="00DD2007" w:rsidP="00DD2007">
            <w:pPr>
              <w:rPr>
                <w:rFonts w:ascii="SourceSansPro-Light" w:hAnsi="SourceSansPro-Light" w:cs="SourceSansPro-Light"/>
                <w:sz w:val="18"/>
                <w:szCs w:val="18"/>
              </w:rPr>
            </w:pPr>
            <w:r w:rsidRPr="00DD2007">
              <w:rPr>
                <w:rFonts w:ascii="SourceSansPro-Light" w:hAnsi="SourceSansPro-Light" w:cs="SourceSansPro-Light"/>
                <w:sz w:val="18"/>
                <w:szCs w:val="18"/>
              </w:rPr>
              <w:t>Permit only visitors who are authorized to enter the premises.</w:t>
            </w:r>
          </w:p>
          <w:p w:rsidR="00DD2007" w:rsidRPr="00DD2007" w:rsidRDefault="00DD2007" w:rsidP="00DD2007">
            <w:pPr>
              <w:rPr>
                <w:rFonts w:ascii="SourceSansPro-Light" w:hAnsi="SourceSansPro-Light" w:cs="SourceSansPro-Light"/>
                <w:sz w:val="18"/>
                <w:szCs w:val="18"/>
              </w:rPr>
            </w:pPr>
            <w:r w:rsidRPr="00DD2007">
              <w:rPr>
                <w:rFonts w:ascii="SourceSansPro-Light" w:hAnsi="SourceSansPro-Light" w:cs="SourceSansPro-Light"/>
                <w:sz w:val="18"/>
                <w:szCs w:val="18"/>
              </w:rPr>
              <w:t>Monitor and report rules violations like loitering and smoking at a work place.</w:t>
            </w:r>
          </w:p>
          <w:p w:rsidR="00DD2007" w:rsidRPr="00DD2007" w:rsidRDefault="00DD2007" w:rsidP="00DD2007">
            <w:pPr>
              <w:rPr>
                <w:rFonts w:ascii="SourceSansPro-Light" w:hAnsi="SourceSansPro-Light" w:cs="SourceSansPro-Light"/>
                <w:sz w:val="18"/>
                <w:szCs w:val="18"/>
              </w:rPr>
            </w:pPr>
            <w:r w:rsidRPr="00DD2007">
              <w:rPr>
                <w:rFonts w:ascii="SourceSansPro-Light" w:hAnsi="SourceSansPro-Light" w:cs="SourceSansPro-Light"/>
                <w:sz w:val="18"/>
                <w:szCs w:val="18"/>
              </w:rPr>
              <w:t>Ensure that employees do not carry in or carry out any forbidden articles or items.</w:t>
            </w:r>
          </w:p>
          <w:p w:rsidR="001E3120" w:rsidRPr="00DD2007" w:rsidRDefault="001E3120" w:rsidP="00DD2007">
            <w:pPr>
              <w:rPr>
                <w:rFonts w:ascii="SourceSansPro-Light" w:hAnsi="SourceSansPro-Light" w:cs="SourceSansPro-Light"/>
                <w:bCs/>
                <w:sz w:val="18"/>
                <w:szCs w:val="18"/>
              </w:rPr>
            </w:pPr>
          </w:p>
        </w:tc>
      </w:tr>
      <w:tr w:rsidR="00F61DF9" w:rsidRPr="00CF1A49" w:rsidTr="00E91591">
        <w:tc>
          <w:tcPr>
            <w:tcW w:w="9860" w:type="dxa"/>
            <w:tcMar>
              <w:top w:w="216" w:type="dxa"/>
            </w:tcMar>
          </w:tcPr>
          <w:p w:rsidR="009504B7" w:rsidRPr="009C57EA" w:rsidRDefault="009504B7" w:rsidP="009C57EA">
            <w:pPr>
              <w:spacing w:after="240"/>
              <w:ind w:left="0"/>
              <w:rPr>
                <w:rFonts w:ascii="SourceSansPro-Light" w:hAnsi="SourceSansPro-Light" w:cs="SourceSansPro-Light"/>
                <w:sz w:val="18"/>
                <w:szCs w:val="18"/>
              </w:rPr>
            </w:pPr>
          </w:p>
        </w:tc>
      </w:tr>
    </w:tbl>
    <w:p w:rsidR="00DA59AA" w:rsidRPr="00CF1A49" w:rsidRDefault="00874A73" w:rsidP="009C57EA">
      <w:pPr>
        <w:pStyle w:val="Heading1"/>
        <w:spacing w:before="0"/>
      </w:pPr>
      <w:r>
        <w:t xml:space="preserve"> </w:t>
      </w:r>
      <w:r w:rsidR="00DD2007">
        <w:t>qualificat</w:t>
      </w:r>
      <w:r w:rsidR="00E91591" w:rsidRPr="00CF1A49">
        <w:t>ion</w:t>
      </w:r>
    </w:p>
    <w:tbl>
      <w:tblPr>
        <w:tblStyle w:val="TableGrid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/>
      </w:tblPr>
      <w:tblGrid>
        <w:gridCol w:w="9590"/>
      </w:tblGrid>
      <w:tr w:rsidR="001D0BF1" w:rsidRPr="00CF1A49" w:rsidTr="00E91591">
        <w:tc>
          <w:tcPr>
            <w:tcW w:w="9860" w:type="dxa"/>
          </w:tcPr>
          <w:p w:rsidR="0028552A" w:rsidRDefault="0028552A" w:rsidP="0028552A">
            <w:pPr>
              <w:pStyle w:val="Heading2"/>
              <w:spacing w:after="0"/>
              <w:contextualSpacing w:val="0"/>
              <w:outlineLvl w:val="1"/>
            </w:pPr>
            <w:r>
              <w:rPr>
                <w:rFonts w:ascii="SourceSansPro-Light" w:hAnsi="SourceSansPro-Light" w:cs="SourceSansPro-Light"/>
                <w:color w:val="555555"/>
                <w:sz w:val="21"/>
                <w:szCs w:val="21"/>
              </w:rPr>
              <w:t>DEC 1989</w:t>
            </w:r>
          </w:p>
          <w:p w:rsidR="0028552A" w:rsidRPr="00A63D62" w:rsidRDefault="0028552A" w:rsidP="0028552A">
            <w:pPr>
              <w:pStyle w:val="Heading2"/>
              <w:spacing w:after="0"/>
              <w:contextualSpacing w:val="0"/>
              <w:outlineLvl w:val="1"/>
              <w:rPr>
                <w:rStyle w:val="SubtleReference"/>
                <w:color w:val="253544" w:themeColor="accent6" w:themeShade="80"/>
              </w:rPr>
            </w:pPr>
            <w:r w:rsidRPr="00A63D62">
              <w:rPr>
                <w:rFonts w:ascii="SourceSansPro-Light" w:hAnsi="SourceSansPro-Light" w:cs="SourceSansPro-Light"/>
                <w:color w:val="253544" w:themeColor="accent6" w:themeShade="80"/>
                <w:sz w:val="21"/>
                <w:szCs w:val="21"/>
              </w:rPr>
              <w:t>Kenya Certificate of Secondary Education</w:t>
            </w:r>
            <w:r w:rsidRPr="00A63D62">
              <w:rPr>
                <w:rStyle w:val="SubtleReference"/>
                <w:color w:val="253544" w:themeColor="accent6" w:themeShade="80"/>
              </w:rPr>
              <w:t xml:space="preserve"> </w:t>
            </w:r>
          </w:p>
          <w:p w:rsidR="0028552A" w:rsidRDefault="0028552A" w:rsidP="0028552A">
            <w:pPr>
              <w:pStyle w:val="Heading2"/>
              <w:spacing w:after="0"/>
              <w:contextualSpacing w:val="0"/>
              <w:outlineLvl w:val="1"/>
              <w:rPr>
                <w:rFonts w:ascii="SourceSansPro-Light" w:hAnsi="SourceSansPro-Light" w:cs="SourceSansPro-Light"/>
                <w:color w:val="555555"/>
                <w:sz w:val="21"/>
                <w:szCs w:val="21"/>
              </w:rPr>
            </w:pPr>
            <w:r w:rsidRPr="00A63D62">
              <w:rPr>
                <w:rFonts w:ascii="SourceSansPro-Light" w:hAnsi="SourceSansPro-Light" w:cs="SourceSansPro-Light"/>
                <w:color w:val="253544" w:themeColor="accent6" w:themeShade="80"/>
              </w:rPr>
              <w:lastRenderedPageBreak/>
              <w:t>a</w:t>
            </w:r>
            <w:r>
              <w:rPr>
                <w:rFonts w:ascii="SourceSansPro-Light" w:hAnsi="SourceSansPro-Light" w:cs="SourceSansPro-Light"/>
                <w:color w:val="253544" w:themeColor="accent6" w:themeShade="80"/>
              </w:rPr>
              <w:t>Ga khan high school</w:t>
            </w:r>
          </w:p>
          <w:p w:rsidR="0028552A" w:rsidRDefault="0028552A" w:rsidP="009336F9">
            <w:pPr>
              <w:pStyle w:val="Heading2"/>
              <w:spacing w:after="0"/>
              <w:contextualSpacing w:val="0"/>
              <w:outlineLvl w:val="1"/>
              <w:rPr>
                <w:rFonts w:ascii="SourceSansPro-Light" w:hAnsi="SourceSansPro-Light" w:cs="SourceSansPro-Light"/>
                <w:color w:val="555555"/>
                <w:sz w:val="21"/>
                <w:szCs w:val="21"/>
              </w:rPr>
            </w:pPr>
          </w:p>
          <w:p w:rsidR="005A2345" w:rsidRDefault="005A2345" w:rsidP="009336F9">
            <w:pPr>
              <w:pStyle w:val="Heading2"/>
              <w:spacing w:after="0"/>
              <w:contextualSpacing w:val="0"/>
              <w:outlineLvl w:val="1"/>
            </w:pPr>
            <w:r>
              <w:rPr>
                <w:rFonts w:ascii="SourceSansPro-Light" w:hAnsi="SourceSansPro-Light" w:cs="SourceSansPro-Light"/>
                <w:color w:val="555555"/>
                <w:sz w:val="21"/>
                <w:szCs w:val="21"/>
              </w:rPr>
              <w:t xml:space="preserve">DEC </w:t>
            </w:r>
            <w:r w:rsidR="0028552A">
              <w:rPr>
                <w:rFonts w:ascii="SourceSansPro-Light" w:hAnsi="SourceSansPro-Light" w:cs="SourceSansPro-Light"/>
                <w:color w:val="555555"/>
                <w:sz w:val="21"/>
                <w:szCs w:val="21"/>
              </w:rPr>
              <w:t>1990</w:t>
            </w:r>
            <w:r>
              <w:t xml:space="preserve"> </w:t>
            </w:r>
          </w:p>
          <w:p w:rsidR="005A2345" w:rsidRPr="00A63D62" w:rsidRDefault="0028552A" w:rsidP="009336F9">
            <w:pPr>
              <w:pStyle w:val="Heading2"/>
              <w:spacing w:after="0"/>
              <w:contextualSpacing w:val="0"/>
              <w:outlineLvl w:val="1"/>
              <w:rPr>
                <w:rStyle w:val="SubtleReference"/>
                <w:color w:val="253544" w:themeColor="accent6" w:themeShade="80"/>
              </w:rPr>
            </w:pPr>
            <w:r>
              <w:rPr>
                <w:rFonts w:ascii="SourceSansPro-Light" w:hAnsi="SourceSansPro-Light" w:cs="SourceSansPro-Light"/>
                <w:color w:val="253544" w:themeColor="accent6" w:themeShade="80"/>
                <w:sz w:val="21"/>
                <w:szCs w:val="21"/>
              </w:rPr>
              <w:t>Diploma in Pump maintainance</w:t>
            </w:r>
          </w:p>
          <w:p w:rsidR="007538DC" w:rsidRPr="0028552A" w:rsidRDefault="0028552A" w:rsidP="0028552A">
            <w:pPr>
              <w:pStyle w:val="Heading2"/>
              <w:spacing w:after="0"/>
              <w:contextualSpacing w:val="0"/>
              <w:outlineLvl w:val="1"/>
              <w:rPr>
                <w:color w:val="253544" w:themeColor="accent6" w:themeShade="80"/>
              </w:rPr>
            </w:pPr>
            <w:r>
              <w:rPr>
                <w:rFonts w:ascii="SourceSansPro-Light" w:hAnsi="SourceSansPro-Light" w:cs="SourceSansPro-Light"/>
                <w:color w:val="253544" w:themeColor="accent6" w:themeShade="80"/>
              </w:rPr>
              <w:t>Caltex</w:t>
            </w:r>
          </w:p>
        </w:tc>
      </w:tr>
      <w:tr w:rsidR="00F61DF9" w:rsidRPr="00CF1A49" w:rsidTr="00E91591">
        <w:tc>
          <w:tcPr>
            <w:tcW w:w="9860" w:type="dxa"/>
            <w:tcMar>
              <w:top w:w="216" w:type="dxa"/>
            </w:tcMar>
          </w:tcPr>
          <w:p w:rsidR="00F61DF9" w:rsidRPr="0028552A" w:rsidRDefault="00F61DF9" w:rsidP="0028552A">
            <w:pPr>
              <w:pStyle w:val="Heading2"/>
              <w:ind w:left="0"/>
              <w:contextualSpacing w:val="0"/>
              <w:outlineLvl w:val="1"/>
              <w:rPr>
                <w:rFonts w:ascii="SourceSansPro-Light" w:hAnsi="SourceSansPro-Light" w:cs="SourceSansPro-Light"/>
                <w:color w:val="253544" w:themeColor="accent6" w:themeShade="80"/>
              </w:rPr>
            </w:pPr>
          </w:p>
        </w:tc>
      </w:tr>
    </w:tbl>
    <w:p w:rsidR="00AD782D" w:rsidRPr="00CF1A49" w:rsidRDefault="00382F1F" w:rsidP="0028552A">
      <w:pPr>
        <w:pStyle w:val="Heading1"/>
        <w:spacing w:before="0" w:after="0"/>
        <w:ind w:left="0" w:firstLine="630"/>
      </w:pPr>
      <w:r>
        <w:t>REFERE</w:t>
      </w:r>
      <w:r w:rsidR="00A63D62">
        <w:t>NC</w:t>
      </w:r>
      <w:r>
        <w:t>ES</w:t>
      </w:r>
    </w:p>
    <w:p w:rsidR="00B51D1B" w:rsidRPr="006E1507" w:rsidRDefault="00A63D62" w:rsidP="0028552A">
      <w:pPr>
        <w:ind w:firstLine="54"/>
      </w:pPr>
      <w:r>
        <w:t>References will be a</w:t>
      </w:r>
      <w:r w:rsidR="000C53DB">
        <w:t>vailed</w:t>
      </w:r>
      <w:r w:rsidR="00382F1F">
        <w:t xml:space="preserve"> </w:t>
      </w:r>
      <w:r>
        <w:t>up</w:t>
      </w:r>
      <w:r w:rsidR="00382F1F">
        <w:t>on request.</w:t>
      </w:r>
    </w:p>
    <w:sectPr w:rsidR="00B51D1B" w:rsidRPr="006E1507" w:rsidSect="006F7997">
      <w:footerReference w:type="default" r:id="rId9"/>
      <w:headerReference w:type="first" r:id="rId10"/>
      <w:pgSz w:w="11907" w:h="16839" w:code="9"/>
      <w:pgMar w:top="950" w:right="864" w:bottom="864" w:left="864" w:header="57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1E1" w:rsidRDefault="00E341E1" w:rsidP="0068194B">
      <w:r>
        <w:separator/>
      </w:r>
    </w:p>
    <w:p w:rsidR="00E341E1" w:rsidRDefault="00E341E1"/>
    <w:p w:rsidR="00E341E1" w:rsidRDefault="00E341E1"/>
  </w:endnote>
  <w:endnote w:type="continuationSeparator" w:id="1">
    <w:p w:rsidR="00E341E1" w:rsidRDefault="00E341E1" w:rsidP="0068194B">
      <w:r>
        <w:continuationSeparator/>
      </w:r>
    </w:p>
    <w:p w:rsidR="00E341E1" w:rsidRDefault="00E341E1"/>
    <w:p w:rsidR="00E341E1" w:rsidRDefault="00E341E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s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AB151E">
        <w:pPr>
          <w:pStyle w:val="Footer"/>
        </w:pPr>
        <w:r>
          <w:fldChar w:fldCharType="begin"/>
        </w:r>
        <w:r w:rsidR="002B2958">
          <w:instrText xml:space="preserve"> PAGE   \* MERGEFORMAT </w:instrText>
        </w:r>
        <w:r>
          <w:fldChar w:fldCharType="separate"/>
        </w:r>
        <w:r w:rsidR="00A507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1E1" w:rsidRDefault="00E341E1" w:rsidP="0068194B">
      <w:r>
        <w:separator/>
      </w:r>
    </w:p>
    <w:p w:rsidR="00E341E1" w:rsidRDefault="00E341E1"/>
    <w:p w:rsidR="00E341E1" w:rsidRDefault="00E341E1"/>
  </w:footnote>
  <w:footnote w:type="continuationSeparator" w:id="1">
    <w:p w:rsidR="00E341E1" w:rsidRDefault="00E341E1" w:rsidP="0068194B">
      <w:r>
        <w:continuationSeparator/>
      </w:r>
    </w:p>
    <w:p w:rsidR="00E341E1" w:rsidRDefault="00E341E1"/>
    <w:p w:rsidR="00E341E1" w:rsidRDefault="00E341E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54" w:rsidRPr="004E01EB" w:rsidRDefault="00AB151E" w:rsidP="005A1B10">
    <w:pPr>
      <w:pStyle w:val="Header"/>
    </w:pPr>
    <w:r>
      <w:rPr>
        <w:noProof/>
      </w:rPr>
      <w:pict>
        <v:line id="Straight Connector 5" o:spid="_x0000_s4097" alt="Header dividing line" style="position:absolute;left:0;text-align:left;z-index:-251658752;visibility:visible;mso-width-percent:1000;mso-top-percent:173;mso-position-horizontal:center;mso-position-horizontal-relative:page;mso-position-vertical-relative:page;mso-width-percent:1000;mso-top-percent:173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<v:stroke joinstyle="miter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>
    <w:nsid w:val="FFFFFF89"/>
    <w:multiLevelType w:val="singleLevel"/>
    <w:tmpl w:val="00B812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>
    <w:nsid w:val="02EB1EB2"/>
    <w:multiLevelType w:val="multilevel"/>
    <w:tmpl w:val="FDD8FF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071444D6"/>
    <w:multiLevelType w:val="multilevel"/>
    <w:tmpl w:val="ADFC10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0D6873E9"/>
    <w:multiLevelType w:val="multilevel"/>
    <w:tmpl w:val="F29E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>
    <w:nsid w:val="2A942786"/>
    <w:multiLevelType w:val="hybridMultilevel"/>
    <w:tmpl w:val="5A04D6FC"/>
    <w:lvl w:ilvl="0" w:tplc="F99C9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C87622"/>
    <w:multiLevelType w:val="multilevel"/>
    <w:tmpl w:val="455409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>
    <w:nsid w:val="2E86779F"/>
    <w:multiLevelType w:val="hybridMultilevel"/>
    <w:tmpl w:val="A2763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E6157D4"/>
    <w:multiLevelType w:val="multilevel"/>
    <w:tmpl w:val="5E64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0C3253"/>
    <w:multiLevelType w:val="multilevel"/>
    <w:tmpl w:val="8F80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6467C9"/>
    <w:multiLevelType w:val="hybridMultilevel"/>
    <w:tmpl w:val="B52497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7F0EFF"/>
    <w:multiLevelType w:val="hybridMultilevel"/>
    <w:tmpl w:val="F0DC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52571026"/>
    <w:multiLevelType w:val="hybridMultilevel"/>
    <w:tmpl w:val="546A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9078A8"/>
    <w:multiLevelType w:val="hybridMultilevel"/>
    <w:tmpl w:val="10A2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B8049F"/>
    <w:multiLevelType w:val="multilevel"/>
    <w:tmpl w:val="F91E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3722E0"/>
    <w:multiLevelType w:val="hybridMultilevel"/>
    <w:tmpl w:val="2BF0E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042DB9"/>
    <w:multiLevelType w:val="hybridMultilevel"/>
    <w:tmpl w:val="8DDA6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3"/>
  </w:num>
  <w:num w:numId="6">
    <w:abstractNumId w:val="3"/>
  </w:num>
  <w:num w:numId="7">
    <w:abstractNumId w:val="17"/>
  </w:num>
  <w:num w:numId="8">
    <w:abstractNumId w:val="2"/>
  </w:num>
  <w:num w:numId="9">
    <w:abstractNumId w:val="2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4"/>
  </w:num>
  <w:num w:numId="15">
    <w:abstractNumId w:val="24"/>
  </w:num>
  <w:num w:numId="16">
    <w:abstractNumId w:val="11"/>
  </w:num>
  <w:num w:numId="17">
    <w:abstractNumId w:val="15"/>
  </w:num>
  <w:num w:numId="18">
    <w:abstractNumId w:val="10"/>
  </w:num>
  <w:num w:numId="19">
    <w:abstractNumId w:val="20"/>
  </w:num>
  <w:num w:numId="20">
    <w:abstractNumId w:val="27"/>
  </w:num>
  <w:num w:numId="21">
    <w:abstractNumId w:val="26"/>
  </w:num>
  <w:num w:numId="22">
    <w:abstractNumId w:val="16"/>
  </w:num>
  <w:num w:numId="23">
    <w:abstractNumId w:val="23"/>
  </w:num>
  <w:num w:numId="24">
    <w:abstractNumId w:val="21"/>
  </w:num>
  <w:num w:numId="25">
    <w:abstractNumId w:val="18"/>
  </w:num>
  <w:num w:numId="26">
    <w:abstractNumId w:val="19"/>
  </w:num>
  <w:num w:numId="27">
    <w:abstractNumId w:val="25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604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270EA"/>
    <w:rsid w:val="000001EF"/>
    <w:rsid w:val="00007322"/>
    <w:rsid w:val="00007728"/>
    <w:rsid w:val="000124E3"/>
    <w:rsid w:val="00024584"/>
    <w:rsid w:val="00024730"/>
    <w:rsid w:val="0005168B"/>
    <w:rsid w:val="00055106"/>
    <w:rsid w:val="00055E95"/>
    <w:rsid w:val="0007021F"/>
    <w:rsid w:val="00073755"/>
    <w:rsid w:val="000A2EDC"/>
    <w:rsid w:val="000B2BA5"/>
    <w:rsid w:val="000B6FCA"/>
    <w:rsid w:val="000C53DB"/>
    <w:rsid w:val="000E3403"/>
    <w:rsid w:val="000F182E"/>
    <w:rsid w:val="000F2F8C"/>
    <w:rsid w:val="0010006E"/>
    <w:rsid w:val="001045A8"/>
    <w:rsid w:val="00114A91"/>
    <w:rsid w:val="001166D6"/>
    <w:rsid w:val="001427E1"/>
    <w:rsid w:val="00163668"/>
    <w:rsid w:val="00171566"/>
    <w:rsid w:val="001721C0"/>
    <w:rsid w:val="00174676"/>
    <w:rsid w:val="001755A8"/>
    <w:rsid w:val="00184014"/>
    <w:rsid w:val="00192008"/>
    <w:rsid w:val="0019324B"/>
    <w:rsid w:val="001A2269"/>
    <w:rsid w:val="001A5A11"/>
    <w:rsid w:val="001C0E68"/>
    <w:rsid w:val="001C4B6F"/>
    <w:rsid w:val="001D0BF1"/>
    <w:rsid w:val="001D100F"/>
    <w:rsid w:val="001D1E03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0FAF"/>
    <w:rsid w:val="00275EAE"/>
    <w:rsid w:val="00280AE1"/>
    <w:rsid w:val="0028552A"/>
    <w:rsid w:val="00285B64"/>
    <w:rsid w:val="00294998"/>
    <w:rsid w:val="00297F18"/>
    <w:rsid w:val="002A1945"/>
    <w:rsid w:val="002B2958"/>
    <w:rsid w:val="002B3FC8"/>
    <w:rsid w:val="002D23C5"/>
    <w:rsid w:val="002D6137"/>
    <w:rsid w:val="002E27FA"/>
    <w:rsid w:val="002E7E61"/>
    <w:rsid w:val="002F05E5"/>
    <w:rsid w:val="002F254D"/>
    <w:rsid w:val="002F30E4"/>
    <w:rsid w:val="00307140"/>
    <w:rsid w:val="00316DFF"/>
    <w:rsid w:val="00325B57"/>
    <w:rsid w:val="00332AD9"/>
    <w:rsid w:val="00336056"/>
    <w:rsid w:val="003544E1"/>
    <w:rsid w:val="0036546D"/>
    <w:rsid w:val="00366398"/>
    <w:rsid w:val="00380DFF"/>
    <w:rsid w:val="00382F1F"/>
    <w:rsid w:val="003A0632"/>
    <w:rsid w:val="003A52C4"/>
    <w:rsid w:val="003A6ADF"/>
    <w:rsid w:val="003B30C9"/>
    <w:rsid w:val="003B5928"/>
    <w:rsid w:val="003D380F"/>
    <w:rsid w:val="003E160D"/>
    <w:rsid w:val="003F1D5F"/>
    <w:rsid w:val="00405128"/>
    <w:rsid w:val="00406CFF"/>
    <w:rsid w:val="0041231F"/>
    <w:rsid w:val="00415FF1"/>
    <w:rsid w:val="00416B25"/>
    <w:rsid w:val="00420019"/>
    <w:rsid w:val="00420592"/>
    <w:rsid w:val="004319E0"/>
    <w:rsid w:val="00437E8C"/>
    <w:rsid w:val="00440225"/>
    <w:rsid w:val="00451639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D0"/>
    <w:rsid w:val="004C2D5D"/>
    <w:rsid w:val="004C33E1"/>
    <w:rsid w:val="004C3D3B"/>
    <w:rsid w:val="004E01EB"/>
    <w:rsid w:val="004E2794"/>
    <w:rsid w:val="004E531D"/>
    <w:rsid w:val="004E7B74"/>
    <w:rsid w:val="004F1A4A"/>
    <w:rsid w:val="00510392"/>
    <w:rsid w:val="00511586"/>
    <w:rsid w:val="00513E2A"/>
    <w:rsid w:val="00536E05"/>
    <w:rsid w:val="00543CC8"/>
    <w:rsid w:val="00553EE8"/>
    <w:rsid w:val="00566A35"/>
    <w:rsid w:val="0056701E"/>
    <w:rsid w:val="005740D7"/>
    <w:rsid w:val="00593334"/>
    <w:rsid w:val="00595274"/>
    <w:rsid w:val="005A0F26"/>
    <w:rsid w:val="005A1B10"/>
    <w:rsid w:val="005A2345"/>
    <w:rsid w:val="005A4D6A"/>
    <w:rsid w:val="005A6850"/>
    <w:rsid w:val="005B04E4"/>
    <w:rsid w:val="005B1B1B"/>
    <w:rsid w:val="005C5932"/>
    <w:rsid w:val="005D3CA7"/>
    <w:rsid w:val="005D4CC1"/>
    <w:rsid w:val="005F2274"/>
    <w:rsid w:val="005F4B91"/>
    <w:rsid w:val="005F55D2"/>
    <w:rsid w:val="0061539B"/>
    <w:rsid w:val="0062312F"/>
    <w:rsid w:val="00625F2C"/>
    <w:rsid w:val="006553BA"/>
    <w:rsid w:val="006618E9"/>
    <w:rsid w:val="00661E18"/>
    <w:rsid w:val="00670770"/>
    <w:rsid w:val="006712B7"/>
    <w:rsid w:val="006721DB"/>
    <w:rsid w:val="0068194B"/>
    <w:rsid w:val="00692703"/>
    <w:rsid w:val="00697552"/>
    <w:rsid w:val="006A1962"/>
    <w:rsid w:val="006A50EF"/>
    <w:rsid w:val="006B4D06"/>
    <w:rsid w:val="006B5D48"/>
    <w:rsid w:val="006B6812"/>
    <w:rsid w:val="006B7D7B"/>
    <w:rsid w:val="006C1A5E"/>
    <w:rsid w:val="006E1507"/>
    <w:rsid w:val="006F7997"/>
    <w:rsid w:val="006F7CE1"/>
    <w:rsid w:val="00711834"/>
    <w:rsid w:val="00712D8B"/>
    <w:rsid w:val="00733E0A"/>
    <w:rsid w:val="00733EB1"/>
    <w:rsid w:val="00740FBF"/>
    <w:rsid w:val="0074403D"/>
    <w:rsid w:val="00746D44"/>
    <w:rsid w:val="007538DC"/>
    <w:rsid w:val="00753C77"/>
    <w:rsid w:val="00757803"/>
    <w:rsid w:val="00786B7E"/>
    <w:rsid w:val="0079206B"/>
    <w:rsid w:val="007937AC"/>
    <w:rsid w:val="00796076"/>
    <w:rsid w:val="007A46B5"/>
    <w:rsid w:val="007C0566"/>
    <w:rsid w:val="007C606B"/>
    <w:rsid w:val="007E6A61"/>
    <w:rsid w:val="00801140"/>
    <w:rsid w:val="00803404"/>
    <w:rsid w:val="00825349"/>
    <w:rsid w:val="00834955"/>
    <w:rsid w:val="00844B32"/>
    <w:rsid w:val="00855B59"/>
    <w:rsid w:val="00860461"/>
    <w:rsid w:val="0086487C"/>
    <w:rsid w:val="00870B20"/>
    <w:rsid w:val="00874A73"/>
    <w:rsid w:val="008829F8"/>
    <w:rsid w:val="00885897"/>
    <w:rsid w:val="008861B0"/>
    <w:rsid w:val="008A16DD"/>
    <w:rsid w:val="008A6538"/>
    <w:rsid w:val="008C563D"/>
    <w:rsid w:val="008C7056"/>
    <w:rsid w:val="008E2A80"/>
    <w:rsid w:val="008F3B14"/>
    <w:rsid w:val="00901899"/>
    <w:rsid w:val="0090344B"/>
    <w:rsid w:val="00904CF7"/>
    <w:rsid w:val="00905715"/>
    <w:rsid w:val="0091321E"/>
    <w:rsid w:val="00913946"/>
    <w:rsid w:val="0092726B"/>
    <w:rsid w:val="009336F9"/>
    <w:rsid w:val="009361BA"/>
    <w:rsid w:val="00944F78"/>
    <w:rsid w:val="009504B7"/>
    <w:rsid w:val="009510E7"/>
    <w:rsid w:val="00952C89"/>
    <w:rsid w:val="009571D8"/>
    <w:rsid w:val="00962144"/>
    <w:rsid w:val="009650EA"/>
    <w:rsid w:val="00973CEF"/>
    <w:rsid w:val="0097790C"/>
    <w:rsid w:val="0098506E"/>
    <w:rsid w:val="00987663"/>
    <w:rsid w:val="009901C0"/>
    <w:rsid w:val="009A44CE"/>
    <w:rsid w:val="009C4DFC"/>
    <w:rsid w:val="009C57EA"/>
    <w:rsid w:val="009D44F8"/>
    <w:rsid w:val="009D7488"/>
    <w:rsid w:val="009E3160"/>
    <w:rsid w:val="009E7A08"/>
    <w:rsid w:val="009F0F93"/>
    <w:rsid w:val="009F220C"/>
    <w:rsid w:val="009F3B05"/>
    <w:rsid w:val="009F4931"/>
    <w:rsid w:val="00A14534"/>
    <w:rsid w:val="00A16DAA"/>
    <w:rsid w:val="00A24162"/>
    <w:rsid w:val="00A25023"/>
    <w:rsid w:val="00A270EA"/>
    <w:rsid w:val="00A349CC"/>
    <w:rsid w:val="00A34BA2"/>
    <w:rsid w:val="00A36F27"/>
    <w:rsid w:val="00A42E32"/>
    <w:rsid w:val="00A46E63"/>
    <w:rsid w:val="00A50752"/>
    <w:rsid w:val="00A51DC5"/>
    <w:rsid w:val="00A53DE1"/>
    <w:rsid w:val="00A615E1"/>
    <w:rsid w:val="00A63D62"/>
    <w:rsid w:val="00A661B6"/>
    <w:rsid w:val="00A70F2D"/>
    <w:rsid w:val="00A74547"/>
    <w:rsid w:val="00A755E8"/>
    <w:rsid w:val="00A86BBE"/>
    <w:rsid w:val="00A93A5D"/>
    <w:rsid w:val="00AA2E49"/>
    <w:rsid w:val="00AB151E"/>
    <w:rsid w:val="00AB32F8"/>
    <w:rsid w:val="00AB41C9"/>
    <w:rsid w:val="00AB610B"/>
    <w:rsid w:val="00AC5DEC"/>
    <w:rsid w:val="00AD360E"/>
    <w:rsid w:val="00AD40FB"/>
    <w:rsid w:val="00AD48BC"/>
    <w:rsid w:val="00AD782D"/>
    <w:rsid w:val="00AE1B43"/>
    <w:rsid w:val="00AE7650"/>
    <w:rsid w:val="00B10EBE"/>
    <w:rsid w:val="00B236F1"/>
    <w:rsid w:val="00B40619"/>
    <w:rsid w:val="00B44A76"/>
    <w:rsid w:val="00B50F99"/>
    <w:rsid w:val="00B51D1B"/>
    <w:rsid w:val="00B540F4"/>
    <w:rsid w:val="00B5439A"/>
    <w:rsid w:val="00B60FD0"/>
    <w:rsid w:val="00B622DF"/>
    <w:rsid w:val="00B6332A"/>
    <w:rsid w:val="00B63FE1"/>
    <w:rsid w:val="00B74030"/>
    <w:rsid w:val="00B776AD"/>
    <w:rsid w:val="00B81760"/>
    <w:rsid w:val="00B8494C"/>
    <w:rsid w:val="00B8508F"/>
    <w:rsid w:val="00BA1546"/>
    <w:rsid w:val="00BA2630"/>
    <w:rsid w:val="00BB6BC2"/>
    <w:rsid w:val="00BC4349"/>
    <w:rsid w:val="00BD431F"/>
    <w:rsid w:val="00BE423E"/>
    <w:rsid w:val="00BF61AC"/>
    <w:rsid w:val="00C05863"/>
    <w:rsid w:val="00C11B20"/>
    <w:rsid w:val="00C15878"/>
    <w:rsid w:val="00C23930"/>
    <w:rsid w:val="00C26D72"/>
    <w:rsid w:val="00C428EC"/>
    <w:rsid w:val="00C47FA6"/>
    <w:rsid w:val="00C57FC6"/>
    <w:rsid w:val="00C613B7"/>
    <w:rsid w:val="00C66A7D"/>
    <w:rsid w:val="00C779DA"/>
    <w:rsid w:val="00C814F7"/>
    <w:rsid w:val="00C906F1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563E"/>
    <w:rsid w:val="00D37CD3"/>
    <w:rsid w:val="00D51651"/>
    <w:rsid w:val="00D533D1"/>
    <w:rsid w:val="00D55345"/>
    <w:rsid w:val="00D56E42"/>
    <w:rsid w:val="00D61245"/>
    <w:rsid w:val="00D64910"/>
    <w:rsid w:val="00D66A52"/>
    <w:rsid w:val="00D66ADF"/>
    <w:rsid w:val="00D66EFA"/>
    <w:rsid w:val="00D72A2D"/>
    <w:rsid w:val="00D81777"/>
    <w:rsid w:val="00D9521A"/>
    <w:rsid w:val="00D960BA"/>
    <w:rsid w:val="00DA3914"/>
    <w:rsid w:val="00DA3FD3"/>
    <w:rsid w:val="00DA59AA"/>
    <w:rsid w:val="00DB1236"/>
    <w:rsid w:val="00DB6915"/>
    <w:rsid w:val="00DB754B"/>
    <w:rsid w:val="00DB7E1E"/>
    <w:rsid w:val="00DC1B78"/>
    <w:rsid w:val="00DC2A2F"/>
    <w:rsid w:val="00DC600B"/>
    <w:rsid w:val="00DC60F6"/>
    <w:rsid w:val="00DD08D2"/>
    <w:rsid w:val="00DD2007"/>
    <w:rsid w:val="00DE0FAA"/>
    <w:rsid w:val="00DE136D"/>
    <w:rsid w:val="00DE3D8B"/>
    <w:rsid w:val="00DE6534"/>
    <w:rsid w:val="00DE7946"/>
    <w:rsid w:val="00DF4D6C"/>
    <w:rsid w:val="00DF75B7"/>
    <w:rsid w:val="00E01923"/>
    <w:rsid w:val="00E14498"/>
    <w:rsid w:val="00E148CC"/>
    <w:rsid w:val="00E2397A"/>
    <w:rsid w:val="00E24F4A"/>
    <w:rsid w:val="00E254DB"/>
    <w:rsid w:val="00E300FC"/>
    <w:rsid w:val="00E341E1"/>
    <w:rsid w:val="00E362DB"/>
    <w:rsid w:val="00E5632B"/>
    <w:rsid w:val="00E67895"/>
    <w:rsid w:val="00E70240"/>
    <w:rsid w:val="00E71E6B"/>
    <w:rsid w:val="00E81CC5"/>
    <w:rsid w:val="00E85A87"/>
    <w:rsid w:val="00E85B4A"/>
    <w:rsid w:val="00E90657"/>
    <w:rsid w:val="00E91591"/>
    <w:rsid w:val="00E940B6"/>
    <w:rsid w:val="00E9528E"/>
    <w:rsid w:val="00EA19B5"/>
    <w:rsid w:val="00EA5099"/>
    <w:rsid w:val="00EC1351"/>
    <w:rsid w:val="00EC4CBF"/>
    <w:rsid w:val="00EE2CA8"/>
    <w:rsid w:val="00EE42B5"/>
    <w:rsid w:val="00EF17E8"/>
    <w:rsid w:val="00EF51D9"/>
    <w:rsid w:val="00F108DF"/>
    <w:rsid w:val="00F130DD"/>
    <w:rsid w:val="00F24884"/>
    <w:rsid w:val="00F25627"/>
    <w:rsid w:val="00F43C73"/>
    <w:rsid w:val="00F476C4"/>
    <w:rsid w:val="00F543EB"/>
    <w:rsid w:val="00F60A59"/>
    <w:rsid w:val="00F61DF9"/>
    <w:rsid w:val="00F62DAE"/>
    <w:rsid w:val="00F81960"/>
    <w:rsid w:val="00F856F7"/>
    <w:rsid w:val="00F8769D"/>
    <w:rsid w:val="00F9350C"/>
    <w:rsid w:val="00F94EB5"/>
    <w:rsid w:val="00F9624D"/>
    <w:rsid w:val="00F96FCF"/>
    <w:rsid w:val="00FB31C1"/>
    <w:rsid w:val="00FB58F2"/>
    <w:rsid w:val="00FC0A84"/>
    <w:rsid w:val="00FC46C1"/>
    <w:rsid w:val="00FC6AEA"/>
    <w:rsid w:val="00FD3D13"/>
    <w:rsid w:val="00FE55A2"/>
    <w:rsid w:val="00FE61AC"/>
    <w:rsid w:val="00FF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ind w:left="576"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10" w:unhideWhenUsed="0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B5B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380DFF"/>
    <w:pPr>
      <w:ind w:left="446"/>
      <w:contextualSpacing/>
      <w:jc w:val="center"/>
    </w:pPr>
    <w:rPr>
      <w:rFonts w:asciiTheme="majorHAnsi" w:eastAsiaTheme="majorEastAsia" w:hAnsiTheme="majorHAnsi" w:cstheme="majorBidi"/>
      <w:caps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80DFF"/>
    <w:rPr>
      <w:rFonts w:asciiTheme="majorHAnsi" w:eastAsiaTheme="majorEastAsia" w:hAnsiTheme="majorHAnsi" w:cstheme="majorBidi"/>
      <w:caps/>
      <w:kern w:val="28"/>
      <w:sz w:val="64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D55345"/>
    <w:pPr>
      <w:numPr>
        <w:numId w:val="5"/>
      </w:numPr>
      <w:ind w:left="936" w:right="0"/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  <w:ind w:left="576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customStyle="1" w:styleId="ColorfulGrid1">
    <w:name w:val="Colorful Grid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DarkList1">
    <w:name w:val="Dark List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customStyle="1" w:styleId="GridTable1Light">
    <w:name w:val="Grid Table 1 Light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customStyle="1" w:styleId="LightGrid1">
    <w:name w:val="Light Grid1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1D824C" w:themeColor="accent1"/>
        <w:bottom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5556" w:themeColor="accent2"/>
        <w:bottom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B11F35" w:themeColor="accent3"/>
        <w:bottom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856628" w:themeColor="accent4"/>
        <w:bottom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4B6A88" w:themeColor="accent6"/>
        <w:bottom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MediumGrid11">
    <w:name w:val="Medium Grid 1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customStyle="1" w:styleId="MediumGrid21">
    <w:name w:val="Medium Grid 2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customStyle="1" w:styleId="MediumList21">
    <w:name w:val="Medium List 2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">
    <w:name w:val="Plain Table 1"/>
    <w:basedOn w:val="TableNormal"/>
    <w:uiPriority w:val="41"/>
    <w:rsid w:val="002647D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2647D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2647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iface.38488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HRDESK4</cp:lastModifiedBy>
  <cp:revision>5</cp:revision>
  <cp:lastPrinted>2018-06-12T03:50:00Z</cp:lastPrinted>
  <dcterms:created xsi:type="dcterms:W3CDTF">2018-08-27T06:30:00Z</dcterms:created>
  <dcterms:modified xsi:type="dcterms:W3CDTF">2018-11-22T14:27:00Z</dcterms:modified>
</cp:coreProperties>
</file>