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61" w:rsidRDefault="007938E2" w:rsidP="007A003E">
      <w:pPr>
        <w:shd w:val="clear" w:color="auto" w:fill="FFFFFF"/>
        <w:rPr>
          <w:rFonts w:ascii="Segoe UI" w:hAnsi="Segoe UI" w:cs="Segoe UI"/>
          <w:b/>
          <w:bCs/>
          <w:sz w:val="22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203835</wp:posOffset>
            </wp:positionV>
            <wp:extent cx="957580" cy="1231900"/>
            <wp:effectExtent l="0" t="0" r="0" b="6350"/>
            <wp:wrapNone/>
            <wp:docPr id="38" name="Picture 38" descr="THABITH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HABITH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54B" w:rsidRPr="00670437" w:rsidRDefault="00111A6C" w:rsidP="007A003E">
      <w:pPr>
        <w:shd w:val="clear" w:color="auto" w:fill="FFFFFF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402428">
        <w:rPr>
          <w:rFonts w:ascii="Segoe UI" w:hAnsi="Segoe UI" w:cs="Segoe UI"/>
          <w:b/>
          <w:bCs/>
          <w:sz w:val="22"/>
          <w:szCs w:val="18"/>
          <w:u w:val="single"/>
        </w:rPr>
        <w:t>CURRICULAM VITAE</w:t>
      </w:r>
    </w:p>
    <w:p w:rsidR="00000ABC" w:rsidRPr="009D1861" w:rsidRDefault="00000ABC" w:rsidP="007A003E">
      <w:pPr>
        <w:pStyle w:val="Header"/>
        <w:rPr>
          <w:rFonts w:ascii="Segoe UI" w:hAnsi="Segoe UI" w:cs="Segoe UI"/>
          <w:b/>
          <w:bCs/>
          <w:iCs/>
          <w:sz w:val="16"/>
          <w:szCs w:val="18"/>
        </w:rPr>
      </w:pPr>
    </w:p>
    <w:p w:rsidR="006312CB" w:rsidRDefault="00354CE5" w:rsidP="007A003E">
      <w:pPr>
        <w:pStyle w:val="Header"/>
        <w:rPr>
          <w:rFonts w:ascii="Segoe UI" w:hAnsi="Segoe UI" w:cs="Segoe UI"/>
          <w:b/>
          <w:bCs/>
          <w:iCs/>
          <w:sz w:val="20"/>
          <w:szCs w:val="18"/>
        </w:rPr>
      </w:pPr>
      <w:r w:rsidRPr="00402428">
        <w:rPr>
          <w:rFonts w:ascii="Segoe UI" w:hAnsi="Segoe UI" w:cs="Segoe UI"/>
          <w:b/>
          <w:bCs/>
          <w:iCs/>
          <w:sz w:val="20"/>
          <w:szCs w:val="18"/>
        </w:rPr>
        <w:t xml:space="preserve">Thabith </w:t>
      </w:r>
    </w:p>
    <w:p w:rsidR="006312CB" w:rsidRDefault="006312CB" w:rsidP="007A003E">
      <w:pPr>
        <w:pStyle w:val="Header"/>
        <w:rPr>
          <w:rFonts w:ascii="Segoe UI" w:hAnsi="Segoe UI" w:cs="Segoe UI"/>
          <w:b/>
          <w:bCs/>
          <w:iCs/>
          <w:sz w:val="20"/>
          <w:szCs w:val="18"/>
        </w:rPr>
      </w:pPr>
    </w:p>
    <w:p w:rsidR="006312CB" w:rsidRDefault="006312CB" w:rsidP="006902E4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Email: </w:t>
      </w:r>
      <w:hyperlink r:id="rId9" w:history="1">
        <w:r w:rsidRPr="00A85433">
          <w:rPr>
            <w:rStyle w:val="Hyperlink"/>
            <w:rFonts w:ascii="Segoe UI" w:hAnsi="Segoe UI" w:cs="Segoe UI"/>
            <w:sz w:val="18"/>
            <w:szCs w:val="18"/>
          </w:rPr>
          <w:t>thabith.387459@2freemail.com</w:t>
        </w:r>
      </w:hyperlink>
      <w:r>
        <w:rPr>
          <w:rFonts w:ascii="Segoe UI" w:hAnsi="Segoe UI" w:cs="Segoe UI"/>
          <w:sz w:val="18"/>
          <w:szCs w:val="18"/>
        </w:rPr>
        <w:t xml:space="preserve"> </w:t>
      </w:r>
    </w:p>
    <w:p w:rsidR="006312CB" w:rsidRDefault="006312CB" w:rsidP="006902E4">
      <w:pPr>
        <w:rPr>
          <w:rFonts w:ascii="Segoe UI" w:hAnsi="Segoe UI" w:cs="Segoe UI"/>
          <w:sz w:val="18"/>
          <w:szCs w:val="18"/>
        </w:rPr>
      </w:pPr>
    </w:p>
    <w:p w:rsidR="006312CB" w:rsidRDefault="006312CB" w:rsidP="006902E4">
      <w:pPr>
        <w:rPr>
          <w:rFonts w:ascii="Segoe UI" w:hAnsi="Segoe UI" w:cs="Segoe UI"/>
          <w:sz w:val="18"/>
          <w:szCs w:val="18"/>
        </w:rPr>
      </w:pPr>
    </w:p>
    <w:p w:rsidR="00A036A2" w:rsidRPr="006902E4" w:rsidRDefault="00D40938" w:rsidP="006902E4">
      <w:pPr>
        <w:rPr>
          <w:rFonts w:ascii="Segoe UI" w:hAnsi="Segoe UI" w:cs="Segoe UI"/>
          <w:sz w:val="18"/>
          <w:szCs w:val="18"/>
        </w:rPr>
      </w:pPr>
      <w:r w:rsidRPr="00D40938">
        <w:rPr>
          <w:rFonts w:ascii="Segoe UI" w:hAnsi="Segoe UI" w:cs="Segoe UI"/>
          <w:b/>
          <w:noProof/>
          <w:color w:val="808080"/>
          <w:sz w:val="18"/>
          <w:szCs w:val="18"/>
        </w:rPr>
        <w:pict>
          <v:line id="Line 25" o:spid="_x0000_s1027" style="position:absolute;left:0;text-align:left;z-index:251654656;visibility:visible" from="-5.2pt,10.6pt" to="481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LNFAIAACoEAAAOAAAAZHJzL2Uyb0RvYy54bWysU8GO2jAQvVfqP1i+QxIaW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" strokecolor="gray" strokeweight="1pt"/>
        </w:pict>
      </w:r>
    </w:p>
    <w:tbl>
      <w:tblPr>
        <w:tblW w:w="0" w:type="auto"/>
        <w:tblLook w:val="01E0"/>
      </w:tblPr>
      <w:tblGrid>
        <w:gridCol w:w="9752"/>
      </w:tblGrid>
      <w:tr w:rsidR="00344383" w:rsidRPr="00670437" w:rsidTr="001E259A">
        <w:trPr>
          <w:trHeight w:val="278"/>
        </w:trPr>
        <w:tc>
          <w:tcPr>
            <w:tcW w:w="9752" w:type="dxa"/>
            <w:shd w:val="solid" w:color="C0C0C0" w:fill="FFFFFF"/>
          </w:tcPr>
          <w:p w:rsidR="00344383" w:rsidRPr="00670437" w:rsidRDefault="00260CE9" w:rsidP="007A003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7043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Career </w:t>
            </w:r>
            <w:r w:rsidR="00344383" w:rsidRPr="00670437">
              <w:rPr>
                <w:rFonts w:ascii="Segoe UI" w:hAnsi="Segoe UI" w:cs="Segoe UI"/>
                <w:b/>
                <w:bCs/>
                <w:sz w:val="18"/>
                <w:szCs w:val="18"/>
              </w:rPr>
              <w:t>Objective</w:t>
            </w:r>
          </w:p>
        </w:tc>
      </w:tr>
    </w:tbl>
    <w:p w:rsidR="00111493" w:rsidRPr="00670437" w:rsidRDefault="00111493" w:rsidP="007A003E">
      <w:pPr>
        <w:pStyle w:val="Objective"/>
        <w:spacing w:before="0" w:after="0" w:line="240" w:lineRule="auto"/>
        <w:rPr>
          <w:rFonts w:ascii="Segoe UI" w:hAnsi="Segoe UI" w:cs="Segoe UI"/>
          <w:bCs/>
          <w:sz w:val="18"/>
          <w:szCs w:val="18"/>
        </w:rPr>
      </w:pPr>
    </w:p>
    <w:p w:rsidR="00344383" w:rsidRPr="00670437" w:rsidRDefault="00344383" w:rsidP="007A003E">
      <w:pPr>
        <w:pStyle w:val="Objective"/>
        <w:spacing w:before="0" w:after="0" w:line="276" w:lineRule="auto"/>
        <w:rPr>
          <w:rFonts w:ascii="Segoe UI" w:hAnsi="Segoe UI" w:cs="Segoe UI"/>
          <w:bCs/>
          <w:sz w:val="18"/>
          <w:szCs w:val="18"/>
        </w:rPr>
      </w:pPr>
      <w:r w:rsidRPr="00670437">
        <w:rPr>
          <w:rFonts w:ascii="Segoe UI" w:hAnsi="Segoe UI" w:cs="Segoe UI"/>
          <w:bCs/>
          <w:sz w:val="18"/>
          <w:szCs w:val="18"/>
        </w:rPr>
        <w:t xml:space="preserve">To work in a </w:t>
      </w:r>
      <w:r w:rsidR="001B2F73">
        <w:rPr>
          <w:rFonts w:ascii="Segoe UI" w:hAnsi="Segoe UI" w:cs="Segoe UI"/>
          <w:bCs/>
          <w:sz w:val="18"/>
          <w:szCs w:val="18"/>
        </w:rPr>
        <w:t>challenging</w:t>
      </w:r>
      <w:r w:rsidR="001D2FAE" w:rsidRPr="00670437">
        <w:rPr>
          <w:rFonts w:ascii="Segoe UI" w:hAnsi="Segoe UI" w:cs="Segoe UI"/>
          <w:bCs/>
          <w:sz w:val="18"/>
          <w:szCs w:val="18"/>
        </w:rPr>
        <w:t xml:space="preserve"> environment as a</w:t>
      </w:r>
      <w:r w:rsidR="00577AF6" w:rsidRPr="00670437">
        <w:rPr>
          <w:rFonts w:ascii="Segoe UI" w:hAnsi="Segoe UI" w:cs="Segoe UI"/>
          <w:bCs/>
          <w:sz w:val="18"/>
          <w:szCs w:val="18"/>
        </w:rPr>
        <w:t xml:space="preserve"> </w:t>
      </w:r>
      <w:r w:rsidR="00B25990">
        <w:rPr>
          <w:rFonts w:ascii="Segoe UI" w:hAnsi="Segoe UI" w:cs="Segoe UI"/>
          <w:b/>
          <w:bCs/>
          <w:sz w:val="18"/>
          <w:szCs w:val="18"/>
        </w:rPr>
        <w:t>Quantity Surveying P</w:t>
      </w:r>
      <w:r w:rsidR="001D2FAE" w:rsidRPr="00670437">
        <w:rPr>
          <w:rFonts w:ascii="Segoe UI" w:hAnsi="Segoe UI" w:cs="Segoe UI"/>
          <w:b/>
          <w:bCs/>
          <w:sz w:val="18"/>
          <w:szCs w:val="18"/>
        </w:rPr>
        <w:t>rofessional</w:t>
      </w:r>
      <w:r w:rsidR="001D2FAE" w:rsidRPr="00670437">
        <w:rPr>
          <w:rFonts w:ascii="Segoe UI" w:hAnsi="Segoe UI" w:cs="Segoe UI"/>
          <w:bCs/>
          <w:sz w:val="18"/>
          <w:szCs w:val="18"/>
        </w:rPr>
        <w:t xml:space="preserve"> for maximum benefits of the organization with my considerable career developments opportunities</w:t>
      </w:r>
      <w:r w:rsidR="00111493" w:rsidRPr="00670437">
        <w:rPr>
          <w:rFonts w:ascii="Segoe UI" w:hAnsi="Segoe UI" w:cs="Segoe UI"/>
          <w:sz w:val="18"/>
          <w:szCs w:val="18"/>
        </w:rPr>
        <w:t xml:space="preserve"> &amp; </w:t>
      </w:r>
      <w:r w:rsidR="00111493" w:rsidRPr="00670437">
        <w:rPr>
          <w:rFonts w:ascii="Segoe UI" w:hAnsi="Segoe UI" w:cs="Segoe UI"/>
          <w:bCs/>
          <w:sz w:val="18"/>
          <w:szCs w:val="18"/>
        </w:rPr>
        <w:t xml:space="preserve">to become </w:t>
      </w:r>
      <w:r w:rsidR="00420286" w:rsidRPr="00670437">
        <w:rPr>
          <w:rFonts w:ascii="Segoe UI" w:hAnsi="Segoe UI" w:cs="Segoe UI"/>
          <w:bCs/>
          <w:sz w:val="18"/>
          <w:szCs w:val="18"/>
        </w:rPr>
        <w:t xml:space="preserve">a competent and highly motivated Quantity surveyor </w:t>
      </w:r>
      <w:r w:rsidR="00ED4EC7" w:rsidRPr="00670437">
        <w:rPr>
          <w:rFonts w:ascii="Segoe UI" w:hAnsi="Segoe UI" w:cs="Segoe UI"/>
          <w:bCs/>
          <w:sz w:val="18"/>
          <w:szCs w:val="18"/>
        </w:rPr>
        <w:t xml:space="preserve">/ </w:t>
      </w:r>
      <w:r w:rsidR="002941F0" w:rsidRPr="002941F0">
        <w:rPr>
          <w:rFonts w:ascii="Segoe UI" w:hAnsi="Segoe UI" w:cs="Segoe UI"/>
          <w:bCs/>
          <w:sz w:val="18"/>
          <w:szCs w:val="18"/>
        </w:rPr>
        <w:t>Contract Administrator</w:t>
      </w:r>
      <w:r w:rsidR="0052575C" w:rsidRPr="00670437">
        <w:rPr>
          <w:rFonts w:ascii="Segoe UI" w:hAnsi="Segoe UI" w:cs="Segoe UI"/>
          <w:bCs/>
          <w:sz w:val="18"/>
          <w:szCs w:val="18"/>
        </w:rPr>
        <w:t xml:space="preserve"> </w:t>
      </w:r>
      <w:r w:rsidR="00ED4EC7" w:rsidRPr="00670437">
        <w:rPr>
          <w:rFonts w:ascii="Segoe UI" w:hAnsi="Segoe UI" w:cs="Segoe UI"/>
          <w:bCs/>
          <w:sz w:val="18"/>
          <w:szCs w:val="18"/>
        </w:rPr>
        <w:t>overcome</w:t>
      </w:r>
      <w:r w:rsidR="00111493" w:rsidRPr="00670437">
        <w:rPr>
          <w:rFonts w:ascii="Segoe UI" w:hAnsi="Segoe UI" w:cs="Segoe UI"/>
          <w:bCs/>
          <w:sz w:val="18"/>
          <w:szCs w:val="18"/>
        </w:rPr>
        <w:t xml:space="preserve"> the challenges in the rapidly growing c</w:t>
      </w:r>
      <w:r w:rsidR="00ED4EC7" w:rsidRPr="00670437">
        <w:rPr>
          <w:rFonts w:ascii="Segoe UI" w:hAnsi="Segoe UI" w:cs="Segoe UI"/>
          <w:bCs/>
          <w:sz w:val="18"/>
          <w:szCs w:val="18"/>
        </w:rPr>
        <w:t xml:space="preserve">onstruction industry </w:t>
      </w:r>
      <w:r w:rsidR="00111493" w:rsidRPr="00670437">
        <w:rPr>
          <w:rFonts w:ascii="Segoe UI" w:hAnsi="Segoe UI" w:cs="Segoe UI"/>
          <w:bCs/>
          <w:sz w:val="18"/>
          <w:szCs w:val="18"/>
        </w:rPr>
        <w:t>by achieving organizational and personal goals and enhance the ability of communicating ideas in a convincing manner &amp; Provides a full range of comprehensive and competitive professional practice to the construction industry throughout the world</w:t>
      </w:r>
    </w:p>
    <w:p w:rsidR="00A036A2" w:rsidRPr="00670437" w:rsidRDefault="00A036A2" w:rsidP="007A003E">
      <w:pPr>
        <w:widowControl w:val="0"/>
        <w:autoSpaceDE w:val="0"/>
        <w:autoSpaceDN w:val="0"/>
        <w:adjustRightInd w:val="0"/>
        <w:rPr>
          <w:rFonts w:ascii="Segoe UI" w:eastAsia="Verdana" w:hAnsi="Segoe UI" w:cs="Segoe UI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16"/>
        <w:tblW w:w="0" w:type="auto"/>
        <w:tblLook w:val="01E0"/>
      </w:tblPr>
      <w:tblGrid>
        <w:gridCol w:w="9761"/>
      </w:tblGrid>
      <w:tr w:rsidR="00371B87" w:rsidRPr="00670437" w:rsidTr="001E259A">
        <w:trPr>
          <w:trHeight w:val="276"/>
        </w:trPr>
        <w:tc>
          <w:tcPr>
            <w:tcW w:w="9761" w:type="dxa"/>
            <w:shd w:val="solid" w:color="C0C0C0" w:fill="FFFFFF"/>
          </w:tcPr>
          <w:p w:rsidR="00371B87" w:rsidRPr="00670437" w:rsidRDefault="00260CE9" w:rsidP="007A003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70437">
              <w:rPr>
                <w:rFonts w:ascii="Segoe UI" w:hAnsi="Segoe UI" w:cs="Segoe UI"/>
                <w:b/>
                <w:bCs/>
                <w:sz w:val="18"/>
                <w:szCs w:val="18"/>
              </w:rPr>
              <w:t>Career</w:t>
            </w:r>
            <w:r w:rsidR="00371B87" w:rsidRPr="0067043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Summary</w:t>
            </w:r>
          </w:p>
        </w:tc>
      </w:tr>
    </w:tbl>
    <w:p w:rsidR="00266815" w:rsidRPr="00402428" w:rsidRDefault="00266815" w:rsidP="007A003E">
      <w:pPr>
        <w:rPr>
          <w:rFonts w:ascii="Segoe UI" w:hAnsi="Segoe UI" w:cs="Segoe UI"/>
          <w:iCs/>
          <w:sz w:val="14"/>
          <w:szCs w:val="18"/>
        </w:rPr>
      </w:pPr>
    </w:p>
    <w:p w:rsidR="007C10AE" w:rsidRPr="00670437" w:rsidRDefault="00260CE9" w:rsidP="007A003E">
      <w:pPr>
        <w:rPr>
          <w:rFonts w:ascii="Segoe UI" w:hAnsi="Segoe UI" w:cs="Segoe UI"/>
          <w:bCs/>
          <w:sz w:val="18"/>
          <w:szCs w:val="18"/>
        </w:rPr>
      </w:pPr>
      <w:r w:rsidRPr="00670437">
        <w:rPr>
          <w:rFonts w:ascii="Segoe UI" w:hAnsi="Segoe UI" w:cs="Segoe UI"/>
          <w:iCs/>
          <w:sz w:val="18"/>
          <w:szCs w:val="18"/>
        </w:rPr>
        <w:t xml:space="preserve">I have </w:t>
      </w:r>
      <w:r w:rsidR="00611870">
        <w:rPr>
          <w:rFonts w:ascii="Segoe UI" w:hAnsi="Segoe UI" w:cs="Segoe UI"/>
          <w:iCs/>
          <w:sz w:val="18"/>
          <w:szCs w:val="18"/>
        </w:rPr>
        <w:t>around</w:t>
      </w:r>
      <w:r w:rsidRPr="00670437">
        <w:rPr>
          <w:rFonts w:ascii="Segoe UI" w:hAnsi="Segoe UI" w:cs="Segoe UI"/>
          <w:iCs/>
          <w:sz w:val="18"/>
          <w:szCs w:val="18"/>
        </w:rPr>
        <w:t xml:space="preserve"> </w:t>
      </w:r>
      <w:r w:rsidR="009D5E59">
        <w:rPr>
          <w:rFonts w:ascii="Segoe UI" w:hAnsi="Segoe UI" w:cs="Segoe UI"/>
          <w:b/>
          <w:iCs/>
          <w:sz w:val="18"/>
          <w:szCs w:val="18"/>
        </w:rPr>
        <w:t>eleven</w:t>
      </w:r>
      <w:r w:rsidR="005F2DC8">
        <w:rPr>
          <w:rFonts w:ascii="Segoe UI" w:hAnsi="Segoe UI" w:cs="Segoe UI"/>
          <w:b/>
          <w:iCs/>
          <w:sz w:val="18"/>
          <w:szCs w:val="18"/>
        </w:rPr>
        <w:t xml:space="preserve"> </w:t>
      </w:r>
      <w:r w:rsidRPr="00670437">
        <w:rPr>
          <w:rFonts w:ascii="Segoe UI" w:hAnsi="Segoe UI" w:cs="Segoe UI"/>
          <w:b/>
          <w:bCs/>
          <w:iCs/>
          <w:sz w:val="18"/>
          <w:szCs w:val="18"/>
        </w:rPr>
        <w:t>year's</w:t>
      </w:r>
      <w:r w:rsidRPr="00670437">
        <w:rPr>
          <w:rFonts w:ascii="Segoe UI" w:hAnsi="Segoe UI" w:cs="Segoe UI"/>
          <w:iCs/>
          <w:sz w:val="18"/>
          <w:szCs w:val="18"/>
        </w:rPr>
        <w:t xml:space="preserve"> professional experience in the construction field as a </w:t>
      </w:r>
      <w:r w:rsidR="00577AF6" w:rsidRPr="00670437">
        <w:rPr>
          <w:rFonts w:ascii="Segoe UI" w:hAnsi="Segoe UI" w:cs="Segoe UI"/>
          <w:b/>
          <w:iCs/>
          <w:sz w:val="18"/>
          <w:szCs w:val="18"/>
        </w:rPr>
        <w:t>Quantity Surveyor i</w:t>
      </w:r>
      <w:r w:rsidR="008F2A4D" w:rsidRPr="00670437">
        <w:rPr>
          <w:rFonts w:ascii="Segoe UI" w:hAnsi="Segoe UI" w:cs="Segoe UI"/>
          <w:b/>
          <w:bCs/>
          <w:iCs/>
          <w:sz w:val="18"/>
          <w:szCs w:val="18"/>
        </w:rPr>
        <w:t xml:space="preserve">ncluding </w:t>
      </w:r>
      <w:r w:rsidR="00112A6D">
        <w:rPr>
          <w:rFonts w:ascii="Segoe UI" w:hAnsi="Segoe UI" w:cs="Segoe UI"/>
          <w:b/>
          <w:bCs/>
          <w:iCs/>
          <w:sz w:val="18"/>
          <w:szCs w:val="18"/>
        </w:rPr>
        <w:t>Eight</w:t>
      </w:r>
      <w:r w:rsidR="005F2DC8">
        <w:rPr>
          <w:rFonts w:ascii="Segoe UI" w:hAnsi="Segoe UI" w:cs="Segoe UI"/>
          <w:b/>
          <w:bCs/>
          <w:iCs/>
          <w:sz w:val="18"/>
          <w:szCs w:val="18"/>
        </w:rPr>
        <w:t xml:space="preserve"> </w:t>
      </w:r>
      <w:r w:rsidR="00D009FF" w:rsidRPr="00670437">
        <w:rPr>
          <w:rFonts w:ascii="Segoe UI" w:hAnsi="Segoe UI" w:cs="Segoe UI"/>
          <w:b/>
          <w:bCs/>
          <w:iCs/>
          <w:sz w:val="18"/>
          <w:szCs w:val="18"/>
        </w:rPr>
        <w:t>years</w:t>
      </w:r>
      <w:r w:rsidRPr="00670437">
        <w:rPr>
          <w:rFonts w:ascii="Segoe UI" w:hAnsi="Segoe UI" w:cs="Segoe UI"/>
          <w:b/>
          <w:bCs/>
          <w:iCs/>
          <w:sz w:val="18"/>
          <w:szCs w:val="18"/>
        </w:rPr>
        <w:t xml:space="preserve"> in Gulf Region</w:t>
      </w:r>
      <w:r w:rsidR="00743D7D" w:rsidRPr="00670437">
        <w:rPr>
          <w:rFonts w:ascii="Segoe UI" w:hAnsi="Segoe UI" w:cs="Segoe UI"/>
          <w:b/>
          <w:bCs/>
          <w:iCs/>
          <w:sz w:val="18"/>
          <w:szCs w:val="18"/>
        </w:rPr>
        <w:t xml:space="preserve"> (</w:t>
      </w:r>
      <w:r w:rsidR="004A0202">
        <w:rPr>
          <w:rFonts w:ascii="Segoe UI" w:hAnsi="Segoe UI" w:cs="Segoe UI"/>
          <w:b/>
          <w:bCs/>
          <w:iCs/>
          <w:sz w:val="18"/>
          <w:szCs w:val="18"/>
        </w:rPr>
        <w:t>UAE</w:t>
      </w:r>
      <w:r w:rsidR="002C77B6">
        <w:rPr>
          <w:rFonts w:ascii="Segoe UI" w:hAnsi="Segoe UI" w:cs="Segoe UI"/>
          <w:b/>
          <w:bCs/>
          <w:iCs/>
          <w:sz w:val="18"/>
          <w:szCs w:val="18"/>
        </w:rPr>
        <w:t>, Qatar &amp; KSA</w:t>
      </w:r>
      <w:r w:rsidR="00743D7D" w:rsidRPr="00670437">
        <w:rPr>
          <w:rFonts w:ascii="Segoe UI" w:hAnsi="Segoe UI" w:cs="Segoe UI"/>
          <w:b/>
          <w:bCs/>
          <w:iCs/>
          <w:sz w:val="18"/>
          <w:szCs w:val="18"/>
        </w:rPr>
        <w:t>)</w:t>
      </w:r>
      <w:r w:rsidRPr="00670437">
        <w:rPr>
          <w:rFonts w:ascii="Segoe UI" w:hAnsi="Segoe UI" w:cs="Segoe UI"/>
          <w:iCs/>
          <w:sz w:val="18"/>
          <w:szCs w:val="18"/>
        </w:rPr>
        <w:t>. I worked in Pre &amp; Post Contracts of Buildings, Roads &amp; Infra Structures, Water Supply, Landscaping &amp; Irrigation, Precast and Pre-Stressed Concrete Projects</w:t>
      </w:r>
      <w:r w:rsidRPr="00670437">
        <w:rPr>
          <w:rFonts w:ascii="Segoe UI" w:hAnsi="Segoe UI" w:cs="Segoe UI"/>
          <w:b/>
          <w:sz w:val="18"/>
          <w:szCs w:val="18"/>
        </w:rPr>
        <w:t xml:space="preserve">.  </w:t>
      </w:r>
      <w:r w:rsidRPr="00670437">
        <w:rPr>
          <w:rFonts w:ascii="Segoe UI" w:hAnsi="Segoe UI" w:cs="Segoe UI"/>
          <w:bCs/>
          <w:sz w:val="18"/>
          <w:szCs w:val="18"/>
        </w:rPr>
        <w:t>I can strive for all aspects</w:t>
      </w:r>
      <w:r w:rsidR="007C10AE" w:rsidRPr="00670437">
        <w:rPr>
          <w:rFonts w:ascii="Segoe UI" w:hAnsi="Segoe UI" w:cs="Segoe UI"/>
          <w:bCs/>
          <w:sz w:val="18"/>
          <w:szCs w:val="18"/>
        </w:rPr>
        <w:t xml:space="preserve"> of the management as an individual and as good team player with my career goals.</w:t>
      </w:r>
    </w:p>
    <w:p w:rsidR="00FC1C5B" w:rsidRPr="00402428" w:rsidRDefault="00FC1C5B" w:rsidP="007A003E">
      <w:pPr>
        <w:rPr>
          <w:rFonts w:ascii="Segoe UI" w:hAnsi="Segoe UI" w:cs="Segoe UI"/>
          <w:bCs/>
          <w:sz w:val="14"/>
          <w:szCs w:val="18"/>
        </w:rPr>
      </w:pPr>
    </w:p>
    <w:tbl>
      <w:tblPr>
        <w:tblpPr w:leftFromText="180" w:rightFromText="180" w:vertAnchor="text" w:horzAnchor="margin" w:tblpY="16"/>
        <w:tblW w:w="0" w:type="auto"/>
        <w:tblLook w:val="01E0"/>
      </w:tblPr>
      <w:tblGrid>
        <w:gridCol w:w="9761"/>
      </w:tblGrid>
      <w:tr w:rsidR="007C10AE" w:rsidRPr="00670437" w:rsidTr="001E259A">
        <w:trPr>
          <w:trHeight w:val="276"/>
        </w:trPr>
        <w:tc>
          <w:tcPr>
            <w:tcW w:w="9761" w:type="dxa"/>
            <w:shd w:val="solid" w:color="C0C0C0" w:fill="FFFFFF"/>
          </w:tcPr>
          <w:p w:rsidR="007C10AE" w:rsidRPr="00670437" w:rsidRDefault="007C10AE" w:rsidP="007A003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70437">
              <w:rPr>
                <w:rFonts w:ascii="Segoe UI" w:hAnsi="Segoe UI" w:cs="Segoe UI"/>
                <w:b/>
                <w:bCs/>
                <w:sz w:val="18"/>
                <w:szCs w:val="18"/>
              </w:rPr>
              <w:t>Personal Profile</w:t>
            </w:r>
          </w:p>
        </w:tc>
      </w:tr>
    </w:tbl>
    <w:p w:rsidR="006312CB" w:rsidRDefault="006312CB" w:rsidP="007A003E">
      <w:pPr>
        <w:rPr>
          <w:rFonts w:ascii="Segoe UI" w:hAnsi="Segoe UI" w:cs="Segoe UI"/>
          <w:b/>
          <w:sz w:val="18"/>
          <w:szCs w:val="18"/>
        </w:rPr>
      </w:pPr>
    </w:p>
    <w:p w:rsidR="006312CB" w:rsidRDefault="007C10AE" w:rsidP="007A003E">
      <w:p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 xml:space="preserve"> Name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="006312CB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sz w:val="18"/>
          <w:szCs w:val="18"/>
        </w:rPr>
        <w:t xml:space="preserve">: </w:t>
      </w:r>
      <w:proofErr w:type="spellStart"/>
      <w:r w:rsidRPr="00670437">
        <w:rPr>
          <w:rFonts w:ascii="Segoe UI" w:hAnsi="Segoe UI" w:cs="Segoe UI"/>
          <w:sz w:val="18"/>
          <w:szCs w:val="18"/>
        </w:rPr>
        <w:t>Thabith</w:t>
      </w:r>
      <w:proofErr w:type="spellEnd"/>
      <w:r w:rsidRPr="00670437">
        <w:rPr>
          <w:rFonts w:ascii="Segoe UI" w:hAnsi="Segoe UI" w:cs="Segoe UI"/>
          <w:sz w:val="18"/>
          <w:szCs w:val="18"/>
        </w:rPr>
        <w:t xml:space="preserve"> </w:t>
      </w:r>
    </w:p>
    <w:p w:rsidR="007C10AE" w:rsidRPr="006376B8" w:rsidRDefault="007C10AE" w:rsidP="007A003E">
      <w:pP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Nationality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="004C4A85" w:rsidRPr="00670437">
        <w:rPr>
          <w:rFonts w:ascii="Segoe UI" w:hAnsi="Segoe UI" w:cs="Segoe UI"/>
          <w:sz w:val="18"/>
          <w:szCs w:val="18"/>
        </w:rPr>
        <w:t>: Sri L</w:t>
      </w:r>
      <w:r w:rsidRPr="00670437">
        <w:rPr>
          <w:rFonts w:ascii="Segoe UI" w:hAnsi="Segoe UI" w:cs="Segoe UI"/>
          <w:sz w:val="18"/>
          <w:szCs w:val="18"/>
        </w:rPr>
        <w:t>ankan</w:t>
      </w:r>
    </w:p>
    <w:p w:rsidR="007C10AE" w:rsidRPr="00670437" w:rsidRDefault="007C10AE" w:rsidP="007A003E">
      <w:p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Date of Birth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sz w:val="18"/>
          <w:szCs w:val="18"/>
        </w:rPr>
        <w:t>: 21-07-1988</w:t>
      </w:r>
    </w:p>
    <w:p w:rsidR="007C10AE" w:rsidRPr="00670437" w:rsidRDefault="007C10AE" w:rsidP="007A003E">
      <w:p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Marital Status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="000F58E5">
        <w:rPr>
          <w:rFonts w:ascii="Segoe UI" w:hAnsi="Segoe UI" w:cs="Segoe UI"/>
          <w:sz w:val="18"/>
          <w:szCs w:val="18"/>
        </w:rPr>
        <w:t>: Married</w:t>
      </w:r>
    </w:p>
    <w:p w:rsidR="00983491" w:rsidRPr="00670437" w:rsidRDefault="00983491" w:rsidP="007A003E">
      <w:pPr>
        <w:rPr>
          <w:rFonts w:ascii="Segoe UI" w:hAnsi="Segoe UI" w:cs="Segoe UI"/>
          <w:sz w:val="10"/>
          <w:szCs w:val="18"/>
        </w:rPr>
      </w:pPr>
    </w:p>
    <w:tbl>
      <w:tblPr>
        <w:tblW w:w="9793" w:type="dxa"/>
        <w:tblLook w:val="01E0"/>
      </w:tblPr>
      <w:tblGrid>
        <w:gridCol w:w="9793"/>
      </w:tblGrid>
      <w:tr w:rsidR="00A23D2C" w:rsidRPr="00670437" w:rsidTr="001E259A">
        <w:trPr>
          <w:trHeight w:val="276"/>
        </w:trPr>
        <w:tc>
          <w:tcPr>
            <w:tcW w:w="9793" w:type="dxa"/>
            <w:shd w:val="solid" w:color="C0C0C0" w:fill="FFFFFF"/>
          </w:tcPr>
          <w:p w:rsidR="00A23D2C" w:rsidRPr="00670437" w:rsidRDefault="00A23D2C" w:rsidP="007A003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70437">
              <w:rPr>
                <w:rFonts w:ascii="Segoe UI" w:hAnsi="Segoe UI" w:cs="Segoe UI"/>
                <w:b/>
                <w:bCs/>
                <w:sz w:val="18"/>
                <w:szCs w:val="18"/>
              </w:rPr>
              <w:t>Professional Qualification</w:t>
            </w:r>
          </w:p>
        </w:tc>
      </w:tr>
    </w:tbl>
    <w:p w:rsidR="00A23D2C" w:rsidRPr="00670437" w:rsidRDefault="00A23D2C" w:rsidP="007A003E">
      <w:pPr>
        <w:rPr>
          <w:rFonts w:ascii="Segoe UI" w:hAnsi="Segoe UI" w:cs="Segoe UI"/>
          <w:b/>
          <w:bCs/>
          <w:sz w:val="18"/>
          <w:szCs w:val="18"/>
        </w:rPr>
      </w:pPr>
      <w:r w:rsidRPr="00670437">
        <w:rPr>
          <w:rFonts w:ascii="Segoe UI" w:hAnsi="Segoe UI" w:cs="Segoe UI"/>
          <w:bCs/>
          <w:sz w:val="18"/>
          <w:szCs w:val="18"/>
        </w:rPr>
        <w:t xml:space="preserve"> </w:t>
      </w:r>
    </w:p>
    <w:p w:rsidR="00B33BFC" w:rsidRPr="00670437" w:rsidRDefault="00B33BFC" w:rsidP="007A003E">
      <w:pPr>
        <w:numPr>
          <w:ilvl w:val="0"/>
          <w:numId w:val="2"/>
        </w:numPr>
        <w:spacing w:line="288" w:lineRule="auto"/>
        <w:ind w:left="576" w:hanging="357"/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 xml:space="preserve">BSc (Hons) in Quantity Surveying </w:t>
      </w:r>
      <w:r w:rsidR="00DC01F8" w:rsidRPr="00DC01F8">
        <w:rPr>
          <w:rFonts w:ascii="Segoe UI" w:hAnsi="Segoe UI" w:cs="Segoe UI"/>
          <w:sz w:val="18"/>
          <w:szCs w:val="18"/>
        </w:rPr>
        <w:t>from</w:t>
      </w:r>
      <w:r w:rsidR="00DC01F8">
        <w:rPr>
          <w:rFonts w:ascii="Segoe UI" w:hAnsi="Segoe UI" w:cs="Segoe UI"/>
          <w:b/>
          <w:sz w:val="18"/>
          <w:szCs w:val="18"/>
        </w:rPr>
        <w:t xml:space="preserve"> </w:t>
      </w:r>
      <w:r w:rsidR="002C7257">
        <w:rPr>
          <w:rFonts w:ascii="Segoe UI" w:hAnsi="Segoe UI" w:cs="Segoe UI"/>
          <w:sz w:val="18"/>
          <w:szCs w:val="18"/>
        </w:rPr>
        <w:t xml:space="preserve">Birmingham City </w:t>
      </w:r>
      <w:r w:rsidR="00595AC4">
        <w:rPr>
          <w:rFonts w:ascii="Segoe UI" w:hAnsi="Segoe UI" w:cs="Segoe UI"/>
          <w:sz w:val="18"/>
          <w:szCs w:val="18"/>
        </w:rPr>
        <w:t>University, UK.</w:t>
      </w:r>
    </w:p>
    <w:p w:rsidR="00A23D2C" w:rsidRPr="00670437" w:rsidRDefault="00A23D2C" w:rsidP="007A003E">
      <w:pPr>
        <w:numPr>
          <w:ilvl w:val="0"/>
          <w:numId w:val="2"/>
        </w:numPr>
        <w:spacing w:line="288" w:lineRule="auto"/>
        <w:ind w:left="576" w:hanging="357"/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 xml:space="preserve">BTEC </w:t>
      </w:r>
      <w:r w:rsidR="00D35F8A" w:rsidRPr="00670437">
        <w:rPr>
          <w:rFonts w:ascii="Segoe UI" w:hAnsi="Segoe UI" w:cs="Segoe UI"/>
          <w:b/>
          <w:sz w:val="18"/>
          <w:szCs w:val="18"/>
        </w:rPr>
        <w:t xml:space="preserve">HND </w:t>
      </w:r>
      <w:r w:rsidRPr="00670437">
        <w:rPr>
          <w:rFonts w:ascii="Segoe UI" w:hAnsi="Segoe UI" w:cs="Segoe UI"/>
          <w:b/>
          <w:sz w:val="18"/>
          <w:szCs w:val="18"/>
        </w:rPr>
        <w:t>in Quantity Surveying &amp; Building Economics</w:t>
      </w:r>
      <w:r w:rsidR="00DC01F8">
        <w:rPr>
          <w:rFonts w:ascii="Segoe UI" w:hAnsi="Segoe UI" w:cs="Segoe UI"/>
          <w:b/>
          <w:sz w:val="18"/>
          <w:szCs w:val="18"/>
        </w:rPr>
        <w:t xml:space="preserve"> </w:t>
      </w:r>
      <w:r w:rsidR="00DC01F8" w:rsidRPr="00DC01F8">
        <w:rPr>
          <w:rFonts w:ascii="Segoe UI" w:hAnsi="Segoe UI" w:cs="Segoe UI"/>
          <w:sz w:val="18"/>
          <w:szCs w:val="18"/>
        </w:rPr>
        <w:t>from Pearson, UK.</w:t>
      </w:r>
    </w:p>
    <w:p w:rsidR="00A23D2C" w:rsidRPr="00670437" w:rsidRDefault="00A23D2C" w:rsidP="007A003E">
      <w:pPr>
        <w:numPr>
          <w:ilvl w:val="0"/>
          <w:numId w:val="2"/>
        </w:numPr>
        <w:spacing w:line="288" w:lineRule="auto"/>
        <w:ind w:left="576" w:hanging="357"/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 xml:space="preserve">Advanced Technician Diploma in Construction Industry </w:t>
      </w:r>
      <w:r w:rsidR="004A0202" w:rsidRPr="00670437">
        <w:rPr>
          <w:rFonts w:ascii="Segoe UI" w:hAnsi="Segoe UI" w:cs="Segoe UI"/>
          <w:b/>
          <w:sz w:val="18"/>
          <w:szCs w:val="18"/>
        </w:rPr>
        <w:t>and Quantity</w:t>
      </w:r>
      <w:r w:rsidRPr="00670437">
        <w:rPr>
          <w:rFonts w:ascii="Segoe UI" w:hAnsi="Segoe UI" w:cs="Segoe UI"/>
          <w:b/>
          <w:sz w:val="18"/>
          <w:szCs w:val="18"/>
        </w:rPr>
        <w:t xml:space="preserve"> Surveying </w:t>
      </w:r>
      <w:r w:rsidR="00D35F8A" w:rsidRPr="00670437">
        <w:rPr>
          <w:rFonts w:ascii="Segoe UI" w:hAnsi="Segoe UI" w:cs="Segoe UI"/>
          <w:sz w:val="18"/>
          <w:szCs w:val="18"/>
        </w:rPr>
        <w:t>in</w:t>
      </w:r>
      <w:r w:rsidR="00D35F8A" w:rsidRPr="00670437">
        <w:rPr>
          <w:rFonts w:ascii="Segoe UI" w:hAnsi="Segoe UI" w:cs="Segoe UI"/>
          <w:b/>
          <w:sz w:val="18"/>
          <w:szCs w:val="18"/>
        </w:rPr>
        <w:t xml:space="preserve"> </w:t>
      </w:r>
      <w:r w:rsidRPr="00670437">
        <w:rPr>
          <w:rFonts w:ascii="Segoe UI" w:hAnsi="Segoe UI" w:cs="Segoe UI"/>
          <w:sz w:val="18"/>
          <w:szCs w:val="18"/>
        </w:rPr>
        <w:t>City &amp; Guilds (UK)</w:t>
      </w:r>
    </w:p>
    <w:p w:rsidR="00A23D2C" w:rsidRPr="00670437" w:rsidRDefault="00A23D2C" w:rsidP="007A003E">
      <w:pPr>
        <w:numPr>
          <w:ilvl w:val="0"/>
          <w:numId w:val="2"/>
        </w:numPr>
        <w:spacing w:line="288" w:lineRule="auto"/>
        <w:ind w:left="576" w:hanging="357"/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NCT Quantity Surveying</w:t>
      </w:r>
      <w:r w:rsidRPr="00670437">
        <w:rPr>
          <w:rFonts w:ascii="Segoe UI" w:hAnsi="Segoe UI" w:cs="Segoe UI"/>
          <w:sz w:val="18"/>
          <w:szCs w:val="18"/>
        </w:rPr>
        <w:t xml:space="preserve"> </w:t>
      </w:r>
      <w:r w:rsidRPr="00670437">
        <w:rPr>
          <w:rFonts w:ascii="Segoe UI" w:hAnsi="Segoe UI" w:cs="Segoe UI"/>
          <w:bCs/>
          <w:iCs/>
          <w:sz w:val="18"/>
          <w:szCs w:val="18"/>
        </w:rPr>
        <w:t>in</w:t>
      </w:r>
      <w:r w:rsidRPr="00670437">
        <w:rPr>
          <w:rFonts w:ascii="Segoe UI" w:hAnsi="Segoe UI" w:cs="Segoe UI"/>
          <w:b/>
          <w:bCs/>
          <w:iCs/>
          <w:sz w:val="18"/>
          <w:szCs w:val="18"/>
        </w:rPr>
        <w:t xml:space="preserve"> </w:t>
      </w:r>
      <w:r w:rsidRPr="00670437">
        <w:rPr>
          <w:rFonts w:ascii="Segoe UI" w:hAnsi="Segoe UI" w:cs="Segoe UI"/>
          <w:iCs/>
          <w:sz w:val="18"/>
          <w:szCs w:val="18"/>
        </w:rPr>
        <w:t>Sri Lanka Technical College</w:t>
      </w:r>
      <w:r w:rsidR="00CE489F" w:rsidRPr="00670437">
        <w:rPr>
          <w:rFonts w:ascii="Segoe UI" w:hAnsi="Segoe UI" w:cs="Segoe UI"/>
          <w:sz w:val="18"/>
          <w:szCs w:val="18"/>
        </w:rPr>
        <w:t>.</w:t>
      </w:r>
    </w:p>
    <w:p w:rsidR="00A23D2C" w:rsidRPr="00670437" w:rsidRDefault="00A23D2C" w:rsidP="007A003E">
      <w:pPr>
        <w:numPr>
          <w:ilvl w:val="0"/>
          <w:numId w:val="2"/>
        </w:numPr>
        <w:spacing w:line="288" w:lineRule="auto"/>
        <w:ind w:left="576" w:hanging="357"/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Training Program &amp; Trade Test of Quantity Surveyor</w:t>
      </w:r>
      <w:r w:rsidRPr="00670437">
        <w:rPr>
          <w:rFonts w:ascii="Segoe UI" w:hAnsi="Segoe UI" w:cs="Segoe UI"/>
          <w:sz w:val="18"/>
          <w:szCs w:val="18"/>
        </w:rPr>
        <w:t xml:space="preserve"> in Vocational Training and Trade Testing Service (v-test.com)  </w:t>
      </w:r>
    </w:p>
    <w:p w:rsidR="00A23D2C" w:rsidRPr="00670437" w:rsidRDefault="00A23D2C" w:rsidP="007A003E">
      <w:pPr>
        <w:numPr>
          <w:ilvl w:val="0"/>
          <w:numId w:val="2"/>
        </w:numPr>
        <w:spacing w:line="288" w:lineRule="auto"/>
        <w:ind w:left="576" w:hanging="357"/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Advance Diploma in Auto CAD</w:t>
      </w:r>
      <w:r w:rsidRPr="00670437">
        <w:rPr>
          <w:rFonts w:ascii="Segoe UI" w:hAnsi="Segoe UI" w:cs="Segoe UI"/>
          <w:sz w:val="18"/>
          <w:szCs w:val="18"/>
        </w:rPr>
        <w:t xml:space="preserve"> at Computer Learning Centre</w:t>
      </w:r>
    </w:p>
    <w:p w:rsidR="00711280" w:rsidRPr="00EE1E70" w:rsidRDefault="00711280" w:rsidP="007A003E">
      <w:pPr>
        <w:rPr>
          <w:rFonts w:ascii="Segoe UI" w:hAnsi="Segoe UI" w:cs="Segoe UI"/>
          <w:sz w:val="6"/>
          <w:szCs w:val="18"/>
        </w:rPr>
      </w:pPr>
    </w:p>
    <w:tbl>
      <w:tblPr>
        <w:tblpPr w:leftFromText="180" w:rightFromText="180" w:vertAnchor="text" w:horzAnchor="margin" w:tblpY="97"/>
        <w:tblW w:w="0" w:type="auto"/>
        <w:tblLook w:val="01E0"/>
      </w:tblPr>
      <w:tblGrid>
        <w:gridCol w:w="9682"/>
      </w:tblGrid>
      <w:tr w:rsidR="00711280" w:rsidRPr="00670437" w:rsidTr="00867700">
        <w:trPr>
          <w:trHeight w:val="271"/>
        </w:trPr>
        <w:tc>
          <w:tcPr>
            <w:tcW w:w="9682" w:type="dxa"/>
            <w:shd w:val="solid" w:color="C0C0C0" w:fill="FFFFFF"/>
          </w:tcPr>
          <w:p w:rsidR="00711280" w:rsidRPr="00670437" w:rsidRDefault="00711280" w:rsidP="007A003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70437">
              <w:rPr>
                <w:rFonts w:ascii="Segoe UI" w:hAnsi="Segoe UI" w:cs="Segoe UI"/>
                <w:b/>
                <w:bCs/>
                <w:sz w:val="18"/>
                <w:szCs w:val="18"/>
              </w:rPr>
              <w:t>Areas of Expert</w:t>
            </w:r>
          </w:p>
        </w:tc>
      </w:tr>
    </w:tbl>
    <w:p w:rsidR="00A731C0" w:rsidRPr="00176669" w:rsidRDefault="00A731C0" w:rsidP="007A003E">
      <w:pPr>
        <w:ind w:left="720"/>
        <w:rPr>
          <w:rFonts w:ascii="Segoe UI" w:hAnsi="Segoe UI" w:cs="Segoe UI"/>
          <w:sz w:val="8"/>
          <w:szCs w:val="18"/>
        </w:rPr>
      </w:pPr>
    </w:p>
    <w:p w:rsidR="00B04F3F" w:rsidRDefault="00711280" w:rsidP="007A003E">
      <w:pPr>
        <w:numPr>
          <w:ilvl w:val="0"/>
          <w:numId w:val="16"/>
        </w:numPr>
        <w:rPr>
          <w:rFonts w:ascii="Segoe UI" w:hAnsi="Segoe UI" w:cs="Segoe UI"/>
          <w:sz w:val="18"/>
          <w:szCs w:val="18"/>
        </w:rPr>
      </w:pPr>
      <w:r w:rsidRPr="00B04F3F">
        <w:rPr>
          <w:rFonts w:ascii="Segoe UI" w:hAnsi="Segoe UI" w:cs="Segoe UI"/>
          <w:sz w:val="18"/>
          <w:szCs w:val="18"/>
        </w:rPr>
        <w:t>Provision of cost control services during construction, assessment of the Builder’s progress claims</w:t>
      </w:r>
      <w:r w:rsidR="00ED4EC7" w:rsidRPr="00B04F3F">
        <w:rPr>
          <w:rFonts w:ascii="Segoe UI" w:hAnsi="Segoe UI" w:cs="Segoe UI"/>
          <w:sz w:val="18"/>
          <w:szCs w:val="18"/>
        </w:rPr>
        <w:t xml:space="preserve"> </w:t>
      </w:r>
      <w:r w:rsidRPr="00B04F3F">
        <w:rPr>
          <w:rFonts w:ascii="Segoe UI" w:hAnsi="Segoe UI" w:cs="Segoe UI"/>
          <w:sz w:val="18"/>
          <w:szCs w:val="18"/>
        </w:rPr>
        <w:t>/ value progress payments at regular intervals, Assessment of variation value changes to design or quantities which may ari</w:t>
      </w:r>
      <w:r w:rsidR="001C1B34">
        <w:rPr>
          <w:rFonts w:ascii="Segoe UI" w:hAnsi="Segoe UI" w:cs="Segoe UI"/>
          <w:sz w:val="18"/>
          <w:szCs w:val="18"/>
        </w:rPr>
        <w:t>se by reference to appropriate bill of q</w:t>
      </w:r>
      <w:r w:rsidR="0012767B">
        <w:rPr>
          <w:rFonts w:ascii="Segoe UI" w:hAnsi="Segoe UI" w:cs="Segoe UI"/>
          <w:sz w:val="18"/>
          <w:szCs w:val="18"/>
        </w:rPr>
        <w:t>uantities.</w:t>
      </w:r>
    </w:p>
    <w:p w:rsidR="00ED4EC7" w:rsidRPr="008F7B0B" w:rsidRDefault="00ED4EC7" w:rsidP="007A003E">
      <w:pPr>
        <w:numPr>
          <w:ilvl w:val="0"/>
          <w:numId w:val="16"/>
        </w:numPr>
        <w:rPr>
          <w:rFonts w:ascii="Segoe UI" w:hAnsi="Segoe UI" w:cs="Segoe UI"/>
          <w:sz w:val="18"/>
          <w:szCs w:val="18"/>
        </w:rPr>
      </w:pPr>
      <w:r w:rsidRPr="00B04F3F">
        <w:rPr>
          <w:rFonts w:ascii="Segoe UI" w:hAnsi="Segoe UI" w:cs="Segoe UI"/>
          <w:sz w:val="18"/>
          <w:szCs w:val="18"/>
        </w:rPr>
        <w:t>Contractual issues with respected to condition of contract and other related tender documents, clear understanding of building regulations and legal guidelines &amp; having knowledge FIDIC, ICTAD and measurement regulation SMM7, CESMM</w:t>
      </w:r>
      <w:r w:rsidR="008C2F66">
        <w:rPr>
          <w:rFonts w:ascii="Segoe UI" w:hAnsi="Segoe UI" w:cs="Segoe UI"/>
          <w:sz w:val="18"/>
          <w:szCs w:val="18"/>
        </w:rPr>
        <w:t xml:space="preserve"> </w:t>
      </w:r>
      <w:r w:rsidR="00F94C29">
        <w:rPr>
          <w:rFonts w:ascii="Segoe UI" w:hAnsi="Segoe UI" w:cs="Segoe UI"/>
          <w:sz w:val="18"/>
          <w:szCs w:val="18"/>
        </w:rPr>
        <w:t>(</w:t>
      </w:r>
      <w:r w:rsidRPr="00B04F3F">
        <w:rPr>
          <w:rFonts w:ascii="Segoe UI" w:hAnsi="Segoe UI" w:cs="Segoe UI"/>
          <w:sz w:val="18"/>
          <w:szCs w:val="18"/>
        </w:rPr>
        <w:t>3</w:t>
      </w:r>
      <w:r w:rsidR="00F94C29">
        <w:rPr>
          <w:rFonts w:ascii="Segoe UI" w:hAnsi="Segoe UI" w:cs="Segoe UI"/>
          <w:sz w:val="18"/>
          <w:szCs w:val="18"/>
        </w:rPr>
        <w:t>,4)</w:t>
      </w:r>
      <w:r w:rsidR="004934BF" w:rsidRPr="00B04F3F">
        <w:rPr>
          <w:rFonts w:ascii="Segoe UI" w:hAnsi="Segoe UI" w:cs="Segoe UI"/>
          <w:sz w:val="18"/>
          <w:szCs w:val="18"/>
        </w:rPr>
        <w:t>, NRM</w:t>
      </w:r>
      <w:r w:rsidR="00F94C29">
        <w:rPr>
          <w:rFonts w:ascii="Segoe UI" w:hAnsi="Segoe UI" w:cs="Segoe UI"/>
          <w:sz w:val="18"/>
          <w:szCs w:val="18"/>
        </w:rPr>
        <w:t xml:space="preserve"> (1,2,3)</w:t>
      </w:r>
      <w:r w:rsidRPr="00B04F3F">
        <w:rPr>
          <w:rFonts w:ascii="Segoe UI" w:hAnsi="Segoe UI" w:cs="Segoe UI"/>
          <w:sz w:val="18"/>
          <w:szCs w:val="18"/>
        </w:rPr>
        <w:t xml:space="preserve"> &amp; Principle of Measurements international (POMI).</w:t>
      </w:r>
    </w:p>
    <w:p w:rsidR="00ED4EC7" w:rsidRDefault="00ED4EC7" w:rsidP="007A003E">
      <w:pPr>
        <w:numPr>
          <w:ilvl w:val="0"/>
          <w:numId w:val="16"/>
        </w:num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sz w:val="18"/>
          <w:szCs w:val="18"/>
        </w:rPr>
        <w:t>Analyzing the requirement of Manpower, Material, Plant &amp; Equipment, Maintain contractual records and documentation such as receipt and control of all contract correspondence, customer contact information sheets, status reports and other related documents.</w:t>
      </w:r>
    </w:p>
    <w:p w:rsidR="00BC0361" w:rsidRPr="00670437" w:rsidRDefault="00BC0361" w:rsidP="00BC0361">
      <w:pPr>
        <w:ind w:left="720"/>
        <w:rPr>
          <w:rFonts w:ascii="Segoe UI" w:hAnsi="Segoe UI" w:cs="Segoe UI"/>
          <w:sz w:val="18"/>
          <w:szCs w:val="18"/>
        </w:rPr>
      </w:pPr>
    </w:p>
    <w:p w:rsidR="00711280" w:rsidRPr="00670437" w:rsidRDefault="00711280" w:rsidP="007A003E">
      <w:pPr>
        <w:rPr>
          <w:rFonts w:ascii="Segoe UI" w:hAnsi="Segoe UI" w:cs="Segoe UI"/>
          <w:sz w:val="18"/>
          <w:szCs w:val="18"/>
        </w:rPr>
      </w:pPr>
    </w:p>
    <w:tbl>
      <w:tblPr>
        <w:tblpPr w:leftFromText="180" w:rightFromText="180" w:vertAnchor="text" w:horzAnchor="margin" w:tblpY="97"/>
        <w:tblW w:w="0" w:type="auto"/>
        <w:tblLook w:val="01E0"/>
      </w:tblPr>
      <w:tblGrid>
        <w:gridCol w:w="9817"/>
      </w:tblGrid>
      <w:tr w:rsidR="0065068D" w:rsidRPr="00670437" w:rsidTr="0095384F">
        <w:trPr>
          <w:trHeight w:val="285"/>
        </w:trPr>
        <w:tc>
          <w:tcPr>
            <w:tcW w:w="9817" w:type="dxa"/>
            <w:shd w:val="solid" w:color="C0C0C0" w:fill="FFFFFF"/>
          </w:tcPr>
          <w:p w:rsidR="0065068D" w:rsidRPr="00670437" w:rsidRDefault="002F2D3A" w:rsidP="007A003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70437">
              <w:rPr>
                <w:rFonts w:ascii="Segoe UI" w:hAnsi="Segoe UI" w:cs="Segoe UI"/>
                <w:b/>
                <w:bCs/>
                <w:sz w:val="18"/>
                <w:szCs w:val="18"/>
              </w:rPr>
              <w:t>Professional Experience</w:t>
            </w:r>
          </w:p>
        </w:tc>
      </w:tr>
    </w:tbl>
    <w:p w:rsidR="00BF630B" w:rsidRPr="00670437" w:rsidRDefault="00BF630B" w:rsidP="0048638D">
      <w:pPr>
        <w:pBdr>
          <w:bottom w:val="single" w:sz="4" w:space="0" w:color="auto"/>
        </w:pBdr>
        <w:rPr>
          <w:rFonts w:ascii="Segoe UI" w:hAnsi="Segoe UI" w:cs="Segoe UI"/>
          <w:b/>
          <w:sz w:val="8"/>
          <w:szCs w:val="18"/>
        </w:rPr>
      </w:pPr>
    </w:p>
    <w:p w:rsidR="00C925D0" w:rsidRPr="00307132" w:rsidRDefault="00A11F6D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Cost Manager</w:t>
      </w:r>
      <w:r w:rsidR="00501C7A">
        <w:rPr>
          <w:rFonts w:ascii="Segoe UI" w:hAnsi="Segoe UI" w:cs="Segoe UI"/>
          <w:b/>
          <w:sz w:val="18"/>
          <w:szCs w:val="18"/>
        </w:rPr>
        <w:t xml:space="preserve"> </w:t>
      </w:r>
      <w:r w:rsidR="00354E3A" w:rsidRPr="00C224C9">
        <w:rPr>
          <w:rFonts w:ascii="Segoe UI" w:hAnsi="Segoe UI" w:cs="Segoe UI"/>
          <w:b/>
          <w:sz w:val="18"/>
          <w:szCs w:val="18"/>
        </w:rPr>
        <w:t>|</w:t>
      </w:r>
      <w:r w:rsidR="00354E3A">
        <w:rPr>
          <w:rFonts w:ascii="Segoe UI" w:hAnsi="Segoe UI" w:cs="Segoe UI"/>
          <w:b/>
          <w:sz w:val="18"/>
          <w:szCs w:val="18"/>
        </w:rPr>
        <w:t xml:space="preserve"> </w:t>
      </w:r>
      <w:r w:rsidR="00354E3A" w:rsidRPr="00C224C9">
        <w:rPr>
          <w:rFonts w:ascii="Segoe UI" w:hAnsi="Segoe UI" w:cs="Segoe UI"/>
          <w:b/>
          <w:sz w:val="18"/>
          <w:szCs w:val="18"/>
        </w:rPr>
        <w:t xml:space="preserve">Quantity </w:t>
      </w:r>
      <w:r w:rsidR="00354E3A">
        <w:rPr>
          <w:rFonts w:ascii="Segoe UI" w:hAnsi="Segoe UI" w:cs="Segoe UI"/>
          <w:b/>
          <w:sz w:val="18"/>
          <w:szCs w:val="18"/>
        </w:rPr>
        <w:t>Surveyor</w:t>
      </w:r>
      <w:r w:rsidR="002F2D3A">
        <w:rPr>
          <w:rFonts w:ascii="Segoe UI" w:hAnsi="Segoe UI" w:cs="Segoe UI"/>
          <w:b/>
          <w:sz w:val="18"/>
          <w:szCs w:val="18"/>
        </w:rPr>
        <w:tab/>
      </w:r>
      <w:r w:rsidR="00354E3A">
        <w:rPr>
          <w:rFonts w:ascii="Segoe UI" w:hAnsi="Segoe UI" w:cs="Segoe UI"/>
          <w:b/>
          <w:sz w:val="18"/>
          <w:szCs w:val="18"/>
        </w:rPr>
        <w:tab/>
      </w:r>
      <w:r w:rsidR="002D6B2B" w:rsidRPr="00307132">
        <w:rPr>
          <w:rFonts w:ascii="Segoe UI" w:hAnsi="Segoe UI" w:cs="Segoe UI"/>
          <w:b/>
          <w:sz w:val="18"/>
          <w:szCs w:val="18"/>
        </w:rPr>
        <w:t xml:space="preserve">– </w:t>
      </w:r>
      <w:r w:rsidR="002D6B2B" w:rsidRPr="00307132">
        <w:rPr>
          <w:rFonts w:ascii="Segoe UI" w:hAnsi="Segoe UI" w:cs="Segoe UI"/>
          <w:b/>
          <w:sz w:val="18"/>
          <w:szCs w:val="18"/>
        </w:rPr>
        <w:tab/>
      </w:r>
      <w:r w:rsidR="002D6B2B" w:rsidRPr="002F2D3A">
        <w:rPr>
          <w:rFonts w:ascii="Segoe UI" w:hAnsi="Segoe UI" w:cs="Segoe UI"/>
          <w:b/>
          <w:sz w:val="18"/>
          <w:szCs w:val="18"/>
        </w:rPr>
        <w:t xml:space="preserve">March, </w:t>
      </w:r>
      <w:r w:rsidR="002F2D3A">
        <w:rPr>
          <w:rFonts w:ascii="Segoe UI" w:hAnsi="Segoe UI" w:cs="Segoe UI"/>
          <w:b/>
          <w:sz w:val="18"/>
          <w:szCs w:val="18"/>
        </w:rPr>
        <w:tab/>
      </w:r>
      <w:r w:rsidR="002D6B2B" w:rsidRPr="002F2D3A">
        <w:rPr>
          <w:rFonts w:ascii="Segoe UI" w:hAnsi="Segoe UI" w:cs="Segoe UI"/>
          <w:b/>
          <w:sz w:val="18"/>
          <w:szCs w:val="18"/>
        </w:rPr>
        <w:t xml:space="preserve">2016 </w:t>
      </w:r>
      <w:r w:rsidR="0022455C" w:rsidRPr="002F2D3A">
        <w:rPr>
          <w:rFonts w:ascii="Segoe UI" w:hAnsi="Segoe UI" w:cs="Segoe UI"/>
          <w:b/>
          <w:sz w:val="18"/>
          <w:szCs w:val="18"/>
        </w:rPr>
        <w:t>to</w:t>
      </w:r>
      <w:r w:rsidR="002D6B2B" w:rsidRPr="002F2D3A">
        <w:rPr>
          <w:rFonts w:ascii="Segoe UI" w:hAnsi="Segoe UI" w:cs="Segoe UI"/>
          <w:b/>
          <w:sz w:val="18"/>
          <w:szCs w:val="18"/>
        </w:rPr>
        <w:t xml:space="preserve"> date</w:t>
      </w:r>
    </w:p>
    <w:p w:rsidR="002D6B2B" w:rsidRPr="00307132" w:rsidRDefault="00C925D0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307132">
        <w:rPr>
          <w:rFonts w:ascii="Segoe UI" w:hAnsi="Segoe UI" w:cs="Segoe UI"/>
          <w:b/>
          <w:sz w:val="18"/>
          <w:szCs w:val="18"/>
        </w:rPr>
        <w:lastRenderedPageBreak/>
        <w:t>United World Infrastructure (UWI</w:t>
      </w:r>
      <w:r w:rsidR="001C1B34">
        <w:rPr>
          <w:rFonts w:ascii="Segoe UI" w:hAnsi="Segoe UI" w:cs="Segoe UI"/>
          <w:b/>
          <w:sz w:val="18"/>
          <w:szCs w:val="18"/>
        </w:rPr>
        <w:t>), D</w:t>
      </w:r>
      <w:r w:rsidR="008E3314">
        <w:rPr>
          <w:rFonts w:ascii="Segoe UI" w:hAnsi="Segoe UI" w:cs="Segoe UI"/>
          <w:b/>
          <w:sz w:val="18"/>
          <w:szCs w:val="18"/>
        </w:rPr>
        <w:t>eveloper</w:t>
      </w:r>
      <w:r w:rsidRPr="00307132">
        <w:rPr>
          <w:rFonts w:ascii="Segoe UI" w:hAnsi="Segoe UI" w:cs="Segoe UI"/>
          <w:b/>
          <w:sz w:val="18"/>
          <w:szCs w:val="18"/>
        </w:rPr>
        <w:t xml:space="preserve"> </w:t>
      </w:r>
      <w:r w:rsidR="00917D79">
        <w:rPr>
          <w:rFonts w:ascii="Segoe UI" w:hAnsi="Segoe UI" w:cs="Segoe UI"/>
          <w:b/>
          <w:sz w:val="18"/>
          <w:szCs w:val="18"/>
        </w:rPr>
        <w:t xml:space="preserve">and Management Consultant </w:t>
      </w:r>
      <w:r w:rsidRPr="00307132">
        <w:rPr>
          <w:rFonts w:ascii="Segoe UI" w:hAnsi="Segoe UI" w:cs="Segoe UI"/>
          <w:b/>
          <w:sz w:val="18"/>
          <w:szCs w:val="18"/>
        </w:rPr>
        <w:t>– Dubai, UAE</w:t>
      </w:r>
    </w:p>
    <w:p w:rsidR="00307132" w:rsidRPr="00D84672" w:rsidRDefault="00307132" w:rsidP="0048638D">
      <w:pPr>
        <w:pBdr>
          <w:bottom w:val="single" w:sz="4" w:space="0" w:color="auto"/>
        </w:pBdr>
        <w:rPr>
          <w:rFonts w:ascii="Segoe UI" w:hAnsi="Segoe UI" w:cs="Segoe UI"/>
          <w:sz w:val="8"/>
          <w:szCs w:val="18"/>
        </w:rPr>
      </w:pPr>
    </w:p>
    <w:p w:rsidR="0048638D" w:rsidRDefault="00307132" w:rsidP="0048638D">
      <w:pPr>
        <w:pBdr>
          <w:bottom w:val="single" w:sz="4" w:space="0" w:color="auto"/>
        </w:pBdr>
        <w:rPr>
          <w:rFonts w:ascii="Segoe UI" w:hAnsi="Segoe UI" w:cs="Segoe UI"/>
          <w:sz w:val="18"/>
          <w:szCs w:val="18"/>
        </w:rPr>
      </w:pPr>
      <w:r w:rsidRPr="00307132">
        <w:rPr>
          <w:rFonts w:ascii="Segoe UI" w:hAnsi="Segoe UI" w:cs="Segoe UI"/>
          <w:sz w:val="18"/>
          <w:szCs w:val="18"/>
        </w:rPr>
        <w:t>I have undertaken the role of Quantity Surveying a wide variety of city development projects including road &amp; infrastructure, commercial, residential, educational and healthcare pr</w:t>
      </w:r>
      <w:r w:rsidR="00354E3A">
        <w:rPr>
          <w:rFonts w:ascii="Segoe UI" w:hAnsi="Segoe UI" w:cs="Segoe UI"/>
          <w:sz w:val="18"/>
          <w:szCs w:val="18"/>
        </w:rPr>
        <w:t xml:space="preserve">ojects. Currently employed as a </w:t>
      </w:r>
      <w:r w:rsidRPr="00307132">
        <w:rPr>
          <w:rFonts w:ascii="Segoe UI" w:hAnsi="Segoe UI" w:cs="Segoe UI"/>
          <w:sz w:val="18"/>
          <w:szCs w:val="18"/>
        </w:rPr>
        <w:t xml:space="preserve">Cost Manager </w:t>
      </w:r>
      <w:r w:rsidR="00354E3A" w:rsidRPr="00307132">
        <w:rPr>
          <w:rFonts w:ascii="Segoe UI" w:hAnsi="Segoe UI" w:cs="Segoe UI"/>
          <w:sz w:val="18"/>
          <w:szCs w:val="18"/>
        </w:rPr>
        <w:t>|</w:t>
      </w:r>
      <w:r w:rsidR="00354E3A">
        <w:rPr>
          <w:rFonts w:ascii="Segoe UI" w:hAnsi="Segoe UI" w:cs="Segoe UI"/>
          <w:sz w:val="18"/>
          <w:szCs w:val="18"/>
        </w:rPr>
        <w:t xml:space="preserve"> </w:t>
      </w:r>
      <w:r w:rsidR="00354E3A" w:rsidRPr="00307132">
        <w:rPr>
          <w:rFonts w:ascii="Segoe UI" w:hAnsi="Segoe UI" w:cs="Segoe UI"/>
          <w:sz w:val="18"/>
          <w:szCs w:val="18"/>
        </w:rPr>
        <w:t xml:space="preserve">Quantity Surveyor </w:t>
      </w:r>
      <w:r w:rsidRPr="00307132">
        <w:rPr>
          <w:rFonts w:ascii="Segoe UI" w:hAnsi="Segoe UI" w:cs="Segoe UI"/>
          <w:sz w:val="18"/>
          <w:szCs w:val="18"/>
        </w:rPr>
        <w:t xml:space="preserve">with UNITED WORLD INFRASTRUCTURE involved in Pre &amp; Post Contract Projects which includes but </w:t>
      </w:r>
      <w:r w:rsidR="00C21F8B">
        <w:rPr>
          <w:rFonts w:ascii="Segoe UI" w:hAnsi="Segoe UI" w:cs="Segoe UI"/>
          <w:sz w:val="18"/>
          <w:szCs w:val="18"/>
        </w:rPr>
        <w:t xml:space="preserve">not limited to, Cost Management, Post Contract Administration &amp; </w:t>
      </w:r>
      <w:r w:rsidR="00C21F8B" w:rsidRPr="008A0C63">
        <w:rPr>
          <w:rFonts w:ascii="Segoe UI" w:hAnsi="Segoe UI" w:cs="Segoe UI"/>
          <w:sz w:val="18"/>
          <w:szCs w:val="18"/>
        </w:rPr>
        <w:t>throughout the entire life cycle of the project from incept</w:t>
      </w:r>
      <w:r w:rsidR="000D349B">
        <w:rPr>
          <w:rFonts w:ascii="Segoe UI" w:hAnsi="Segoe UI" w:cs="Segoe UI"/>
          <w:sz w:val="18"/>
          <w:szCs w:val="18"/>
        </w:rPr>
        <w:t xml:space="preserve">ion to post-completion and </w:t>
      </w:r>
      <w:r w:rsidR="00C21F8B" w:rsidRPr="008A0C63">
        <w:rPr>
          <w:rFonts w:ascii="Segoe UI" w:hAnsi="Segoe UI" w:cs="Segoe UI"/>
          <w:sz w:val="18"/>
          <w:szCs w:val="18"/>
        </w:rPr>
        <w:t>support</w:t>
      </w:r>
      <w:r w:rsidR="00527EDB">
        <w:rPr>
          <w:rFonts w:ascii="Segoe UI" w:hAnsi="Segoe UI" w:cs="Segoe UI"/>
          <w:sz w:val="18"/>
          <w:szCs w:val="18"/>
        </w:rPr>
        <w:t>ing</w:t>
      </w:r>
      <w:r w:rsidR="00C21F8B" w:rsidRPr="008A0C63">
        <w:rPr>
          <w:rFonts w:ascii="Segoe UI" w:hAnsi="Segoe UI" w:cs="Segoe UI"/>
          <w:sz w:val="18"/>
          <w:szCs w:val="18"/>
        </w:rPr>
        <w:t xml:space="preserve"> to UWI Dubai - Technical Team.</w:t>
      </w:r>
    </w:p>
    <w:p w:rsidR="00527EDB" w:rsidRPr="004F511D" w:rsidRDefault="00527EDB" w:rsidP="0048638D">
      <w:pPr>
        <w:pBdr>
          <w:bottom w:val="single" w:sz="4" w:space="0" w:color="auto"/>
        </w:pBdr>
        <w:rPr>
          <w:rFonts w:ascii="Segoe UI" w:hAnsi="Segoe UI" w:cs="Segoe UI"/>
          <w:sz w:val="8"/>
          <w:szCs w:val="18"/>
        </w:rPr>
      </w:pPr>
    </w:p>
    <w:p w:rsidR="00527EDB" w:rsidRPr="004F511D" w:rsidRDefault="00527EDB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4F511D">
        <w:rPr>
          <w:rFonts w:ascii="Segoe UI" w:hAnsi="Segoe UI" w:cs="Segoe UI"/>
          <w:b/>
          <w:sz w:val="18"/>
          <w:szCs w:val="18"/>
        </w:rPr>
        <w:t>Projects Involved</w:t>
      </w:r>
    </w:p>
    <w:p w:rsidR="00527EDB" w:rsidRPr="004F511D" w:rsidRDefault="00527EDB" w:rsidP="0048638D">
      <w:pPr>
        <w:pBdr>
          <w:bottom w:val="single" w:sz="4" w:space="0" w:color="auto"/>
        </w:pBdr>
      </w:pPr>
      <w:proofErr w:type="spellStart"/>
      <w:r w:rsidRPr="004F511D">
        <w:rPr>
          <w:rFonts w:ascii="Segoe UI" w:hAnsi="Segoe UI" w:cs="Segoe UI"/>
          <w:sz w:val="18"/>
          <w:szCs w:val="18"/>
        </w:rPr>
        <w:t>Medini</w:t>
      </w:r>
      <w:proofErr w:type="spellEnd"/>
      <w:r w:rsidRPr="004F511D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4F511D">
        <w:rPr>
          <w:rFonts w:ascii="Segoe UI" w:hAnsi="Segoe UI" w:cs="Segoe UI"/>
          <w:sz w:val="18"/>
          <w:szCs w:val="18"/>
        </w:rPr>
        <w:t>Iskandar</w:t>
      </w:r>
      <w:proofErr w:type="spellEnd"/>
      <w:r w:rsidRPr="004F511D">
        <w:rPr>
          <w:rFonts w:ascii="Segoe UI" w:hAnsi="Segoe UI" w:cs="Segoe UI"/>
          <w:sz w:val="18"/>
          <w:szCs w:val="18"/>
        </w:rPr>
        <w:t xml:space="preserve"> Malaysia - Malaysia</w:t>
      </w:r>
    </w:p>
    <w:p w:rsidR="004F511D" w:rsidRPr="004F511D" w:rsidRDefault="004F511D" w:rsidP="0048638D">
      <w:pPr>
        <w:pBdr>
          <w:bottom w:val="single" w:sz="4" w:space="0" w:color="auto"/>
        </w:pBdr>
        <w:rPr>
          <w:rFonts w:ascii="Segoe UI" w:hAnsi="Segoe UI" w:cs="Segoe UI"/>
          <w:sz w:val="18"/>
          <w:szCs w:val="18"/>
        </w:rPr>
      </w:pPr>
      <w:r w:rsidRPr="004F511D">
        <w:rPr>
          <w:rFonts w:ascii="Segoe UI" w:hAnsi="Segoe UI" w:cs="Segoe UI"/>
          <w:sz w:val="18"/>
          <w:szCs w:val="18"/>
        </w:rPr>
        <w:t>Micro Apartments - Malaysia</w:t>
      </w:r>
    </w:p>
    <w:p w:rsidR="00527EDB" w:rsidRPr="004F511D" w:rsidRDefault="00527EDB" w:rsidP="0048638D">
      <w:pPr>
        <w:pBdr>
          <w:bottom w:val="single" w:sz="4" w:space="0" w:color="auto"/>
        </w:pBdr>
        <w:rPr>
          <w:rFonts w:ascii="Segoe UI" w:hAnsi="Segoe UI" w:cs="Segoe UI"/>
          <w:sz w:val="18"/>
          <w:szCs w:val="18"/>
        </w:rPr>
      </w:pPr>
      <w:r w:rsidRPr="004F511D">
        <w:rPr>
          <w:rFonts w:ascii="Segoe UI" w:hAnsi="Segoe UI" w:cs="Segoe UI"/>
          <w:sz w:val="18"/>
          <w:szCs w:val="18"/>
        </w:rPr>
        <w:t>Ghana Gold City - Ghana, Africa</w:t>
      </w:r>
    </w:p>
    <w:p w:rsidR="004F511D" w:rsidRPr="004F511D" w:rsidRDefault="004F511D" w:rsidP="00B719BE">
      <w:pPr>
        <w:pBdr>
          <w:bottom w:val="single" w:sz="4" w:space="0" w:color="auto"/>
        </w:pBdr>
        <w:spacing w:line="312" w:lineRule="auto"/>
        <w:ind w:firstLine="720"/>
        <w:rPr>
          <w:rFonts w:ascii="Segoe UI" w:hAnsi="Segoe UI" w:cs="Segoe UI"/>
          <w:sz w:val="8"/>
          <w:szCs w:val="18"/>
        </w:rPr>
      </w:pPr>
    </w:p>
    <w:p w:rsidR="0048638D" w:rsidRDefault="00B6434A" w:rsidP="00B719BE">
      <w:pPr>
        <w:pBdr>
          <w:bottom w:val="single" w:sz="4" w:space="0" w:color="auto"/>
        </w:pBdr>
        <w:spacing w:line="312" w:lineRule="auto"/>
        <w:ind w:firstLine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</w:t>
      </w:r>
      <w:r>
        <w:rPr>
          <w:rFonts w:ascii="Segoe UI" w:hAnsi="Segoe UI" w:cs="Segoe UI"/>
          <w:sz w:val="18"/>
          <w:szCs w:val="18"/>
        </w:rPr>
        <w:tab/>
      </w:r>
      <w:r w:rsidRPr="00B6434A">
        <w:rPr>
          <w:rFonts w:ascii="Segoe UI" w:hAnsi="Segoe UI" w:cs="Segoe UI"/>
          <w:sz w:val="18"/>
          <w:szCs w:val="18"/>
        </w:rPr>
        <w:t xml:space="preserve">Obtain cost data from </w:t>
      </w:r>
      <w:r>
        <w:rPr>
          <w:rFonts w:ascii="Segoe UI" w:hAnsi="Segoe UI" w:cs="Segoe UI"/>
          <w:sz w:val="18"/>
          <w:szCs w:val="18"/>
        </w:rPr>
        <w:t xml:space="preserve">previous projects &amp; </w:t>
      </w:r>
      <w:r w:rsidRPr="00B6434A">
        <w:rPr>
          <w:rFonts w:ascii="Segoe UI" w:hAnsi="Segoe UI" w:cs="Segoe UI"/>
          <w:sz w:val="18"/>
          <w:szCs w:val="18"/>
        </w:rPr>
        <w:t>industry recognized publications</w:t>
      </w:r>
      <w:r>
        <w:rPr>
          <w:rFonts w:ascii="Segoe UI" w:hAnsi="Segoe UI" w:cs="Segoe UI"/>
          <w:sz w:val="18"/>
          <w:szCs w:val="18"/>
        </w:rPr>
        <w:t>.</w:t>
      </w:r>
    </w:p>
    <w:p w:rsidR="0022102A" w:rsidRDefault="0048638D" w:rsidP="00B719BE">
      <w:pPr>
        <w:pBdr>
          <w:bottom w:val="single" w:sz="4" w:space="0" w:color="auto"/>
        </w:pBdr>
        <w:spacing w:line="312" w:lineRule="auto"/>
        <w:ind w:firstLine="720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>•</w:t>
      </w:r>
      <w:r w:rsidRPr="0048638D">
        <w:rPr>
          <w:rFonts w:ascii="Segoe UI" w:hAnsi="Segoe UI" w:cs="Segoe UI"/>
          <w:sz w:val="18"/>
          <w:szCs w:val="18"/>
        </w:rPr>
        <w:tab/>
      </w:r>
      <w:r w:rsidR="0022102A">
        <w:rPr>
          <w:rFonts w:ascii="Segoe UI" w:hAnsi="Segoe UI" w:cs="Segoe UI"/>
          <w:sz w:val="18"/>
          <w:szCs w:val="18"/>
        </w:rPr>
        <w:t xml:space="preserve">Preparation of preliminary </w:t>
      </w:r>
      <w:r w:rsidR="00047FE0">
        <w:rPr>
          <w:rFonts w:ascii="Segoe UI" w:hAnsi="Segoe UI" w:cs="Segoe UI"/>
          <w:sz w:val="18"/>
          <w:szCs w:val="18"/>
        </w:rPr>
        <w:t>cost plans, detailed design cost plans and p</w:t>
      </w:r>
      <w:r w:rsidR="00047FE0" w:rsidRPr="00047FE0">
        <w:rPr>
          <w:rFonts w:ascii="Segoe UI" w:hAnsi="Segoe UI" w:cs="Segoe UI"/>
          <w:sz w:val="18"/>
          <w:szCs w:val="18"/>
        </w:rPr>
        <w:t>re and post contract</w:t>
      </w:r>
      <w:r w:rsidR="00047FE0">
        <w:rPr>
          <w:rFonts w:ascii="Segoe UI" w:hAnsi="Segoe UI" w:cs="Segoe UI"/>
          <w:sz w:val="18"/>
          <w:szCs w:val="18"/>
        </w:rPr>
        <w:t>.</w:t>
      </w:r>
    </w:p>
    <w:p w:rsidR="00B6434A" w:rsidRDefault="0022102A" w:rsidP="0022102A">
      <w:pPr>
        <w:pBdr>
          <w:bottom w:val="single" w:sz="4" w:space="0" w:color="auto"/>
        </w:pBdr>
        <w:spacing w:line="312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053525">
        <w:rPr>
          <w:rFonts w:ascii="Segoe UI" w:hAnsi="Segoe UI" w:cs="Segoe UI"/>
          <w:sz w:val="18"/>
          <w:szCs w:val="18"/>
        </w:rPr>
        <w:t>•</w:t>
      </w:r>
      <w:r w:rsidR="00053525">
        <w:rPr>
          <w:rFonts w:ascii="Segoe UI" w:hAnsi="Segoe UI" w:cs="Segoe UI"/>
          <w:sz w:val="18"/>
          <w:szCs w:val="18"/>
        </w:rPr>
        <w:tab/>
        <w:t>Analysis of cost da</w:t>
      </w:r>
      <w:r w:rsidR="00B6434A" w:rsidRPr="00B6434A">
        <w:rPr>
          <w:rFonts w:ascii="Segoe UI" w:hAnsi="Segoe UI" w:cs="Segoe UI"/>
          <w:sz w:val="18"/>
          <w:szCs w:val="18"/>
        </w:rPr>
        <w:t>ta &amp;</w:t>
      </w:r>
      <w:r w:rsidR="00B6434A">
        <w:rPr>
          <w:rFonts w:ascii="Segoe UI" w:hAnsi="Segoe UI" w:cs="Segoe UI"/>
          <w:sz w:val="18"/>
          <w:szCs w:val="18"/>
        </w:rPr>
        <w:t xml:space="preserve"> </w:t>
      </w:r>
      <w:r w:rsidR="00B6434A" w:rsidRPr="00B6434A">
        <w:rPr>
          <w:rFonts w:ascii="Segoe UI" w:hAnsi="Segoe UI" w:cs="Segoe UI"/>
          <w:sz w:val="18"/>
          <w:szCs w:val="18"/>
        </w:rPr>
        <w:t>Information to produce and enhance cost models</w:t>
      </w:r>
      <w:r w:rsidR="00B6434A">
        <w:rPr>
          <w:rFonts w:ascii="Segoe UI" w:hAnsi="Segoe UI" w:cs="Segoe UI"/>
          <w:sz w:val="18"/>
          <w:szCs w:val="18"/>
        </w:rPr>
        <w:t>.</w:t>
      </w:r>
    </w:p>
    <w:p w:rsidR="00B6434A" w:rsidRDefault="00B6434A" w:rsidP="00B719BE">
      <w:pPr>
        <w:pBdr>
          <w:bottom w:val="single" w:sz="4" w:space="0" w:color="auto"/>
        </w:pBdr>
        <w:spacing w:line="312" w:lineRule="auto"/>
        <w:ind w:firstLine="720"/>
        <w:rPr>
          <w:rFonts w:ascii="Segoe UI" w:hAnsi="Segoe UI" w:cs="Segoe UI"/>
          <w:sz w:val="18"/>
          <w:szCs w:val="18"/>
        </w:rPr>
      </w:pPr>
      <w:r w:rsidRPr="00B6434A">
        <w:rPr>
          <w:rFonts w:ascii="Segoe UI" w:hAnsi="Segoe UI" w:cs="Segoe UI"/>
          <w:sz w:val="18"/>
          <w:szCs w:val="18"/>
        </w:rPr>
        <w:t>•</w:t>
      </w:r>
      <w:r w:rsidRPr="00B6434A">
        <w:rPr>
          <w:rFonts w:ascii="Segoe UI" w:hAnsi="Segoe UI" w:cs="Segoe UI"/>
          <w:sz w:val="18"/>
          <w:szCs w:val="18"/>
        </w:rPr>
        <w:tab/>
        <w:t>Prepare tender and contract documents, including preparation of bills of quantitie</w:t>
      </w:r>
      <w:r>
        <w:rPr>
          <w:rFonts w:ascii="Segoe UI" w:hAnsi="Segoe UI" w:cs="Segoe UI"/>
          <w:sz w:val="18"/>
          <w:szCs w:val="18"/>
        </w:rPr>
        <w:t>s with the architect.</w:t>
      </w:r>
    </w:p>
    <w:p w:rsidR="00B6434A" w:rsidRDefault="00B6434A" w:rsidP="00B719BE">
      <w:pPr>
        <w:pBdr>
          <w:bottom w:val="single" w:sz="4" w:space="0" w:color="auto"/>
        </w:pBdr>
        <w:spacing w:line="312" w:lineRule="auto"/>
        <w:ind w:firstLine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</w:t>
      </w:r>
      <w:r>
        <w:rPr>
          <w:rFonts w:ascii="Segoe UI" w:hAnsi="Segoe UI" w:cs="Segoe UI"/>
          <w:sz w:val="18"/>
          <w:szCs w:val="18"/>
        </w:rPr>
        <w:tab/>
        <w:t xml:space="preserve">Cost reports </w:t>
      </w:r>
      <w:r w:rsidRPr="00B6434A">
        <w:rPr>
          <w:rFonts w:ascii="Segoe UI" w:hAnsi="Segoe UI" w:cs="Segoe UI"/>
          <w:sz w:val="18"/>
          <w:szCs w:val="18"/>
        </w:rPr>
        <w:t>preparation</w:t>
      </w:r>
      <w:r>
        <w:rPr>
          <w:rFonts w:ascii="Segoe UI" w:hAnsi="Segoe UI" w:cs="Segoe UI"/>
          <w:sz w:val="18"/>
          <w:szCs w:val="18"/>
        </w:rPr>
        <w:t>.</w:t>
      </w:r>
    </w:p>
    <w:p w:rsidR="008B7FBB" w:rsidRDefault="0022102A" w:rsidP="008B7FBB">
      <w:pPr>
        <w:pBdr>
          <w:bottom w:val="single" w:sz="4" w:space="0" w:color="auto"/>
        </w:pBdr>
        <w:spacing w:line="312" w:lineRule="auto"/>
        <w:ind w:firstLine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</w:t>
      </w:r>
      <w:r>
        <w:rPr>
          <w:rFonts w:ascii="Segoe UI" w:hAnsi="Segoe UI" w:cs="Segoe UI"/>
          <w:sz w:val="18"/>
          <w:szCs w:val="18"/>
        </w:rPr>
        <w:tab/>
        <w:t>Preparing,</w:t>
      </w:r>
      <w:r w:rsidRPr="00B6434A">
        <w:rPr>
          <w:rFonts w:ascii="Segoe UI" w:hAnsi="Segoe UI" w:cs="Segoe UI"/>
          <w:sz w:val="18"/>
          <w:szCs w:val="18"/>
        </w:rPr>
        <w:t xml:space="preserve"> analyzing</w:t>
      </w:r>
      <w:r>
        <w:rPr>
          <w:rFonts w:ascii="Segoe UI" w:hAnsi="Segoe UI" w:cs="Segoe UI"/>
          <w:sz w:val="18"/>
          <w:szCs w:val="18"/>
        </w:rPr>
        <w:t>,</w:t>
      </w:r>
      <w:r w:rsidR="00B6434A" w:rsidRPr="00B6434A">
        <w:rPr>
          <w:rFonts w:ascii="Segoe UI" w:hAnsi="Segoe UI" w:cs="Segoe UI"/>
          <w:sz w:val="18"/>
          <w:szCs w:val="18"/>
        </w:rPr>
        <w:t xml:space="preserve"> costing</w:t>
      </w:r>
      <w:r>
        <w:rPr>
          <w:rFonts w:ascii="Segoe UI" w:hAnsi="Segoe UI" w:cs="Segoe UI"/>
          <w:sz w:val="18"/>
          <w:szCs w:val="18"/>
        </w:rPr>
        <w:t xml:space="preserve"> &amp; </w:t>
      </w:r>
      <w:r w:rsidR="00053525">
        <w:rPr>
          <w:rFonts w:ascii="Segoe UI" w:hAnsi="Segoe UI" w:cs="Segoe UI"/>
          <w:sz w:val="18"/>
          <w:szCs w:val="18"/>
        </w:rPr>
        <w:t>e</w:t>
      </w:r>
      <w:r w:rsidRPr="0022102A">
        <w:rPr>
          <w:rFonts w:ascii="Segoe UI" w:hAnsi="Segoe UI" w:cs="Segoe UI"/>
          <w:sz w:val="18"/>
          <w:szCs w:val="18"/>
        </w:rPr>
        <w:t xml:space="preserve">valuation of </w:t>
      </w:r>
      <w:r w:rsidR="00053525">
        <w:rPr>
          <w:rFonts w:ascii="Segoe UI" w:hAnsi="Segoe UI" w:cs="Segoe UI"/>
          <w:sz w:val="18"/>
          <w:szCs w:val="18"/>
        </w:rPr>
        <w:t>t</w:t>
      </w:r>
      <w:r w:rsidRPr="0022102A">
        <w:rPr>
          <w:rFonts w:ascii="Segoe UI" w:hAnsi="Segoe UI" w:cs="Segoe UI"/>
          <w:sz w:val="18"/>
          <w:szCs w:val="18"/>
        </w:rPr>
        <w:t>enders</w:t>
      </w:r>
      <w:r>
        <w:rPr>
          <w:rFonts w:ascii="Segoe UI" w:hAnsi="Segoe UI" w:cs="Segoe UI"/>
          <w:sz w:val="18"/>
          <w:szCs w:val="18"/>
        </w:rPr>
        <w:t>.</w:t>
      </w:r>
    </w:p>
    <w:p w:rsidR="0048638D" w:rsidRDefault="00B6434A" w:rsidP="00B719BE">
      <w:pPr>
        <w:pBdr>
          <w:bottom w:val="single" w:sz="4" w:space="0" w:color="auto"/>
        </w:pBdr>
        <w:spacing w:line="312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Pr="00B6434A">
        <w:rPr>
          <w:rFonts w:ascii="Segoe UI" w:hAnsi="Segoe UI" w:cs="Segoe UI"/>
          <w:sz w:val="18"/>
          <w:szCs w:val="18"/>
        </w:rPr>
        <w:t>•</w:t>
      </w:r>
      <w:r w:rsidRPr="00B6434A">
        <w:rPr>
          <w:rFonts w:ascii="Segoe UI" w:hAnsi="Segoe UI" w:cs="Segoe UI"/>
          <w:sz w:val="18"/>
          <w:szCs w:val="18"/>
        </w:rPr>
        <w:tab/>
      </w:r>
      <w:r w:rsidR="008B7FBB">
        <w:rPr>
          <w:rFonts w:ascii="Segoe UI" w:hAnsi="Segoe UI" w:cs="Segoe UI"/>
          <w:sz w:val="18"/>
          <w:szCs w:val="18"/>
        </w:rPr>
        <w:t>Review and validate payment certificates and variation orders and final accounts.</w:t>
      </w:r>
    </w:p>
    <w:p w:rsidR="00B6434A" w:rsidRDefault="00B6434A" w:rsidP="00B719BE">
      <w:pPr>
        <w:pBdr>
          <w:bottom w:val="single" w:sz="4" w:space="0" w:color="auto"/>
        </w:pBdr>
        <w:spacing w:line="312" w:lineRule="auto"/>
        <w:ind w:firstLine="720"/>
        <w:rPr>
          <w:rFonts w:ascii="Segoe UI" w:hAnsi="Segoe UI" w:cs="Segoe UI"/>
          <w:sz w:val="18"/>
          <w:szCs w:val="18"/>
        </w:rPr>
      </w:pPr>
      <w:r w:rsidRPr="00B6434A">
        <w:rPr>
          <w:rFonts w:ascii="Segoe UI" w:hAnsi="Segoe UI" w:cs="Segoe UI"/>
          <w:sz w:val="18"/>
          <w:szCs w:val="18"/>
        </w:rPr>
        <w:t>•</w:t>
      </w:r>
      <w:r w:rsidRPr="00B6434A">
        <w:rPr>
          <w:rFonts w:ascii="Segoe UI" w:hAnsi="Segoe UI" w:cs="Segoe UI"/>
          <w:sz w:val="18"/>
          <w:szCs w:val="18"/>
        </w:rPr>
        <w:tab/>
        <w:t>Assist in establishing a client’s requirements and undertaking feasibility studies</w:t>
      </w:r>
      <w:r>
        <w:rPr>
          <w:rFonts w:ascii="Segoe UI" w:hAnsi="Segoe UI" w:cs="Segoe UI"/>
          <w:sz w:val="18"/>
          <w:szCs w:val="18"/>
        </w:rPr>
        <w:t>.</w:t>
      </w:r>
    </w:p>
    <w:p w:rsidR="0048638D" w:rsidRDefault="00B6434A" w:rsidP="00B719BE">
      <w:pPr>
        <w:pBdr>
          <w:bottom w:val="single" w:sz="4" w:space="0" w:color="auto"/>
        </w:pBdr>
        <w:spacing w:line="312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Pr="00B6434A">
        <w:rPr>
          <w:rFonts w:ascii="Segoe UI" w:hAnsi="Segoe UI" w:cs="Segoe UI"/>
          <w:sz w:val="18"/>
          <w:szCs w:val="18"/>
        </w:rPr>
        <w:t>•</w:t>
      </w:r>
      <w:r w:rsidRPr="00B6434A">
        <w:rPr>
          <w:rFonts w:ascii="Segoe UI" w:hAnsi="Segoe UI" w:cs="Segoe UI"/>
          <w:sz w:val="18"/>
          <w:szCs w:val="18"/>
        </w:rPr>
        <w:tab/>
      </w:r>
      <w:r w:rsidR="00EE134A" w:rsidRPr="00EE134A">
        <w:rPr>
          <w:rFonts w:ascii="Segoe UI" w:hAnsi="Segoe UI" w:cs="Segoe UI"/>
          <w:sz w:val="18"/>
          <w:szCs w:val="18"/>
        </w:rPr>
        <w:t xml:space="preserve">Evaluating </w:t>
      </w:r>
      <w:r w:rsidR="00EE134A">
        <w:rPr>
          <w:rFonts w:ascii="Segoe UI" w:hAnsi="Segoe UI" w:cs="Segoe UI"/>
          <w:sz w:val="18"/>
          <w:szCs w:val="18"/>
        </w:rPr>
        <w:t>consultant</w:t>
      </w:r>
      <w:r w:rsidR="00234695">
        <w:rPr>
          <w:rFonts w:ascii="Segoe UI" w:hAnsi="Segoe UI" w:cs="Segoe UI"/>
          <w:sz w:val="18"/>
          <w:szCs w:val="18"/>
        </w:rPr>
        <w:t>, contractor</w:t>
      </w:r>
      <w:r w:rsidR="00EE134A">
        <w:rPr>
          <w:rFonts w:ascii="Segoe UI" w:hAnsi="Segoe UI" w:cs="Segoe UI"/>
          <w:sz w:val="18"/>
          <w:szCs w:val="18"/>
        </w:rPr>
        <w:t xml:space="preserve"> submissions and preparing letter of a</w:t>
      </w:r>
      <w:r w:rsidR="00EE134A" w:rsidRPr="00EE134A">
        <w:rPr>
          <w:rFonts w:ascii="Segoe UI" w:hAnsi="Segoe UI" w:cs="Segoe UI"/>
          <w:sz w:val="18"/>
          <w:szCs w:val="18"/>
        </w:rPr>
        <w:t>cceptance</w:t>
      </w:r>
      <w:r w:rsidR="00EE134A">
        <w:rPr>
          <w:rFonts w:ascii="Segoe UI" w:hAnsi="Segoe UI" w:cs="Segoe UI"/>
          <w:sz w:val="18"/>
          <w:szCs w:val="18"/>
        </w:rPr>
        <w:t>.</w:t>
      </w:r>
    </w:p>
    <w:p w:rsidR="00B6434A" w:rsidRPr="00B6434A" w:rsidRDefault="00B6434A" w:rsidP="0048638D">
      <w:pPr>
        <w:pBdr>
          <w:bottom w:val="single" w:sz="4" w:space="0" w:color="auto"/>
        </w:pBdr>
        <w:rPr>
          <w:rFonts w:ascii="Segoe UI" w:hAnsi="Segoe UI" w:cs="Segoe UI"/>
          <w:b/>
          <w:sz w:val="12"/>
          <w:szCs w:val="18"/>
        </w:rPr>
      </w:pPr>
    </w:p>
    <w:p w:rsidR="00036AA3" w:rsidRDefault="00C7614F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  <w:u w:val="single"/>
        </w:rPr>
      </w:pPr>
      <w:r>
        <w:rPr>
          <w:rFonts w:ascii="Segoe UI" w:hAnsi="Segoe UI" w:cs="Segoe UI"/>
          <w:b/>
          <w:sz w:val="18"/>
          <w:szCs w:val="18"/>
        </w:rPr>
        <w:t xml:space="preserve">Senior </w:t>
      </w:r>
      <w:r w:rsidR="00465F37">
        <w:rPr>
          <w:rFonts w:ascii="Segoe UI" w:hAnsi="Segoe UI" w:cs="Segoe UI"/>
          <w:b/>
          <w:sz w:val="18"/>
          <w:szCs w:val="18"/>
        </w:rPr>
        <w:t>Quantity Surveyor</w:t>
      </w:r>
      <w:r w:rsidR="00036AA3">
        <w:rPr>
          <w:rFonts w:ascii="Segoe UI" w:hAnsi="Segoe UI" w:cs="Segoe UI"/>
          <w:b/>
          <w:sz w:val="18"/>
          <w:szCs w:val="18"/>
        </w:rPr>
        <w:tab/>
      </w:r>
      <w:r w:rsidR="00036AA3">
        <w:rPr>
          <w:rFonts w:ascii="Segoe UI" w:hAnsi="Segoe UI" w:cs="Segoe UI"/>
          <w:b/>
          <w:sz w:val="18"/>
          <w:szCs w:val="18"/>
        </w:rPr>
        <w:tab/>
      </w:r>
      <w:r w:rsidR="002D6B2B">
        <w:rPr>
          <w:rFonts w:ascii="Segoe UI" w:hAnsi="Segoe UI" w:cs="Segoe UI"/>
          <w:b/>
          <w:sz w:val="18"/>
          <w:szCs w:val="18"/>
        </w:rPr>
        <w:tab/>
      </w:r>
      <w:r w:rsidR="00036AA3" w:rsidRPr="00670437">
        <w:rPr>
          <w:rFonts w:ascii="Segoe UI" w:hAnsi="Segoe UI" w:cs="Segoe UI"/>
          <w:b/>
          <w:sz w:val="18"/>
          <w:szCs w:val="18"/>
        </w:rPr>
        <w:t xml:space="preserve">– </w:t>
      </w:r>
      <w:r w:rsidR="00036AA3" w:rsidRPr="00670437">
        <w:rPr>
          <w:rFonts w:ascii="Segoe UI" w:hAnsi="Segoe UI" w:cs="Segoe UI"/>
          <w:b/>
          <w:sz w:val="18"/>
          <w:szCs w:val="18"/>
        </w:rPr>
        <w:tab/>
      </w:r>
      <w:r w:rsidR="00036AA3">
        <w:rPr>
          <w:rFonts w:ascii="Segoe UI" w:hAnsi="Segoe UI" w:cs="Segoe UI"/>
          <w:b/>
          <w:sz w:val="18"/>
          <w:szCs w:val="18"/>
          <w:u w:val="single"/>
        </w:rPr>
        <w:t>February, 2015</w:t>
      </w:r>
      <w:r w:rsidR="00036AA3" w:rsidRPr="00670437">
        <w:rPr>
          <w:rFonts w:ascii="Segoe UI" w:hAnsi="Segoe UI" w:cs="Segoe UI"/>
          <w:b/>
          <w:sz w:val="18"/>
          <w:szCs w:val="18"/>
          <w:u w:val="single"/>
        </w:rPr>
        <w:t xml:space="preserve"> to </w:t>
      </w:r>
      <w:r w:rsidR="002D6B2B">
        <w:rPr>
          <w:rFonts w:ascii="Segoe UI" w:hAnsi="Segoe UI" w:cs="Segoe UI"/>
          <w:b/>
          <w:sz w:val="18"/>
          <w:szCs w:val="18"/>
          <w:u w:val="single"/>
        </w:rPr>
        <w:t>March 2016</w:t>
      </w:r>
    </w:p>
    <w:p w:rsidR="00036AA3" w:rsidRDefault="00036AA3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 xml:space="preserve">SHAPOORJI PALLONJI MIDEAST (L.L.C) </w:t>
      </w:r>
      <w:r w:rsidR="00176669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>–</w:t>
      </w:r>
      <w:r w:rsidR="00176669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>Riyadh, KSA</w:t>
      </w:r>
    </w:p>
    <w:p w:rsidR="00036AA3" w:rsidRPr="00F9529C" w:rsidRDefault="00532D6F" w:rsidP="0048638D">
      <w:pPr>
        <w:pBdr>
          <w:bottom w:val="single" w:sz="4" w:space="0" w:color="auto"/>
        </w:pBd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Worked</w:t>
      </w:r>
      <w:r w:rsidR="00036AA3" w:rsidRPr="00F9529C">
        <w:rPr>
          <w:rFonts w:ascii="Segoe UI" w:hAnsi="Segoe UI" w:cs="Segoe UI"/>
          <w:sz w:val="18"/>
          <w:szCs w:val="18"/>
        </w:rPr>
        <w:t xml:space="preserve"> in </w:t>
      </w:r>
      <w:r w:rsidR="00F9529C" w:rsidRPr="00F9529C">
        <w:rPr>
          <w:rFonts w:ascii="Segoe UI" w:hAnsi="Segoe UI" w:cs="Segoe UI"/>
          <w:sz w:val="18"/>
          <w:szCs w:val="18"/>
        </w:rPr>
        <w:t>Estimation D</w:t>
      </w:r>
      <w:r w:rsidR="00036AA3" w:rsidRPr="00F9529C">
        <w:rPr>
          <w:rFonts w:ascii="Segoe UI" w:hAnsi="Segoe UI" w:cs="Segoe UI"/>
          <w:sz w:val="18"/>
          <w:szCs w:val="18"/>
        </w:rPr>
        <w:t xml:space="preserve">epartment for the </w:t>
      </w:r>
      <w:r w:rsidR="00F9529C">
        <w:rPr>
          <w:rFonts w:ascii="Segoe UI" w:hAnsi="Segoe UI" w:cs="Segoe UI"/>
          <w:sz w:val="18"/>
          <w:szCs w:val="18"/>
        </w:rPr>
        <w:t>Pre C</w:t>
      </w:r>
      <w:r w:rsidR="00036AA3" w:rsidRPr="00F9529C">
        <w:rPr>
          <w:rFonts w:ascii="Segoe UI" w:hAnsi="Segoe UI" w:cs="Segoe UI"/>
          <w:sz w:val="18"/>
          <w:szCs w:val="18"/>
        </w:rPr>
        <w:t xml:space="preserve">ontract </w:t>
      </w:r>
      <w:r w:rsidR="00F9529C">
        <w:rPr>
          <w:rFonts w:ascii="Segoe UI" w:hAnsi="Segoe UI" w:cs="Segoe UI"/>
          <w:sz w:val="18"/>
          <w:szCs w:val="18"/>
        </w:rPr>
        <w:t xml:space="preserve">Project </w:t>
      </w:r>
      <w:r w:rsidR="00F9529C" w:rsidRPr="00F9529C">
        <w:rPr>
          <w:rFonts w:ascii="Segoe UI" w:hAnsi="Segoe UI" w:cs="Segoe UI"/>
          <w:sz w:val="18"/>
          <w:szCs w:val="18"/>
        </w:rPr>
        <w:t>E</w:t>
      </w:r>
      <w:r w:rsidR="00F9529C">
        <w:rPr>
          <w:rFonts w:ascii="Segoe UI" w:hAnsi="Segoe UI" w:cs="Segoe UI"/>
          <w:sz w:val="18"/>
          <w:szCs w:val="18"/>
        </w:rPr>
        <w:t>stimation,</w:t>
      </w:r>
      <w:r w:rsidR="00186D5B">
        <w:rPr>
          <w:rFonts w:ascii="Segoe UI" w:hAnsi="Segoe UI" w:cs="Segoe UI"/>
          <w:sz w:val="18"/>
          <w:szCs w:val="18"/>
        </w:rPr>
        <w:t xml:space="preserve"> Value Engineering,</w:t>
      </w:r>
      <w:r w:rsidR="00F9529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1B6133">
        <w:rPr>
          <w:rFonts w:ascii="Segoe UI" w:hAnsi="Segoe UI" w:cs="Segoe UI"/>
          <w:sz w:val="18"/>
          <w:szCs w:val="18"/>
        </w:rPr>
        <w:t>Bidding</w:t>
      </w:r>
      <w:proofErr w:type="gramEnd"/>
      <w:r w:rsidR="001B6133">
        <w:rPr>
          <w:rFonts w:ascii="Segoe UI" w:hAnsi="Segoe UI" w:cs="Segoe UI"/>
          <w:sz w:val="18"/>
          <w:szCs w:val="18"/>
        </w:rPr>
        <w:t xml:space="preserve"> and Centralized</w:t>
      </w:r>
      <w:r w:rsidR="00F9529C">
        <w:rPr>
          <w:rFonts w:ascii="Segoe UI" w:hAnsi="Segoe UI" w:cs="Segoe UI"/>
          <w:sz w:val="18"/>
          <w:szCs w:val="18"/>
        </w:rPr>
        <w:t xml:space="preserve"> Post Contract </w:t>
      </w:r>
      <w:r w:rsidR="00186D5B">
        <w:rPr>
          <w:rFonts w:ascii="Segoe UI" w:hAnsi="Segoe UI" w:cs="Segoe UI"/>
          <w:sz w:val="18"/>
          <w:szCs w:val="18"/>
        </w:rPr>
        <w:t>activities for ongoing projects.</w:t>
      </w:r>
    </w:p>
    <w:p w:rsidR="00036AA3" w:rsidRDefault="00186D5B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  <w:u w:val="single"/>
        </w:rPr>
      </w:pPr>
      <w:r>
        <w:rPr>
          <w:rFonts w:ascii="Segoe UI" w:hAnsi="Segoe UI" w:cs="Segoe UI"/>
          <w:b/>
          <w:sz w:val="18"/>
          <w:szCs w:val="18"/>
          <w:u w:val="single"/>
        </w:rPr>
        <w:t>Projects I</w:t>
      </w:r>
      <w:r w:rsidR="00036AA3" w:rsidRPr="00036AA3">
        <w:rPr>
          <w:rFonts w:ascii="Segoe UI" w:hAnsi="Segoe UI" w:cs="Segoe UI"/>
          <w:b/>
          <w:sz w:val="18"/>
          <w:szCs w:val="18"/>
          <w:u w:val="single"/>
        </w:rPr>
        <w:t>nvolved</w:t>
      </w:r>
    </w:p>
    <w:p w:rsidR="00CF5348" w:rsidRPr="009C6DDF" w:rsidRDefault="00CF5348" w:rsidP="0048638D">
      <w:pPr>
        <w:pBdr>
          <w:bottom w:val="single" w:sz="4" w:space="0" w:color="auto"/>
        </w:pBdr>
        <w:rPr>
          <w:rFonts w:ascii="Segoe UI" w:hAnsi="Segoe UI" w:cs="Segoe UI"/>
          <w:b/>
          <w:color w:val="1F3864"/>
          <w:sz w:val="18"/>
          <w:szCs w:val="18"/>
        </w:rPr>
      </w:pPr>
      <w:r w:rsidRPr="00CF5348">
        <w:rPr>
          <w:rFonts w:ascii="Segoe UI" w:hAnsi="Segoe UI" w:cs="Segoe UI"/>
          <w:b/>
          <w:sz w:val="18"/>
          <w:szCs w:val="18"/>
        </w:rPr>
        <w:t xml:space="preserve">Al </w:t>
      </w:r>
      <w:proofErr w:type="spellStart"/>
      <w:r w:rsidRPr="00CF5348">
        <w:rPr>
          <w:rFonts w:ascii="Segoe UI" w:hAnsi="Segoe UI" w:cs="Segoe UI"/>
          <w:b/>
          <w:sz w:val="18"/>
          <w:szCs w:val="18"/>
        </w:rPr>
        <w:t>Rafal</w:t>
      </w:r>
      <w:proofErr w:type="spellEnd"/>
      <w:r w:rsidRPr="00CF5348">
        <w:rPr>
          <w:rFonts w:ascii="Segoe UI" w:hAnsi="Segoe UI" w:cs="Segoe UI"/>
          <w:b/>
          <w:sz w:val="18"/>
          <w:szCs w:val="18"/>
        </w:rPr>
        <w:t xml:space="preserve"> Tower – Hotel, Luxury Apartments &amp; Commercial use – </w:t>
      </w:r>
      <w:r w:rsidR="00186D5B">
        <w:rPr>
          <w:rFonts w:ascii="Segoe UI" w:hAnsi="Segoe UI" w:cs="Segoe UI"/>
          <w:b/>
          <w:sz w:val="18"/>
          <w:szCs w:val="18"/>
        </w:rPr>
        <w:t xml:space="preserve">800 Million - </w:t>
      </w:r>
      <w:r w:rsidRPr="009C6DDF">
        <w:rPr>
          <w:rFonts w:ascii="Segoe UI" w:hAnsi="Segoe UI" w:cs="Segoe UI"/>
          <w:b/>
          <w:color w:val="1F3864"/>
          <w:sz w:val="18"/>
          <w:szCs w:val="18"/>
        </w:rPr>
        <w:t>Not Awarded</w:t>
      </w:r>
    </w:p>
    <w:p w:rsidR="00CF5348" w:rsidRPr="00CF5348" w:rsidRDefault="00CF5348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CF5348">
        <w:rPr>
          <w:rFonts w:ascii="Segoe UI" w:hAnsi="Segoe UI" w:cs="Segoe UI"/>
          <w:b/>
          <w:sz w:val="18"/>
          <w:szCs w:val="18"/>
        </w:rPr>
        <w:t xml:space="preserve">Diplomatic Quarter Marriott Hotel Riyadh. – Five Star Hotel &amp; Apartment’s – 259 Million SAR - </w:t>
      </w:r>
      <w:r w:rsidRPr="009C6DDF">
        <w:rPr>
          <w:rFonts w:ascii="Segoe UI" w:hAnsi="Segoe UI" w:cs="Segoe UI"/>
          <w:b/>
          <w:color w:val="1F3864"/>
          <w:sz w:val="18"/>
          <w:szCs w:val="18"/>
        </w:rPr>
        <w:t>Awarded</w:t>
      </w:r>
    </w:p>
    <w:p w:rsidR="00CF5348" w:rsidRPr="00CF5348" w:rsidRDefault="00CF5348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CF5348">
        <w:rPr>
          <w:rFonts w:ascii="Segoe UI" w:hAnsi="Segoe UI" w:cs="Segoe UI"/>
          <w:b/>
          <w:sz w:val="18"/>
          <w:szCs w:val="18"/>
        </w:rPr>
        <w:t xml:space="preserve">Saudi Electricity Company Head Quarters Building, Riyadh, KSA – 1.26 Billion SAR – </w:t>
      </w:r>
      <w:r w:rsidRPr="009C6DDF">
        <w:rPr>
          <w:rFonts w:ascii="Segoe UI" w:hAnsi="Segoe UI" w:cs="Segoe UI"/>
          <w:b/>
          <w:color w:val="1F3864"/>
          <w:sz w:val="18"/>
          <w:szCs w:val="18"/>
        </w:rPr>
        <w:t>Award</w:t>
      </w:r>
      <w:r w:rsidR="00496A33">
        <w:rPr>
          <w:rFonts w:ascii="Segoe UI" w:hAnsi="Segoe UI" w:cs="Segoe UI"/>
          <w:b/>
          <w:color w:val="1F3864"/>
          <w:sz w:val="18"/>
          <w:szCs w:val="18"/>
        </w:rPr>
        <w:t>ed</w:t>
      </w:r>
    </w:p>
    <w:p w:rsidR="00B719BE" w:rsidRDefault="00B719BE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</w:p>
    <w:p w:rsidR="008F2A4D" w:rsidRPr="00670437" w:rsidRDefault="00743D7D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Quantity Surveyor</w:t>
      </w:r>
      <w:r w:rsidR="00534AB6">
        <w:rPr>
          <w:rFonts w:ascii="Segoe UI" w:hAnsi="Segoe UI" w:cs="Segoe UI"/>
          <w:b/>
          <w:sz w:val="18"/>
          <w:szCs w:val="18"/>
        </w:rPr>
        <w:t xml:space="preserve"> |</w:t>
      </w:r>
      <w:r w:rsidR="00F8274A" w:rsidRPr="00670437">
        <w:rPr>
          <w:rFonts w:ascii="Segoe UI" w:hAnsi="Segoe UI" w:cs="Segoe UI"/>
          <w:b/>
          <w:sz w:val="18"/>
          <w:szCs w:val="18"/>
        </w:rPr>
        <w:t xml:space="preserve"> </w:t>
      </w:r>
      <w:r w:rsidR="0052575C" w:rsidRPr="00670437">
        <w:rPr>
          <w:rFonts w:ascii="Segoe UI" w:hAnsi="Segoe UI" w:cs="Segoe UI"/>
          <w:b/>
          <w:sz w:val="18"/>
          <w:szCs w:val="18"/>
        </w:rPr>
        <w:t xml:space="preserve">Cost </w:t>
      </w:r>
      <w:r w:rsidR="000603E7">
        <w:rPr>
          <w:rFonts w:ascii="Segoe UI" w:hAnsi="Segoe UI" w:cs="Segoe UI"/>
          <w:b/>
          <w:sz w:val="18"/>
          <w:szCs w:val="18"/>
        </w:rPr>
        <w:t>Estimator</w:t>
      </w:r>
      <w:r w:rsidR="00A11F6D">
        <w:rPr>
          <w:rFonts w:ascii="Segoe UI" w:hAnsi="Segoe UI" w:cs="Segoe UI"/>
          <w:b/>
          <w:sz w:val="18"/>
          <w:szCs w:val="18"/>
        </w:rPr>
        <w:tab/>
      </w:r>
      <w:r w:rsidR="00036AA3" w:rsidRPr="00670437">
        <w:rPr>
          <w:rFonts w:ascii="Segoe UI" w:hAnsi="Segoe UI" w:cs="Segoe UI"/>
          <w:b/>
          <w:sz w:val="18"/>
          <w:szCs w:val="18"/>
        </w:rPr>
        <w:t xml:space="preserve">– </w:t>
      </w:r>
      <w:r w:rsidR="00036AA3" w:rsidRPr="00670437">
        <w:rPr>
          <w:rFonts w:ascii="Segoe UI" w:hAnsi="Segoe UI" w:cs="Segoe UI"/>
          <w:b/>
          <w:sz w:val="18"/>
          <w:szCs w:val="18"/>
        </w:rPr>
        <w:tab/>
      </w:r>
      <w:r w:rsidR="00036AA3" w:rsidRPr="00176669">
        <w:rPr>
          <w:rFonts w:ascii="Segoe UI" w:hAnsi="Segoe UI" w:cs="Segoe UI"/>
          <w:b/>
          <w:sz w:val="18"/>
          <w:szCs w:val="18"/>
          <w:u w:val="single"/>
        </w:rPr>
        <w:t>August, 2013 to January 2015</w:t>
      </w:r>
      <w:r w:rsidR="00F8274A" w:rsidRPr="00670437">
        <w:rPr>
          <w:rFonts w:ascii="Segoe UI" w:hAnsi="Segoe UI" w:cs="Segoe UI"/>
          <w:b/>
          <w:sz w:val="18"/>
          <w:szCs w:val="18"/>
        </w:rPr>
        <w:tab/>
      </w:r>
      <w:r w:rsidR="008F2A4D" w:rsidRPr="00670437">
        <w:rPr>
          <w:rFonts w:ascii="Segoe UI" w:hAnsi="Segoe UI" w:cs="Segoe UI"/>
          <w:b/>
          <w:sz w:val="18"/>
          <w:szCs w:val="18"/>
        </w:rPr>
        <w:tab/>
      </w:r>
    </w:p>
    <w:p w:rsidR="00670437" w:rsidRPr="00670437" w:rsidRDefault="00670437" w:rsidP="0048638D">
      <w:pPr>
        <w:pBdr>
          <w:bottom w:val="single" w:sz="4" w:space="0" w:color="auto"/>
        </w:pBdr>
        <w:rPr>
          <w:rFonts w:ascii="Segoe UI" w:hAnsi="Segoe UI" w:cs="Segoe UI"/>
          <w:b/>
          <w:sz w:val="4"/>
          <w:szCs w:val="18"/>
        </w:rPr>
      </w:pPr>
    </w:p>
    <w:p w:rsidR="008F2A4D" w:rsidRPr="00670437" w:rsidRDefault="008F2A4D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SHAPOORJI PALLONJI MIDEAST (L.L.C</w:t>
      </w:r>
      <w:r w:rsidR="00743D7D" w:rsidRPr="00670437">
        <w:rPr>
          <w:rFonts w:ascii="Segoe UI" w:hAnsi="Segoe UI" w:cs="Segoe UI"/>
          <w:b/>
          <w:sz w:val="18"/>
          <w:szCs w:val="18"/>
        </w:rPr>
        <w:t>)</w:t>
      </w:r>
      <w:r w:rsidR="00176669">
        <w:rPr>
          <w:rFonts w:ascii="Segoe UI" w:hAnsi="Segoe UI" w:cs="Segoe UI"/>
          <w:b/>
          <w:sz w:val="18"/>
          <w:szCs w:val="18"/>
        </w:rPr>
        <w:tab/>
      </w:r>
      <w:r w:rsidR="00743D7D" w:rsidRPr="00670437">
        <w:rPr>
          <w:rFonts w:ascii="Segoe UI" w:hAnsi="Segoe UI" w:cs="Segoe UI"/>
          <w:b/>
          <w:sz w:val="18"/>
          <w:szCs w:val="18"/>
        </w:rPr>
        <w:t>–</w:t>
      </w:r>
      <w:r w:rsidRPr="00670437">
        <w:rPr>
          <w:rFonts w:ascii="Segoe UI" w:hAnsi="Segoe UI" w:cs="Segoe UI"/>
          <w:b/>
          <w:sz w:val="18"/>
          <w:szCs w:val="18"/>
        </w:rPr>
        <w:t xml:space="preserve"> </w:t>
      </w:r>
      <w:r w:rsidR="00176669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>Riyadh, KSA</w:t>
      </w:r>
    </w:p>
    <w:p w:rsidR="008F2A4D" w:rsidRPr="00670437" w:rsidRDefault="008F2A4D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Project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  <w:t xml:space="preserve">- </w:t>
      </w:r>
      <w:r w:rsidRPr="00670437">
        <w:rPr>
          <w:rFonts w:ascii="Segoe UI" w:hAnsi="Segoe UI" w:cs="Segoe UI"/>
          <w:b/>
          <w:sz w:val="18"/>
          <w:szCs w:val="18"/>
        </w:rPr>
        <w:tab/>
      </w:r>
      <w:proofErr w:type="spellStart"/>
      <w:r w:rsidR="00464716" w:rsidRPr="00670437">
        <w:rPr>
          <w:rFonts w:ascii="Segoe UI" w:hAnsi="Segoe UI" w:cs="Segoe UI"/>
          <w:b/>
          <w:sz w:val="18"/>
          <w:szCs w:val="18"/>
        </w:rPr>
        <w:t>Mayasem</w:t>
      </w:r>
      <w:proofErr w:type="spellEnd"/>
      <w:r w:rsidR="00464716" w:rsidRPr="00670437">
        <w:rPr>
          <w:rFonts w:ascii="Segoe UI" w:hAnsi="Segoe UI" w:cs="Segoe UI"/>
          <w:b/>
          <w:sz w:val="18"/>
          <w:szCs w:val="18"/>
        </w:rPr>
        <w:t xml:space="preserve"> Roads and Infrastructure Works</w:t>
      </w:r>
      <w:r w:rsidR="00E836EB" w:rsidRPr="00670437">
        <w:rPr>
          <w:rFonts w:ascii="Segoe UI" w:hAnsi="Segoe UI" w:cs="Segoe UI"/>
          <w:b/>
          <w:sz w:val="18"/>
          <w:szCs w:val="18"/>
        </w:rPr>
        <w:t>, Jeddah</w:t>
      </w:r>
      <w:r w:rsidR="002A1800" w:rsidRPr="00670437">
        <w:rPr>
          <w:rFonts w:ascii="Segoe UI" w:hAnsi="Segoe UI" w:cs="Segoe UI"/>
          <w:b/>
          <w:sz w:val="18"/>
          <w:szCs w:val="18"/>
        </w:rPr>
        <w:t>, KSA</w:t>
      </w:r>
    </w:p>
    <w:p w:rsidR="008F2A4D" w:rsidRPr="00670437" w:rsidRDefault="008F2A4D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Client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  <w:t xml:space="preserve">- 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="00464716" w:rsidRPr="00670437">
        <w:rPr>
          <w:rFonts w:ascii="Segoe UI" w:hAnsi="Segoe UI" w:cs="Segoe UI"/>
          <w:b/>
          <w:sz w:val="18"/>
          <w:szCs w:val="18"/>
        </w:rPr>
        <w:t xml:space="preserve">M/s. </w:t>
      </w:r>
      <w:proofErr w:type="spellStart"/>
      <w:r w:rsidR="00464716" w:rsidRPr="00670437">
        <w:rPr>
          <w:rFonts w:ascii="Segoe UI" w:hAnsi="Segoe UI" w:cs="Segoe UI"/>
          <w:b/>
          <w:sz w:val="18"/>
          <w:szCs w:val="18"/>
        </w:rPr>
        <w:t>Shamayel</w:t>
      </w:r>
      <w:proofErr w:type="spellEnd"/>
      <w:r w:rsidR="00464716" w:rsidRPr="00670437">
        <w:rPr>
          <w:rFonts w:ascii="Segoe UI" w:hAnsi="Segoe UI" w:cs="Segoe UI"/>
          <w:b/>
          <w:sz w:val="18"/>
          <w:szCs w:val="18"/>
        </w:rPr>
        <w:t xml:space="preserve"> United Development Co. Ltd.</w:t>
      </w:r>
      <w:r w:rsidR="002A1800" w:rsidRPr="00670437">
        <w:rPr>
          <w:rFonts w:ascii="Segoe UI" w:hAnsi="Segoe UI" w:cs="Segoe UI"/>
          <w:b/>
          <w:sz w:val="18"/>
          <w:szCs w:val="18"/>
        </w:rPr>
        <w:t xml:space="preserve"> KSA</w:t>
      </w:r>
    </w:p>
    <w:p w:rsidR="00F54DC4" w:rsidRPr="00670437" w:rsidRDefault="0034094A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P.M.C</w:t>
      </w:r>
      <w:r w:rsidR="00D87620" w:rsidRPr="00670437">
        <w:rPr>
          <w:rFonts w:ascii="Segoe UI" w:hAnsi="Segoe UI" w:cs="Segoe UI"/>
          <w:b/>
          <w:sz w:val="18"/>
          <w:szCs w:val="18"/>
        </w:rPr>
        <w:tab/>
      </w:r>
      <w:r w:rsidR="008F2A4D" w:rsidRPr="00670437">
        <w:rPr>
          <w:rFonts w:ascii="Segoe UI" w:hAnsi="Segoe UI" w:cs="Segoe UI"/>
          <w:b/>
          <w:sz w:val="18"/>
          <w:szCs w:val="18"/>
        </w:rPr>
        <w:tab/>
        <w:t xml:space="preserve">- </w:t>
      </w:r>
      <w:r w:rsidR="008F2A4D" w:rsidRPr="00670437">
        <w:rPr>
          <w:rFonts w:ascii="Segoe UI" w:hAnsi="Segoe UI" w:cs="Segoe UI"/>
          <w:b/>
          <w:sz w:val="18"/>
          <w:szCs w:val="18"/>
        </w:rPr>
        <w:tab/>
      </w:r>
      <w:r w:rsidR="00F54DC4" w:rsidRPr="00670437">
        <w:rPr>
          <w:rFonts w:ascii="Segoe UI" w:hAnsi="Segoe UI" w:cs="Segoe UI"/>
          <w:b/>
          <w:sz w:val="18"/>
          <w:szCs w:val="18"/>
        </w:rPr>
        <w:t xml:space="preserve">M/s. </w:t>
      </w:r>
      <w:proofErr w:type="spellStart"/>
      <w:r w:rsidR="00F54DC4" w:rsidRPr="00670437">
        <w:rPr>
          <w:rFonts w:ascii="Segoe UI" w:hAnsi="Segoe UI" w:cs="Segoe UI"/>
          <w:b/>
          <w:sz w:val="18"/>
          <w:szCs w:val="18"/>
        </w:rPr>
        <w:t>kpff</w:t>
      </w:r>
      <w:proofErr w:type="spellEnd"/>
      <w:r w:rsidR="00F54DC4" w:rsidRPr="00670437">
        <w:rPr>
          <w:rFonts w:ascii="Segoe UI" w:hAnsi="Segoe UI" w:cs="Segoe UI"/>
          <w:b/>
          <w:sz w:val="18"/>
          <w:szCs w:val="18"/>
        </w:rPr>
        <w:t xml:space="preserve"> Inc. Consulting</w:t>
      </w:r>
      <w:r w:rsidR="00C25E8C" w:rsidRPr="00670437">
        <w:rPr>
          <w:rFonts w:ascii="Segoe UI" w:hAnsi="Segoe UI" w:cs="Segoe UI"/>
          <w:b/>
          <w:sz w:val="18"/>
          <w:szCs w:val="18"/>
        </w:rPr>
        <w:t xml:space="preserve"> Engineers – US</w:t>
      </w:r>
      <w:r w:rsidR="008E3314">
        <w:rPr>
          <w:rFonts w:ascii="Segoe UI" w:hAnsi="Segoe UI" w:cs="Segoe UI"/>
          <w:b/>
          <w:sz w:val="18"/>
          <w:szCs w:val="18"/>
        </w:rPr>
        <w:t xml:space="preserve"> </w:t>
      </w:r>
    </w:p>
    <w:p w:rsidR="006C163A" w:rsidRPr="00670437" w:rsidRDefault="00FF61A0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Project Value</w:t>
      </w:r>
      <w:r w:rsidR="00F54DC4" w:rsidRPr="00670437">
        <w:rPr>
          <w:rFonts w:ascii="Segoe UI" w:hAnsi="Segoe UI" w:cs="Segoe UI"/>
          <w:b/>
          <w:sz w:val="18"/>
          <w:szCs w:val="18"/>
        </w:rPr>
        <w:tab/>
        <w:t>-</w:t>
      </w:r>
      <w:r w:rsidR="00F54DC4" w:rsidRPr="00670437">
        <w:rPr>
          <w:rFonts w:ascii="Segoe UI" w:hAnsi="Segoe UI" w:cs="Segoe UI"/>
          <w:b/>
          <w:sz w:val="18"/>
          <w:szCs w:val="18"/>
        </w:rPr>
        <w:tab/>
      </w:r>
      <w:r w:rsidR="00A156A4" w:rsidRPr="00670437">
        <w:rPr>
          <w:rFonts w:ascii="Segoe UI" w:hAnsi="Segoe UI" w:cs="Segoe UI"/>
          <w:b/>
          <w:sz w:val="18"/>
          <w:szCs w:val="18"/>
        </w:rPr>
        <w:t>580</w:t>
      </w:r>
      <w:r w:rsidR="006F495B" w:rsidRPr="00670437">
        <w:rPr>
          <w:rFonts w:ascii="Segoe UI" w:hAnsi="Segoe UI" w:cs="Segoe UI"/>
          <w:b/>
          <w:sz w:val="18"/>
          <w:szCs w:val="18"/>
        </w:rPr>
        <w:t xml:space="preserve"> Million Saudi Riyals (S</w:t>
      </w:r>
      <w:r w:rsidR="008F2A4D" w:rsidRPr="00670437">
        <w:rPr>
          <w:rFonts w:ascii="Segoe UI" w:hAnsi="Segoe UI" w:cs="Segoe UI"/>
          <w:b/>
          <w:sz w:val="18"/>
          <w:szCs w:val="18"/>
        </w:rPr>
        <w:t>R)</w:t>
      </w:r>
    </w:p>
    <w:p w:rsidR="00E836EB" w:rsidRPr="00670437" w:rsidRDefault="006C163A" w:rsidP="0048638D">
      <w:pPr>
        <w:pBdr>
          <w:bottom w:val="single" w:sz="4" w:space="0" w:color="auto"/>
        </w:pBd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 xml:space="preserve">Project Descriptions: 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sz w:val="18"/>
          <w:szCs w:val="18"/>
        </w:rPr>
        <w:t xml:space="preserve">Infrastructure </w:t>
      </w:r>
      <w:r w:rsidR="00D35F8A" w:rsidRPr="00670437">
        <w:rPr>
          <w:rFonts w:ascii="Segoe UI" w:hAnsi="Segoe UI" w:cs="Segoe UI"/>
          <w:sz w:val="18"/>
          <w:szCs w:val="18"/>
        </w:rPr>
        <w:t>Development &amp; Construction</w:t>
      </w:r>
      <w:r w:rsidRPr="00670437">
        <w:rPr>
          <w:rFonts w:ascii="Segoe UI" w:hAnsi="Segoe UI" w:cs="Segoe UI"/>
          <w:sz w:val="18"/>
          <w:szCs w:val="18"/>
        </w:rPr>
        <w:t xml:space="preserve"> Phase-1</w:t>
      </w:r>
      <w:r w:rsidR="00404FC4" w:rsidRPr="00670437">
        <w:rPr>
          <w:rFonts w:ascii="Segoe UI" w:hAnsi="Segoe UI" w:cs="Segoe UI"/>
          <w:sz w:val="18"/>
          <w:szCs w:val="18"/>
        </w:rPr>
        <w:t xml:space="preserve"> of </w:t>
      </w:r>
      <w:r w:rsidR="00464716" w:rsidRPr="00670437">
        <w:rPr>
          <w:rFonts w:ascii="Segoe UI" w:hAnsi="Segoe UI" w:cs="Segoe UI"/>
          <w:sz w:val="18"/>
          <w:szCs w:val="18"/>
        </w:rPr>
        <w:t>construction</w:t>
      </w:r>
      <w:r w:rsidR="00D90CF7" w:rsidRPr="00670437">
        <w:rPr>
          <w:rFonts w:ascii="Segoe UI" w:hAnsi="Segoe UI" w:cs="Segoe UI"/>
          <w:sz w:val="18"/>
          <w:szCs w:val="18"/>
        </w:rPr>
        <w:t xml:space="preserve"> in Jeddah: </w:t>
      </w:r>
      <w:r w:rsidR="00464716" w:rsidRPr="00670437">
        <w:rPr>
          <w:rFonts w:ascii="Segoe UI" w:hAnsi="Segoe UI" w:cs="Segoe UI"/>
          <w:sz w:val="18"/>
          <w:szCs w:val="18"/>
        </w:rPr>
        <w:t xml:space="preserve"> completion, testing, commissioning and maintenance of the overall Roads and Infrastructure works</w:t>
      </w:r>
      <w:r w:rsidR="00F54DC4" w:rsidRPr="00670437">
        <w:rPr>
          <w:rFonts w:ascii="Segoe UI" w:hAnsi="Segoe UI" w:cs="Segoe UI"/>
          <w:sz w:val="18"/>
          <w:szCs w:val="18"/>
        </w:rPr>
        <w:t xml:space="preserve"> contains Roads &amp; Paving, Sewerage Works, Electricity Works, Street lighting &amp; Traffic light System, Telecommunications, Potable Water, Storm Water Drainage, Irrigation, Fire Network, Spare Ducts, Gas Sleeve Network, District Cooling System.</w:t>
      </w:r>
    </w:p>
    <w:p w:rsidR="00176669" w:rsidRDefault="00176669" w:rsidP="00176669">
      <w:pPr>
        <w:widowControl w:val="0"/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</w:p>
    <w:p w:rsidR="00E836EB" w:rsidRPr="00670437" w:rsidRDefault="00E836EB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Project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  <w:t xml:space="preserve">- </w:t>
      </w:r>
      <w:r w:rsidRPr="00670437">
        <w:rPr>
          <w:rFonts w:ascii="Segoe UI" w:hAnsi="Segoe UI" w:cs="Segoe UI"/>
          <w:b/>
          <w:sz w:val="18"/>
          <w:szCs w:val="18"/>
        </w:rPr>
        <w:tab/>
        <w:t>Commanders College, Riyadh</w:t>
      </w:r>
      <w:r w:rsidR="002A1800" w:rsidRPr="00670437">
        <w:rPr>
          <w:rFonts w:ascii="Segoe UI" w:hAnsi="Segoe UI" w:cs="Segoe UI"/>
          <w:b/>
          <w:sz w:val="18"/>
          <w:szCs w:val="18"/>
        </w:rPr>
        <w:t>, KSA</w:t>
      </w:r>
    </w:p>
    <w:p w:rsidR="00E836EB" w:rsidRPr="00670437" w:rsidRDefault="006C163A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Client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  <w:t xml:space="preserve">-          </w:t>
      </w:r>
      <w:r w:rsidR="00D90CF7" w:rsidRPr="00670437">
        <w:rPr>
          <w:rFonts w:ascii="Segoe UI" w:hAnsi="Segoe UI" w:cs="Segoe UI"/>
          <w:b/>
          <w:sz w:val="18"/>
          <w:szCs w:val="18"/>
        </w:rPr>
        <w:t xml:space="preserve"> </w:t>
      </w:r>
      <w:r w:rsidR="008158E9">
        <w:rPr>
          <w:rFonts w:ascii="Segoe UI" w:hAnsi="Segoe UI" w:cs="Segoe UI"/>
          <w:b/>
          <w:sz w:val="18"/>
          <w:szCs w:val="18"/>
        </w:rPr>
        <w:tab/>
      </w:r>
      <w:r w:rsidR="00E836EB" w:rsidRPr="00670437">
        <w:rPr>
          <w:rFonts w:ascii="Segoe UI" w:hAnsi="Segoe UI" w:cs="Segoe UI"/>
          <w:b/>
          <w:sz w:val="18"/>
          <w:szCs w:val="18"/>
        </w:rPr>
        <w:t>National Guard, Ministry of Defense</w:t>
      </w:r>
      <w:r w:rsidRPr="00670437">
        <w:rPr>
          <w:rFonts w:ascii="Segoe UI" w:hAnsi="Segoe UI" w:cs="Segoe UI"/>
          <w:b/>
          <w:sz w:val="18"/>
          <w:szCs w:val="18"/>
        </w:rPr>
        <w:t>, KSA</w:t>
      </w:r>
    </w:p>
    <w:p w:rsidR="00E836EB" w:rsidRPr="00670437" w:rsidRDefault="00E836EB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Consultant</w:t>
      </w:r>
      <w:r w:rsidRPr="00670437">
        <w:rPr>
          <w:rFonts w:ascii="Segoe UI" w:hAnsi="Segoe UI" w:cs="Segoe UI"/>
          <w:b/>
          <w:sz w:val="18"/>
          <w:szCs w:val="18"/>
        </w:rPr>
        <w:tab/>
        <w:t xml:space="preserve">- </w:t>
      </w:r>
      <w:r w:rsidRPr="00670437">
        <w:rPr>
          <w:rFonts w:ascii="Segoe UI" w:hAnsi="Segoe UI" w:cs="Segoe UI"/>
          <w:b/>
          <w:sz w:val="18"/>
          <w:szCs w:val="18"/>
        </w:rPr>
        <w:tab/>
        <w:t xml:space="preserve">Saudi </w:t>
      </w:r>
      <w:proofErr w:type="spellStart"/>
      <w:r w:rsidRPr="00670437">
        <w:rPr>
          <w:rFonts w:ascii="Segoe UI" w:hAnsi="Segoe UI" w:cs="Segoe UI"/>
          <w:b/>
          <w:sz w:val="18"/>
          <w:szCs w:val="18"/>
        </w:rPr>
        <w:t>Diyar</w:t>
      </w:r>
      <w:proofErr w:type="spellEnd"/>
      <w:r w:rsidRPr="00670437">
        <w:rPr>
          <w:rFonts w:ascii="Segoe UI" w:hAnsi="Segoe UI" w:cs="Segoe UI"/>
          <w:b/>
          <w:sz w:val="18"/>
          <w:szCs w:val="18"/>
        </w:rPr>
        <w:t xml:space="preserve"> Consultants</w:t>
      </w:r>
    </w:p>
    <w:p w:rsidR="00E836EB" w:rsidRPr="00670437" w:rsidRDefault="00E836EB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 xml:space="preserve">Project Value </w:t>
      </w:r>
      <w:r w:rsidRPr="00670437">
        <w:rPr>
          <w:rFonts w:ascii="Segoe UI" w:hAnsi="Segoe UI" w:cs="Segoe UI"/>
          <w:b/>
          <w:sz w:val="18"/>
          <w:szCs w:val="18"/>
        </w:rPr>
        <w:tab/>
        <w:t>-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="00A156A4" w:rsidRPr="00670437">
        <w:rPr>
          <w:rFonts w:ascii="Segoe UI" w:hAnsi="Segoe UI" w:cs="Segoe UI"/>
          <w:b/>
          <w:sz w:val="18"/>
          <w:szCs w:val="18"/>
        </w:rPr>
        <w:t>320</w:t>
      </w:r>
      <w:r w:rsidRPr="00670437">
        <w:rPr>
          <w:rFonts w:ascii="Segoe UI" w:hAnsi="Segoe UI" w:cs="Segoe UI"/>
          <w:b/>
          <w:sz w:val="18"/>
          <w:szCs w:val="18"/>
        </w:rPr>
        <w:t xml:space="preserve"> Million Saudi Riyals (SR)</w:t>
      </w:r>
    </w:p>
    <w:p w:rsidR="00E14FA5" w:rsidRDefault="006C163A" w:rsidP="00176669">
      <w:pPr>
        <w:pBdr>
          <w:bottom w:val="single" w:sz="4" w:space="0" w:color="auto"/>
        </w:pBd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 xml:space="preserve">Project Descriptions: 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="00404FC4" w:rsidRPr="00670437">
        <w:rPr>
          <w:rFonts w:ascii="Segoe UI" w:hAnsi="Segoe UI" w:cs="Segoe UI"/>
          <w:sz w:val="18"/>
          <w:szCs w:val="18"/>
        </w:rPr>
        <w:t>Administration, Auditorium, Accommodation</w:t>
      </w:r>
      <w:r w:rsidR="00D35F8A" w:rsidRPr="00670437">
        <w:rPr>
          <w:rFonts w:ascii="Segoe UI" w:hAnsi="Segoe UI" w:cs="Segoe UI"/>
          <w:sz w:val="18"/>
          <w:szCs w:val="18"/>
        </w:rPr>
        <w:t xml:space="preserve"> Buildings, Masjid, Underground</w:t>
      </w:r>
      <w:r w:rsidR="00D90CF7" w:rsidRPr="00670437">
        <w:rPr>
          <w:rFonts w:ascii="Segoe UI" w:hAnsi="Segoe UI" w:cs="Segoe UI"/>
          <w:sz w:val="18"/>
          <w:szCs w:val="18"/>
        </w:rPr>
        <w:t xml:space="preserve"> Water t</w:t>
      </w:r>
      <w:r w:rsidR="00D35F8A" w:rsidRPr="00670437">
        <w:rPr>
          <w:rFonts w:ascii="Segoe UI" w:hAnsi="Segoe UI" w:cs="Segoe UI"/>
          <w:sz w:val="18"/>
          <w:szCs w:val="18"/>
        </w:rPr>
        <w:t>ank</w:t>
      </w:r>
      <w:r w:rsidR="00E860AE" w:rsidRPr="00670437">
        <w:rPr>
          <w:rFonts w:ascii="Segoe UI" w:hAnsi="Segoe UI" w:cs="Segoe UI"/>
          <w:sz w:val="18"/>
          <w:szCs w:val="18"/>
        </w:rPr>
        <w:t>,</w:t>
      </w:r>
      <w:r w:rsidR="00404FC4" w:rsidRPr="00670437">
        <w:rPr>
          <w:rFonts w:ascii="Segoe UI" w:hAnsi="Segoe UI" w:cs="Segoe UI"/>
          <w:sz w:val="18"/>
          <w:szCs w:val="18"/>
        </w:rPr>
        <w:t xml:space="preserve"> </w:t>
      </w:r>
      <w:r w:rsidR="00D90CF7" w:rsidRPr="00670437">
        <w:rPr>
          <w:rFonts w:ascii="Segoe UI" w:hAnsi="Segoe UI" w:cs="Segoe UI"/>
          <w:sz w:val="18"/>
          <w:szCs w:val="18"/>
        </w:rPr>
        <w:t xml:space="preserve">Septic Tank, </w:t>
      </w:r>
      <w:r w:rsidR="00E860AE" w:rsidRPr="00670437">
        <w:rPr>
          <w:rFonts w:ascii="Segoe UI" w:hAnsi="Segoe UI" w:cs="Segoe UI"/>
          <w:sz w:val="18"/>
          <w:szCs w:val="18"/>
        </w:rPr>
        <w:t>Landscaping work &amp; Complete MEP Works for All Building</w:t>
      </w:r>
      <w:r w:rsidR="00404FC4" w:rsidRPr="00670437">
        <w:rPr>
          <w:rFonts w:ascii="Segoe UI" w:hAnsi="Segoe UI" w:cs="Segoe UI"/>
          <w:sz w:val="18"/>
          <w:szCs w:val="18"/>
        </w:rPr>
        <w:t>.</w:t>
      </w:r>
    </w:p>
    <w:p w:rsidR="00EE1E70" w:rsidRDefault="00EE1E70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  <w:u w:val="single"/>
        </w:rPr>
      </w:pPr>
    </w:p>
    <w:p w:rsidR="004F511D" w:rsidRDefault="004F511D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  <w:u w:val="single"/>
        </w:rPr>
      </w:pPr>
    </w:p>
    <w:p w:rsidR="004F511D" w:rsidRDefault="004F511D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  <w:u w:val="single"/>
        </w:rPr>
      </w:pPr>
    </w:p>
    <w:p w:rsidR="004F511D" w:rsidRDefault="004F511D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  <w:u w:val="single"/>
        </w:rPr>
      </w:pPr>
    </w:p>
    <w:p w:rsidR="00245047" w:rsidRDefault="00245047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  <w:u w:val="single"/>
        </w:rPr>
      </w:pPr>
    </w:p>
    <w:p w:rsidR="002442CC" w:rsidRPr="00670437" w:rsidRDefault="002442CC" w:rsidP="0048638D">
      <w:pPr>
        <w:pBdr>
          <w:bottom w:val="single" w:sz="4" w:space="0" w:color="auto"/>
        </w:pBdr>
        <w:rPr>
          <w:rFonts w:ascii="Segoe UI" w:hAnsi="Segoe UI" w:cs="Segoe UI"/>
          <w:b/>
          <w:sz w:val="18"/>
          <w:szCs w:val="18"/>
          <w:u w:val="single"/>
        </w:rPr>
      </w:pPr>
      <w:r w:rsidRPr="00670437">
        <w:rPr>
          <w:rFonts w:ascii="Segoe UI" w:hAnsi="Segoe UI" w:cs="Segoe UI"/>
          <w:b/>
          <w:sz w:val="18"/>
          <w:szCs w:val="18"/>
          <w:u w:val="single"/>
        </w:rPr>
        <w:t>Key Responsibilities</w:t>
      </w:r>
      <w:r w:rsidR="00743D7D" w:rsidRPr="00670437">
        <w:rPr>
          <w:rFonts w:ascii="Segoe UI" w:hAnsi="Segoe UI" w:cs="Segoe UI"/>
          <w:b/>
          <w:sz w:val="18"/>
          <w:szCs w:val="18"/>
          <w:u w:val="single"/>
        </w:rPr>
        <w:t xml:space="preserve"> – Involved in both Pre &amp; Post Contract</w:t>
      </w:r>
    </w:p>
    <w:p w:rsidR="00335A24" w:rsidRDefault="00ED4EC7" w:rsidP="006C51C9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335A24">
        <w:rPr>
          <w:rFonts w:ascii="Segoe UI" w:hAnsi="Segoe UI" w:cs="Segoe UI"/>
          <w:sz w:val="18"/>
          <w:szCs w:val="18"/>
        </w:rPr>
        <w:lastRenderedPageBreak/>
        <w:t xml:space="preserve">Reporting on cost variance based on contract scope, contractual requirement, direct &amp; indirect cost assessment, cost allocation for material </w:t>
      </w:r>
      <w:r w:rsidR="00161AE5" w:rsidRPr="00335A24">
        <w:rPr>
          <w:rFonts w:ascii="Segoe UI" w:hAnsi="Segoe UI" w:cs="Segoe UI"/>
          <w:sz w:val="18"/>
          <w:szCs w:val="18"/>
        </w:rPr>
        <w:t xml:space="preserve">&amp; analysis of budget </w:t>
      </w:r>
      <w:r w:rsidR="00161AE5" w:rsidRPr="00335A24">
        <w:rPr>
          <w:rFonts w:ascii="Segoe UI" w:hAnsi="Segoe UI" w:cs="Segoe UI"/>
          <w:b/>
          <w:sz w:val="18"/>
          <w:szCs w:val="18"/>
        </w:rPr>
        <w:t>vs.</w:t>
      </w:r>
      <w:r w:rsidR="00161AE5" w:rsidRPr="00335A24">
        <w:rPr>
          <w:rFonts w:ascii="Segoe UI" w:hAnsi="Segoe UI" w:cs="Segoe UI"/>
          <w:sz w:val="18"/>
          <w:szCs w:val="18"/>
        </w:rPr>
        <w:t xml:space="preserve"> actual.</w:t>
      </w:r>
    </w:p>
    <w:p w:rsidR="0017095B" w:rsidRPr="00335A24" w:rsidRDefault="00064027" w:rsidP="006C51C9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335A24">
        <w:rPr>
          <w:rFonts w:ascii="Segoe UI" w:hAnsi="Segoe UI" w:cs="Segoe UI"/>
          <w:sz w:val="18"/>
          <w:szCs w:val="18"/>
        </w:rPr>
        <w:t>Preparation of monthly profit &amp; loss statement (budgeted Vs actual) for the project on monthly basis.</w:t>
      </w:r>
    </w:p>
    <w:p w:rsidR="00B459A3" w:rsidRPr="00670437" w:rsidRDefault="0017095B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sz w:val="18"/>
          <w:szCs w:val="18"/>
        </w:rPr>
        <w:t xml:space="preserve">Project forecast analysis: Submit all projects forecast report to the management on regular basis. Reports contain all cost of Prelims / </w:t>
      </w:r>
      <w:proofErr w:type="spellStart"/>
      <w:r w:rsidRPr="00670437">
        <w:rPr>
          <w:rFonts w:ascii="Segoe UI" w:hAnsi="Segoe UI" w:cs="Segoe UI"/>
          <w:sz w:val="18"/>
          <w:szCs w:val="18"/>
        </w:rPr>
        <w:t>Labour</w:t>
      </w:r>
      <w:proofErr w:type="spellEnd"/>
      <w:r w:rsidRPr="00670437">
        <w:rPr>
          <w:rFonts w:ascii="Segoe UI" w:hAnsi="Segoe UI" w:cs="Segoe UI"/>
          <w:sz w:val="18"/>
          <w:szCs w:val="18"/>
        </w:rPr>
        <w:t xml:space="preserve"> / Materials / Subcontracts and its </w:t>
      </w:r>
      <w:r w:rsidRPr="00670437">
        <w:rPr>
          <w:rFonts w:ascii="Segoe UI" w:hAnsi="Segoe UI" w:cs="Segoe UI"/>
          <w:b/>
          <w:sz w:val="18"/>
          <w:szCs w:val="18"/>
        </w:rPr>
        <w:t xml:space="preserve">cost to completion (CTC Report) </w:t>
      </w:r>
      <w:r w:rsidRPr="00670437">
        <w:rPr>
          <w:rFonts w:ascii="Segoe UI" w:hAnsi="Segoe UI" w:cs="Segoe UI"/>
          <w:sz w:val="18"/>
          <w:szCs w:val="18"/>
        </w:rPr>
        <w:t>against the Budget</w:t>
      </w:r>
      <w:r w:rsidRPr="00670437">
        <w:rPr>
          <w:rFonts w:ascii="Segoe UI" w:hAnsi="Segoe UI" w:cs="Segoe UI"/>
          <w:b/>
          <w:sz w:val="18"/>
          <w:szCs w:val="18"/>
        </w:rPr>
        <w:t xml:space="preserve"> </w:t>
      </w:r>
      <w:r w:rsidRPr="00670437">
        <w:rPr>
          <w:rFonts w:ascii="Segoe UI" w:hAnsi="Segoe UI" w:cs="Segoe UI"/>
          <w:sz w:val="18"/>
          <w:szCs w:val="18"/>
        </w:rPr>
        <w:t>and highlighting major savings / Overruns of the projects.</w:t>
      </w:r>
    </w:p>
    <w:p w:rsidR="005F34E4" w:rsidRPr="00670437" w:rsidRDefault="005F34E4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sz w:val="18"/>
          <w:szCs w:val="18"/>
        </w:rPr>
        <w:t>Preparation of</w:t>
      </w:r>
      <w:r w:rsidR="00161AE5" w:rsidRPr="00670437">
        <w:rPr>
          <w:rFonts w:ascii="Segoe UI" w:hAnsi="Segoe UI" w:cs="Segoe UI"/>
          <w:sz w:val="18"/>
          <w:szCs w:val="18"/>
        </w:rPr>
        <w:t xml:space="preserve"> cost at completion report / analysis for the project.</w:t>
      </w:r>
    </w:p>
    <w:p w:rsidR="0048638D" w:rsidRDefault="005F34E4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sz w:val="18"/>
          <w:szCs w:val="18"/>
        </w:rPr>
        <w:t>Preparation of Cost Value Reconciliation (CVR) on monthly basis to identify any actions and reduce cost liabilities, monitor and adjust estimating rates based on the profit/loss.</w:t>
      </w:r>
    </w:p>
    <w:p w:rsidR="0048638D" w:rsidRDefault="00161AE5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>Preparation of monthly reconciliation of subcontract, materials (steel, concrete</w:t>
      </w:r>
      <w:r w:rsidR="00EA3C81" w:rsidRPr="0048638D">
        <w:rPr>
          <w:rFonts w:ascii="Segoe UI" w:hAnsi="Segoe UI" w:cs="Segoe UI"/>
          <w:sz w:val="18"/>
          <w:szCs w:val="18"/>
        </w:rPr>
        <w:t>, formwork &amp; block work) report for better monitor &amp; control of wastage.</w:t>
      </w:r>
    </w:p>
    <w:p w:rsidR="0048638D" w:rsidRDefault="00161AE5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 xml:space="preserve">Preparing </w:t>
      </w:r>
      <w:r w:rsidR="002C1477" w:rsidRPr="0048638D">
        <w:rPr>
          <w:rFonts w:ascii="Segoe UI" w:hAnsi="Segoe UI" w:cs="Segoe UI"/>
          <w:sz w:val="18"/>
          <w:szCs w:val="18"/>
        </w:rPr>
        <w:t>actual staff</w:t>
      </w:r>
      <w:r w:rsidRPr="0048638D">
        <w:rPr>
          <w:rFonts w:ascii="Segoe UI" w:hAnsi="Segoe UI" w:cs="Segoe UI"/>
          <w:sz w:val="18"/>
          <w:szCs w:val="18"/>
        </w:rPr>
        <w:t xml:space="preserve"> &amp; </w:t>
      </w:r>
      <w:proofErr w:type="spellStart"/>
      <w:r w:rsidRPr="0048638D">
        <w:rPr>
          <w:rFonts w:ascii="Segoe UI" w:hAnsi="Segoe UI" w:cs="Segoe UI"/>
          <w:sz w:val="18"/>
          <w:szCs w:val="18"/>
        </w:rPr>
        <w:t>labour</w:t>
      </w:r>
      <w:proofErr w:type="spellEnd"/>
      <w:r w:rsidRPr="0048638D">
        <w:rPr>
          <w:rFonts w:ascii="Segoe UI" w:hAnsi="Segoe UI" w:cs="Segoe UI"/>
          <w:sz w:val="18"/>
          <w:szCs w:val="18"/>
        </w:rPr>
        <w:t xml:space="preserve"> productivity report for interim individual activities / works</w:t>
      </w:r>
      <w:r w:rsidR="00916A15" w:rsidRPr="0048638D">
        <w:rPr>
          <w:rFonts w:ascii="Segoe UI" w:hAnsi="Segoe UI" w:cs="Segoe UI"/>
          <w:sz w:val="18"/>
          <w:szCs w:val="18"/>
        </w:rPr>
        <w:t xml:space="preserve"> against budgeted productivity. </w:t>
      </w:r>
    </w:p>
    <w:p w:rsidR="0048638D" w:rsidRDefault="00C963CD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 xml:space="preserve">Preparation of </w:t>
      </w:r>
      <w:proofErr w:type="spellStart"/>
      <w:r w:rsidR="00B03B9B" w:rsidRPr="0048638D">
        <w:rPr>
          <w:rFonts w:ascii="Segoe UI" w:hAnsi="Segoe UI" w:cs="Segoe UI"/>
          <w:sz w:val="18"/>
          <w:szCs w:val="18"/>
        </w:rPr>
        <w:t>labour</w:t>
      </w:r>
      <w:proofErr w:type="spellEnd"/>
      <w:r w:rsidR="00B03B9B" w:rsidRPr="0048638D">
        <w:rPr>
          <w:rFonts w:ascii="Segoe UI" w:hAnsi="Segoe UI" w:cs="Segoe UI"/>
          <w:sz w:val="18"/>
          <w:szCs w:val="18"/>
        </w:rPr>
        <w:t xml:space="preserve"> / preliminaries cost allocation for the interim, monitoring and controlling.</w:t>
      </w:r>
    </w:p>
    <w:p w:rsidR="0048638D" w:rsidRDefault="00E5324F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 xml:space="preserve">Preparations of monthly look ahead program anticipated revenue, cost </w:t>
      </w:r>
      <w:r w:rsidR="00FA222F" w:rsidRPr="0048638D">
        <w:rPr>
          <w:rFonts w:ascii="Segoe UI" w:hAnsi="Segoe UI" w:cs="Segoe UI"/>
          <w:sz w:val="18"/>
          <w:szCs w:val="18"/>
        </w:rPr>
        <w:t>wise submitting</w:t>
      </w:r>
      <w:r w:rsidR="00B03B9B" w:rsidRPr="0048638D">
        <w:rPr>
          <w:rFonts w:ascii="Segoe UI" w:hAnsi="Segoe UI" w:cs="Segoe UI"/>
          <w:sz w:val="18"/>
          <w:szCs w:val="18"/>
        </w:rPr>
        <w:t xml:space="preserve"> the interim evaluation appli</w:t>
      </w:r>
      <w:r w:rsidR="00064027" w:rsidRPr="0048638D">
        <w:rPr>
          <w:rFonts w:ascii="Segoe UI" w:hAnsi="Segoe UI" w:cs="Segoe UI"/>
          <w:sz w:val="18"/>
          <w:szCs w:val="18"/>
        </w:rPr>
        <w:t xml:space="preserve">cation for engineer’s approval, preparing value of work done, </w:t>
      </w:r>
      <w:r w:rsidR="00FA222F" w:rsidRPr="0048638D">
        <w:rPr>
          <w:rFonts w:ascii="Segoe UI" w:hAnsi="Segoe UI" w:cs="Segoe UI"/>
          <w:sz w:val="18"/>
          <w:szCs w:val="18"/>
        </w:rPr>
        <w:t>analyzing</w:t>
      </w:r>
      <w:r w:rsidR="00064027" w:rsidRPr="0048638D">
        <w:rPr>
          <w:rFonts w:ascii="Segoe UI" w:hAnsi="Segoe UI" w:cs="Segoe UI"/>
          <w:sz w:val="18"/>
          <w:szCs w:val="18"/>
        </w:rPr>
        <w:t xml:space="preserve"> outcomes and writing detailed progress reports</w:t>
      </w:r>
      <w:r w:rsidR="001B6133" w:rsidRPr="0048638D">
        <w:rPr>
          <w:rFonts w:ascii="Segoe UI" w:hAnsi="Segoe UI" w:cs="Segoe UI"/>
          <w:sz w:val="18"/>
          <w:szCs w:val="18"/>
        </w:rPr>
        <w:t>.</w:t>
      </w:r>
    </w:p>
    <w:p w:rsidR="0048638D" w:rsidRDefault="00B03B9B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>Monitoring transaction compliance (milestones, receivables, etc.)</w:t>
      </w:r>
    </w:p>
    <w:p w:rsidR="0048638D" w:rsidRDefault="00B03B9B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 xml:space="preserve">Negotiate with client to get timely certification of interim </w:t>
      </w:r>
      <w:r w:rsidR="000A5ACC" w:rsidRPr="0048638D">
        <w:rPr>
          <w:rFonts w:ascii="Segoe UI" w:hAnsi="Segoe UI" w:cs="Segoe UI"/>
          <w:sz w:val="18"/>
          <w:szCs w:val="18"/>
        </w:rPr>
        <w:t xml:space="preserve">payment certificate. </w:t>
      </w:r>
    </w:p>
    <w:p w:rsidR="0048638D" w:rsidRDefault="00B03B9B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>Identify</w:t>
      </w:r>
      <w:r w:rsidR="00E5324F" w:rsidRPr="0048638D">
        <w:rPr>
          <w:rFonts w:ascii="Segoe UI" w:hAnsi="Segoe UI" w:cs="Segoe UI"/>
          <w:sz w:val="18"/>
          <w:szCs w:val="18"/>
        </w:rPr>
        <w:t>ing</w:t>
      </w:r>
      <w:r w:rsidRPr="0048638D">
        <w:rPr>
          <w:rFonts w:ascii="Segoe UI" w:hAnsi="Segoe UI" w:cs="Segoe UI"/>
          <w:sz w:val="18"/>
          <w:szCs w:val="18"/>
        </w:rPr>
        <w:t xml:space="preserve">, </w:t>
      </w:r>
      <w:r w:rsidR="00E5324F" w:rsidRPr="0048638D">
        <w:rPr>
          <w:rFonts w:ascii="Segoe UI" w:hAnsi="Segoe UI" w:cs="Segoe UI"/>
          <w:sz w:val="18"/>
          <w:szCs w:val="18"/>
        </w:rPr>
        <w:t xml:space="preserve">Analyzing, evaluating, calculating the additional </w:t>
      </w:r>
      <w:r w:rsidRPr="0048638D">
        <w:rPr>
          <w:rFonts w:ascii="Segoe UI" w:hAnsi="Segoe UI" w:cs="Segoe UI"/>
          <w:sz w:val="18"/>
          <w:szCs w:val="18"/>
        </w:rPr>
        <w:t xml:space="preserve">cost / time </w:t>
      </w:r>
      <w:r w:rsidR="00E5324F" w:rsidRPr="0048638D">
        <w:rPr>
          <w:rFonts w:ascii="Segoe UI" w:hAnsi="Segoe UI" w:cs="Segoe UI"/>
          <w:sz w:val="18"/>
          <w:szCs w:val="18"/>
        </w:rPr>
        <w:t>impact</w:t>
      </w:r>
      <w:r w:rsidRPr="0048638D">
        <w:rPr>
          <w:rFonts w:ascii="Segoe UI" w:hAnsi="Segoe UI" w:cs="Segoe UI"/>
          <w:sz w:val="18"/>
          <w:szCs w:val="18"/>
        </w:rPr>
        <w:t xml:space="preserve"> &amp; preparation</w:t>
      </w:r>
      <w:r w:rsidR="00286F78" w:rsidRPr="0048638D">
        <w:rPr>
          <w:rFonts w:ascii="Segoe UI" w:hAnsi="Segoe UI" w:cs="Segoe UI"/>
          <w:sz w:val="18"/>
          <w:szCs w:val="18"/>
        </w:rPr>
        <w:t xml:space="preserve">, claiming the value </w:t>
      </w:r>
      <w:r w:rsidRPr="0048638D">
        <w:rPr>
          <w:rFonts w:ascii="Segoe UI" w:hAnsi="Segoe UI" w:cs="Segoe UI"/>
          <w:sz w:val="18"/>
          <w:szCs w:val="18"/>
        </w:rPr>
        <w:t>of</w:t>
      </w:r>
      <w:r w:rsidR="00286F78" w:rsidRPr="0048638D">
        <w:rPr>
          <w:rFonts w:ascii="Segoe UI" w:hAnsi="Segoe UI" w:cs="Segoe UI"/>
          <w:sz w:val="18"/>
          <w:szCs w:val="18"/>
        </w:rPr>
        <w:t xml:space="preserve"> design variation</w:t>
      </w:r>
      <w:r w:rsidRPr="0048638D">
        <w:rPr>
          <w:rFonts w:ascii="Segoe UI" w:hAnsi="Segoe UI" w:cs="Segoe UI"/>
          <w:sz w:val="18"/>
          <w:szCs w:val="18"/>
        </w:rPr>
        <w:t>, prolongation claim</w:t>
      </w:r>
      <w:r w:rsidR="00286F78" w:rsidRPr="0048638D">
        <w:rPr>
          <w:rFonts w:ascii="Segoe UI" w:hAnsi="Segoe UI" w:cs="Segoe UI"/>
          <w:sz w:val="18"/>
          <w:szCs w:val="18"/>
        </w:rPr>
        <w:t>, value engineering and</w:t>
      </w:r>
      <w:r w:rsidRPr="0048638D">
        <w:rPr>
          <w:rFonts w:ascii="Segoe UI" w:hAnsi="Segoe UI" w:cs="Segoe UI"/>
          <w:sz w:val="18"/>
          <w:szCs w:val="18"/>
        </w:rPr>
        <w:t xml:space="preserve"> acceleration cost calculation </w:t>
      </w:r>
      <w:r w:rsidR="00466D3C" w:rsidRPr="0048638D">
        <w:rPr>
          <w:rFonts w:ascii="Segoe UI" w:hAnsi="Segoe UI" w:cs="Segoe UI"/>
          <w:sz w:val="18"/>
          <w:szCs w:val="18"/>
        </w:rPr>
        <w:t>with all detail backups.</w:t>
      </w:r>
    </w:p>
    <w:p w:rsidR="0048638D" w:rsidRDefault="00466D3C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 xml:space="preserve">Liaise with procurement department during subcontract </w:t>
      </w:r>
      <w:r w:rsidR="005F34E4" w:rsidRPr="0048638D">
        <w:rPr>
          <w:rFonts w:ascii="Segoe UI" w:hAnsi="Segoe UI" w:cs="Segoe UI"/>
          <w:sz w:val="18"/>
          <w:szCs w:val="18"/>
        </w:rPr>
        <w:t>tendering,</w:t>
      </w:r>
      <w:r w:rsidRPr="0048638D">
        <w:rPr>
          <w:rFonts w:ascii="Segoe UI" w:hAnsi="Segoe UI" w:cs="Segoe UI"/>
          <w:sz w:val="18"/>
          <w:szCs w:val="18"/>
        </w:rPr>
        <w:t xml:space="preserve"> review analysis of all subcontract tenders, attending clarification meeting with potential contractors and making recommendation regarding final appointment of contractors.</w:t>
      </w:r>
    </w:p>
    <w:p w:rsidR="0048638D" w:rsidRDefault="005F34E4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 xml:space="preserve">Checking, </w:t>
      </w:r>
      <w:r w:rsidR="009061A2" w:rsidRPr="0048638D">
        <w:rPr>
          <w:rFonts w:ascii="Segoe UI" w:hAnsi="Segoe UI" w:cs="Segoe UI"/>
          <w:sz w:val="18"/>
          <w:szCs w:val="18"/>
        </w:rPr>
        <w:t xml:space="preserve">evaluating, </w:t>
      </w:r>
      <w:r w:rsidR="00466D3C" w:rsidRPr="0048638D">
        <w:rPr>
          <w:rFonts w:ascii="Segoe UI" w:hAnsi="Segoe UI" w:cs="Segoe UI"/>
          <w:sz w:val="18"/>
          <w:szCs w:val="18"/>
        </w:rPr>
        <w:t xml:space="preserve">certifying </w:t>
      </w:r>
      <w:r w:rsidR="009061A2" w:rsidRPr="0048638D">
        <w:rPr>
          <w:rFonts w:ascii="Segoe UI" w:hAnsi="Segoe UI" w:cs="Segoe UI"/>
          <w:sz w:val="18"/>
          <w:szCs w:val="18"/>
        </w:rPr>
        <w:t xml:space="preserve">&amp; issuing </w:t>
      </w:r>
      <w:r w:rsidRPr="0048638D">
        <w:rPr>
          <w:rFonts w:ascii="Segoe UI" w:hAnsi="Segoe UI" w:cs="Segoe UI"/>
          <w:sz w:val="18"/>
          <w:szCs w:val="18"/>
        </w:rPr>
        <w:t>subcontractor</w:t>
      </w:r>
      <w:r w:rsidR="00781DE1" w:rsidRPr="0048638D">
        <w:rPr>
          <w:rFonts w:ascii="Segoe UI" w:hAnsi="Segoe UI" w:cs="Segoe UI"/>
          <w:sz w:val="18"/>
          <w:szCs w:val="18"/>
        </w:rPr>
        <w:t xml:space="preserve"> </w:t>
      </w:r>
      <w:r w:rsidR="009061A2" w:rsidRPr="0048638D">
        <w:rPr>
          <w:rFonts w:ascii="Segoe UI" w:hAnsi="Segoe UI" w:cs="Segoe UI"/>
          <w:sz w:val="18"/>
          <w:szCs w:val="18"/>
        </w:rPr>
        <w:t xml:space="preserve">payment certificate as per the </w:t>
      </w:r>
      <w:r w:rsidRPr="0048638D">
        <w:rPr>
          <w:rFonts w:ascii="Segoe UI" w:hAnsi="Segoe UI" w:cs="Segoe UI"/>
          <w:sz w:val="18"/>
          <w:szCs w:val="18"/>
        </w:rPr>
        <w:t>progress</w:t>
      </w:r>
      <w:r w:rsidR="00781DE1" w:rsidRPr="0048638D">
        <w:rPr>
          <w:rFonts w:ascii="Segoe UI" w:hAnsi="Segoe UI" w:cs="Segoe UI"/>
          <w:sz w:val="18"/>
          <w:szCs w:val="18"/>
        </w:rPr>
        <w:t xml:space="preserve"> / </w:t>
      </w:r>
      <w:r w:rsidR="009061A2" w:rsidRPr="0048638D">
        <w:rPr>
          <w:rFonts w:ascii="Segoe UI" w:hAnsi="Segoe UI" w:cs="Segoe UI"/>
          <w:sz w:val="18"/>
          <w:szCs w:val="18"/>
        </w:rPr>
        <w:t>executed work done</w:t>
      </w:r>
      <w:r w:rsidR="00781DE1" w:rsidRPr="0048638D">
        <w:rPr>
          <w:rFonts w:ascii="Segoe UI" w:hAnsi="Segoe UI" w:cs="Segoe UI"/>
          <w:sz w:val="18"/>
          <w:szCs w:val="18"/>
        </w:rPr>
        <w:t xml:space="preserve"> – </w:t>
      </w:r>
      <w:r w:rsidR="00591BE4" w:rsidRPr="0048638D">
        <w:rPr>
          <w:rFonts w:ascii="Segoe UI" w:hAnsi="Segoe UI" w:cs="Segoe UI"/>
          <w:sz w:val="18"/>
          <w:szCs w:val="18"/>
        </w:rPr>
        <w:t xml:space="preserve">report </w:t>
      </w:r>
      <w:r w:rsidR="00781DE1" w:rsidRPr="0048638D">
        <w:rPr>
          <w:rFonts w:ascii="Segoe UI" w:hAnsi="Segoe UI" w:cs="Segoe UI"/>
          <w:sz w:val="18"/>
          <w:szCs w:val="18"/>
        </w:rPr>
        <w:t xml:space="preserve">generating from </w:t>
      </w:r>
      <w:r w:rsidR="00781DE1" w:rsidRPr="0048638D">
        <w:rPr>
          <w:rFonts w:ascii="Segoe UI" w:hAnsi="Segoe UI" w:cs="Segoe UI"/>
          <w:b/>
          <w:sz w:val="18"/>
          <w:szCs w:val="18"/>
        </w:rPr>
        <w:t>ERP</w:t>
      </w:r>
      <w:r w:rsidR="009061A2" w:rsidRPr="0048638D">
        <w:rPr>
          <w:rFonts w:ascii="Segoe UI" w:hAnsi="Segoe UI" w:cs="Segoe UI"/>
          <w:sz w:val="18"/>
          <w:szCs w:val="18"/>
        </w:rPr>
        <w:t>.</w:t>
      </w:r>
    </w:p>
    <w:p w:rsidR="0048638D" w:rsidRDefault="00466D3C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 xml:space="preserve">Ensure the contractual obligations are properly executed </w:t>
      </w:r>
      <w:r w:rsidR="005D00D2" w:rsidRPr="0048638D">
        <w:rPr>
          <w:rFonts w:ascii="Segoe UI" w:hAnsi="Segoe UI" w:cs="Segoe UI"/>
          <w:sz w:val="18"/>
          <w:szCs w:val="18"/>
        </w:rPr>
        <w:t>for the project.</w:t>
      </w:r>
    </w:p>
    <w:p w:rsidR="0048638D" w:rsidRDefault="005D00D2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>Advise project team on contractual implication as encountered</w:t>
      </w:r>
      <w:r w:rsidR="0048638D">
        <w:rPr>
          <w:rFonts w:ascii="Segoe UI" w:hAnsi="Segoe UI" w:cs="Segoe UI"/>
          <w:sz w:val="18"/>
          <w:szCs w:val="18"/>
        </w:rPr>
        <w:t xml:space="preserve"> and provide advice accordingly.</w:t>
      </w:r>
    </w:p>
    <w:p w:rsidR="0048638D" w:rsidRDefault="005D00D2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>Preparation</w:t>
      </w:r>
      <w:r w:rsidR="00FF59E9" w:rsidRPr="0048638D">
        <w:rPr>
          <w:rFonts w:ascii="Segoe UI" w:hAnsi="Segoe UI" w:cs="Segoe UI"/>
          <w:sz w:val="18"/>
          <w:szCs w:val="18"/>
        </w:rPr>
        <w:t>, Negotiation &amp; finalization of subcontract</w:t>
      </w:r>
      <w:r w:rsidRPr="0048638D">
        <w:rPr>
          <w:rFonts w:ascii="Segoe UI" w:hAnsi="Segoe UI" w:cs="Segoe UI"/>
          <w:sz w:val="18"/>
          <w:szCs w:val="18"/>
        </w:rPr>
        <w:t xml:space="preserve"> agreements </w:t>
      </w:r>
      <w:r w:rsidR="00FF59E9" w:rsidRPr="0048638D">
        <w:rPr>
          <w:rFonts w:ascii="Segoe UI" w:hAnsi="Segoe UI" w:cs="Segoe UI"/>
          <w:sz w:val="18"/>
          <w:szCs w:val="18"/>
        </w:rPr>
        <w:t>including details regarding quantitie</w:t>
      </w:r>
      <w:r w:rsidR="00F24AF5" w:rsidRPr="0048638D">
        <w:rPr>
          <w:rFonts w:ascii="Segoe UI" w:hAnsi="Segoe UI" w:cs="Segoe UI"/>
          <w:sz w:val="18"/>
          <w:szCs w:val="18"/>
        </w:rPr>
        <w:t xml:space="preserve">s of required materials, </w:t>
      </w:r>
      <w:proofErr w:type="spellStart"/>
      <w:r w:rsidR="00F24AF5" w:rsidRPr="0048638D">
        <w:rPr>
          <w:rFonts w:ascii="Segoe UI" w:hAnsi="Segoe UI" w:cs="Segoe UI"/>
          <w:sz w:val="18"/>
          <w:szCs w:val="18"/>
        </w:rPr>
        <w:t>labour</w:t>
      </w:r>
      <w:proofErr w:type="spellEnd"/>
      <w:r w:rsidR="00F24AF5" w:rsidRPr="0048638D">
        <w:rPr>
          <w:rFonts w:ascii="Segoe UI" w:hAnsi="Segoe UI" w:cs="Segoe UI"/>
          <w:sz w:val="18"/>
          <w:szCs w:val="18"/>
        </w:rPr>
        <w:t>.</w:t>
      </w:r>
    </w:p>
    <w:p w:rsidR="0048638D" w:rsidRDefault="00AD0C00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>Advice, follow up accounts</w:t>
      </w:r>
      <w:r w:rsidR="005D00D2" w:rsidRPr="0048638D">
        <w:rPr>
          <w:rFonts w:ascii="Segoe UI" w:hAnsi="Segoe UI" w:cs="Segoe UI"/>
          <w:sz w:val="18"/>
          <w:szCs w:val="18"/>
        </w:rPr>
        <w:t xml:space="preserve"> department on all contractual requirement of insurance, bond, bank guarante</w:t>
      </w:r>
      <w:r w:rsidR="004038BF" w:rsidRPr="0048638D">
        <w:rPr>
          <w:rFonts w:ascii="Segoe UI" w:hAnsi="Segoe UI" w:cs="Segoe UI"/>
          <w:sz w:val="18"/>
          <w:szCs w:val="18"/>
        </w:rPr>
        <w:t>es to ensure contract obligation are adhered to.</w:t>
      </w:r>
    </w:p>
    <w:p w:rsidR="0048638D" w:rsidRDefault="00EA3C81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>Attend commercial and contractual meeting with cli</w:t>
      </w:r>
      <w:r w:rsidR="00FF59E9" w:rsidRPr="0048638D">
        <w:rPr>
          <w:rFonts w:ascii="Segoe UI" w:hAnsi="Segoe UI" w:cs="Segoe UI"/>
          <w:sz w:val="18"/>
          <w:szCs w:val="18"/>
        </w:rPr>
        <w:t>ent representatives, consultant.</w:t>
      </w:r>
    </w:p>
    <w:p w:rsidR="0048638D" w:rsidRDefault="00FF59E9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>Assisting to commercial, contract managers for all commercial &amp; contractual activities.</w:t>
      </w:r>
    </w:p>
    <w:p w:rsidR="00C800ED" w:rsidRPr="0048638D" w:rsidRDefault="00512BEB" w:rsidP="0048638D">
      <w:pPr>
        <w:numPr>
          <w:ilvl w:val="0"/>
          <w:numId w:val="10"/>
        </w:numPr>
        <w:pBdr>
          <w:bottom w:val="single" w:sz="4" w:space="16" w:color="auto"/>
        </w:pBdr>
        <w:spacing w:line="300" w:lineRule="auto"/>
        <w:rPr>
          <w:rFonts w:ascii="Segoe UI" w:hAnsi="Segoe UI" w:cs="Segoe UI"/>
          <w:sz w:val="18"/>
          <w:szCs w:val="18"/>
        </w:rPr>
      </w:pPr>
      <w:r w:rsidRPr="0048638D">
        <w:rPr>
          <w:rFonts w:ascii="Segoe UI" w:hAnsi="Segoe UI" w:cs="Segoe UI"/>
          <w:sz w:val="18"/>
          <w:szCs w:val="18"/>
        </w:rPr>
        <w:t>Preparations of material take</w:t>
      </w:r>
      <w:r w:rsidR="00D009FF" w:rsidRPr="0048638D">
        <w:rPr>
          <w:rFonts w:ascii="Segoe UI" w:hAnsi="Segoe UI" w:cs="Segoe UI"/>
          <w:sz w:val="18"/>
          <w:szCs w:val="18"/>
        </w:rPr>
        <w:t xml:space="preserve"> off &amp; bill of quantity</w:t>
      </w:r>
      <w:r w:rsidR="006F1781" w:rsidRPr="0048638D">
        <w:rPr>
          <w:rFonts w:ascii="Segoe UI" w:hAnsi="Segoe UI" w:cs="Segoe UI"/>
          <w:sz w:val="18"/>
          <w:szCs w:val="18"/>
        </w:rPr>
        <w:t>.</w:t>
      </w:r>
    </w:p>
    <w:p w:rsidR="00C800ED" w:rsidRPr="00670437" w:rsidRDefault="00C800ED" w:rsidP="007A003E">
      <w:pPr>
        <w:rPr>
          <w:rFonts w:ascii="Segoe UI" w:hAnsi="Segoe UI" w:cs="Segoe UI"/>
          <w:b/>
          <w:sz w:val="18"/>
          <w:szCs w:val="18"/>
        </w:rPr>
      </w:pPr>
    </w:p>
    <w:p w:rsidR="001238C8" w:rsidRPr="00670437" w:rsidRDefault="00C35ED8" w:rsidP="007A003E">
      <w:pP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Quantity Surveyor</w:t>
      </w:r>
      <w:r w:rsidR="00517A2B" w:rsidRPr="00670437">
        <w:rPr>
          <w:rFonts w:ascii="Segoe UI" w:hAnsi="Segoe UI" w:cs="Segoe UI"/>
          <w:b/>
          <w:sz w:val="18"/>
          <w:szCs w:val="18"/>
        </w:rPr>
        <w:tab/>
      </w:r>
      <w:r w:rsidR="00743D7D"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 xml:space="preserve">– 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  <w:u w:val="single"/>
        </w:rPr>
        <w:t xml:space="preserve">October, 2010 to </w:t>
      </w:r>
      <w:r w:rsidR="008F2A4D" w:rsidRPr="00670437">
        <w:rPr>
          <w:rFonts w:ascii="Segoe UI" w:hAnsi="Segoe UI" w:cs="Segoe UI"/>
          <w:b/>
          <w:sz w:val="18"/>
          <w:szCs w:val="18"/>
          <w:u w:val="single"/>
        </w:rPr>
        <w:t>July 2013</w:t>
      </w:r>
      <w:r w:rsidRPr="00670437">
        <w:rPr>
          <w:rFonts w:ascii="Segoe UI" w:hAnsi="Segoe UI" w:cs="Segoe UI"/>
          <w:b/>
          <w:sz w:val="18"/>
          <w:szCs w:val="18"/>
        </w:rPr>
        <w:t xml:space="preserve"> </w:t>
      </w:r>
    </w:p>
    <w:p w:rsidR="00726C71" w:rsidRPr="00670437" w:rsidRDefault="00C35ED8" w:rsidP="007A003E">
      <w:p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HASSANESCO TRADING AND CONTRACTING WLL (HCC</w:t>
      </w:r>
      <w:r w:rsidRPr="00670437">
        <w:rPr>
          <w:rFonts w:ascii="Segoe UI" w:hAnsi="Segoe UI" w:cs="Segoe UI"/>
          <w:sz w:val="18"/>
          <w:szCs w:val="18"/>
        </w:rPr>
        <w:t>) – Doha, Qatar</w:t>
      </w:r>
    </w:p>
    <w:p w:rsidR="004D45D6" w:rsidRPr="00670437" w:rsidRDefault="004D45D6" w:rsidP="007A003E">
      <w:pPr>
        <w:pStyle w:val="Style-8"/>
        <w:spacing w:line="276" w:lineRule="auto"/>
        <w:ind w:left="0"/>
        <w:rPr>
          <w:rFonts w:ascii="Segoe UI" w:hAnsi="Segoe UI" w:cs="Segoe UI"/>
          <w:b/>
          <w:bCs/>
          <w:sz w:val="18"/>
          <w:szCs w:val="18"/>
        </w:rPr>
      </w:pPr>
      <w:r w:rsidRPr="00670437">
        <w:rPr>
          <w:rFonts w:ascii="Segoe UI" w:hAnsi="Segoe UI" w:cs="Segoe UI"/>
          <w:b/>
          <w:bCs/>
          <w:sz w:val="18"/>
          <w:szCs w:val="18"/>
        </w:rPr>
        <w:t>Project</w:t>
      </w:r>
      <w:r w:rsidRPr="00670437">
        <w:rPr>
          <w:rFonts w:ascii="Segoe UI" w:hAnsi="Segoe UI" w:cs="Segoe UI"/>
          <w:b/>
          <w:bCs/>
          <w:sz w:val="18"/>
          <w:szCs w:val="18"/>
        </w:rPr>
        <w:tab/>
      </w:r>
      <w:r w:rsidRPr="00670437">
        <w:rPr>
          <w:rFonts w:ascii="Segoe UI" w:hAnsi="Segoe UI" w:cs="Segoe UI"/>
          <w:b/>
          <w:bCs/>
          <w:sz w:val="18"/>
          <w:szCs w:val="18"/>
        </w:rPr>
        <w:tab/>
        <w:t xml:space="preserve">- </w:t>
      </w:r>
      <w:r w:rsidRPr="00670437">
        <w:rPr>
          <w:rFonts w:ascii="Segoe UI" w:hAnsi="Segoe UI" w:cs="Segoe UI"/>
          <w:b/>
          <w:bCs/>
          <w:sz w:val="18"/>
          <w:szCs w:val="18"/>
        </w:rPr>
        <w:tab/>
        <w:t>Police Training Institute</w:t>
      </w:r>
    </w:p>
    <w:p w:rsidR="003567C0" w:rsidRPr="00670437" w:rsidRDefault="003567C0" w:rsidP="007A003E">
      <w:pPr>
        <w:pStyle w:val="Style-8"/>
        <w:spacing w:line="276" w:lineRule="auto"/>
        <w:ind w:left="0"/>
        <w:rPr>
          <w:rStyle w:val="normalChar"/>
          <w:rFonts w:ascii="Segoe UI" w:hAnsi="Segoe UI" w:cs="Segoe UI"/>
          <w:b/>
          <w:bCs/>
          <w:color w:val="000000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Client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ab/>
        <w:t xml:space="preserve">- </w:t>
      </w:r>
      <w:r w:rsidR="00184259"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Style w:val="normalChar"/>
          <w:rFonts w:ascii="Segoe UI" w:hAnsi="Segoe UI" w:cs="Segoe UI"/>
          <w:b/>
          <w:bCs/>
          <w:color w:val="000000"/>
          <w:sz w:val="18"/>
          <w:szCs w:val="18"/>
        </w:rPr>
        <w:t>Ministry of Interior Qatar</w:t>
      </w:r>
    </w:p>
    <w:p w:rsidR="003567C0" w:rsidRPr="00670437" w:rsidRDefault="003567C0" w:rsidP="007A003E">
      <w:pPr>
        <w:pStyle w:val="Style-8"/>
        <w:spacing w:line="276" w:lineRule="auto"/>
        <w:ind w:left="0"/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Consultant</w:t>
      </w:r>
      <w:r w:rsidRPr="00670437">
        <w:rPr>
          <w:rFonts w:ascii="Segoe UI" w:hAnsi="Segoe UI" w:cs="Segoe UI"/>
          <w:b/>
          <w:sz w:val="18"/>
          <w:szCs w:val="18"/>
        </w:rPr>
        <w:tab/>
        <w:t xml:space="preserve">- </w:t>
      </w:r>
      <w:r w:rsidR="00184259"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</w:rPr>
        <w:t>James Cubit &amp; Partners</w:t>
      </w:r>
    </w:p>
    <w:p w:rsidR="004D45D6" w:rsidRPr="00670437" w:rsidRDefault="004D45D6" w:rsidP="007A003E">
      <w:pPr>
        <w:pStyle w:val="Style-8"/>
        <w:spacing w:line="276" w:lineRule="auto"/>
        <w:ind w:left="0"/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 xml:space="preserve">Project Value </w:t>
      </w:r>
      <w:r w:rsidRPr="00670437">
        <w:rPr>
          <w:rFonts w:ascii="Segoe UI" w:hAnsi="Segoe UI" w:cs="Segoe UI"/>
          <w:b/>
          <w:sz w:val="18"/>
          <w:szCs w:val="18"/>
        </w:rPr>
        <w:tab/>
        <w:t>-</w:t>
      </w:r>
      <w:r w:rsidRPr="00670437">
        <w:rPr>
          <w:rFonts w:ascii="Segoe UI" w:hAnsi="Segoe UI" w:cs="Segoe UI"/>
          <w:b/>
          <w:sz w:val="18"/>
          <w:szCs w:val="18"/>
        </w:rPr>
        <w:tab/>
        <w:t>800 Million Qatari Riyals (Q</w:t>
      </w:r>
      <w:r w:rsidR="00B521DE">
        <w:rPr>
          <w:rFonts w:ascii="Segoe UI" w:hAnsi="Segoe UI" w:cs="Segoe UI"/>
          <w:b/>
          <w:sz w:val="18"/>
          <w:szCs w:val="18"/>
        </w:rPr>
        <w:t>A</w:t>
      </w:r>
      <w:r w:rsidRPr="00670437">
        <w:rPr>
          <w:rFonts w:ascii="Segoe UI" w:hAnsi="Segoe UI" w:cs="Segoe UI"/>
          <w:b/>
          <w:sz w:val="18"/>
          <w:szCs w:val="18"/>
        </w:rPr>
        <w:t>R)</w:t>
      </w:r>
    </w:p>
    <w:p w:rsidR="003567C0" w:rsidRPr="00670437" w:rsidRDefault="003567C0" w:rsidP="007A003E">
      <w:pPr>
        <w:tabs>
          <w:tab w:val="left" w:pos="1440"/>
          <w:tab w:val="left" w:pos="2340"/>
          <w:tab w:val="left" w:pos="2880"/>
          <w:tab w:val="left" w:pos="3240"/>
          <w:tab w:val="left" w:pos="3420"/>
        </w:tabs>
        <w:rPr>
          <w:rFonts w:ascii="Segoe UI" w:hAnsi="Segoe UI" w:cs="Segoe UI"/>
          <w:b/>
          <w:sz w:val="12"/>
          <w:szCs w:val="18"/>
          <w:lang w:val="en-GB"/>
        </w:rPr>
      </w:pPr>
    </w:p>
    <w:p w:rsidR="003567C0" w:rsidRPr="00670437" w:rsidRDefault="000B6E99" w:rsidP="007A003E">
      <w:pPr>
        <w:tabs>
          <w:tab w:val="left" w:pos="1440"/>
          <w:tab w:val="left" w:pos="2340"/>
          <w:tab w:val="left" w:pos="2880"/>
          <w:tab w:val="left" w:pos="3240"/>
          <w:tab w:val="left" w:pos="3420"/>
        </w:tabs>
        <w:ind w:left="2160" w:hanging="2160"/>
        <w:rPr>
          <w:rFonts w:ascii="Segoe UI" w:hAnsi="Segoe UI" w:cs="Segoe UI"/>
          <w:b/>
          <w:sz w:val="18"/>
          <w:szCs w:val="18"/>
          <w:lang w:val="en-GB"/>
        </w:rPr>
      </w:pPr>
      <w:r w:rsidRPr="00670437">
        <w:rPr>
          <w:rFonts w:ascii="Segoe UI" w:hAnsi="Segoe UI" w:cs="Segoe UI"/>
          <w:b/>
          <w:sz w:val="18"/>
          <w:szCs w:val="18"/>
          <w:lang w:val="en-GB"/>
        </w:rPr>
        <w:t>Project Descriptions</w:t>
      </w:r>
      <w:r w:rsidRPr="00670437">
        <w:rPr>
          <w:rFonts w:ascii="Segoe UI" w:hAnsi="Segoe UI" w:cs="Segoe UI"/>
          <w:b/>
          <w:sz w:val="18"/>
          <w:szCs w:val="18"/>
          <w:lang w:val="en-GB"/>
        </w:rPr>
        <w:tab/>
      </w:r>
    </w:p>
    <w:p w:rsidR="00726C71" w:rsidRPr="001B6133" w:rsidRDefault="00726C71" w:rsidP="007A003E">
      <w:pPr>
        <w:pStyle w:val="Style-9"/>
        <w:spacing w:line="300" w:lineRule="auto"/>
        <w:ind w:right="-331"/>
        <w:contextualSpacing/>
        <w:rPr>
          <w:rFonts w:ascii="Segoe UI" w:eastAsia="Verdana" w:hAnsi="Segoe UI" w:cs="Segoe UI"/>
          <w:bCs/>
          <w:color w:val="000000"/>
          <w:sz w:val="18"/>
          <w:szCs w:val="18"/>
        </w:rPr>
      </w:pPr>
      <w:r w:rsidRPr="00670437">
        <w:rPr>
          <w:rFonts w:ascii="Segoe UI" w:eastAsia="Verdana" w:hAnsi="Segoe UI" w:cs="Segoe UI"/>
          <w:bCs/>
          <w:color w:val="000000"/>
          <w:sz w:val="18"/>
          <w:szCs w:val="18"/>
        </w:rPr>
        <w:t xml:space="preserve">The Police Training Institute project </w:t>
      </w:r>
      <w:r w:rsidR="00CB7188" w:rsidRPr="00670437">
        <w:rPr>
          <w:rFonts w:ascii="Segoe UI" w:eastAsia="Verdana" w:hAnsi="Segoe UI" w:cs="Segoe UI"/>
          <w:bCs/>
          <w:color w:val="000000"/>
          <w:sz w:val="18"/>
          <w:szCs w:val="18"/>
        </w:rPr>
        <w:t xml:space="preserve">is a complete infrastructure works. It </w:t>
      </w:r>
      <w:r w:rsidR="00184259" w:rsidRPr="00670437">
        <w:rPr>
          <w:rFonts w:ascii="Segoe UI" w:eastAsia="Verdana" w:hAnsi="Segoe UI" w:cs="Segoe UI"/>
          <w:bCs/>
          <w:color w:val="000000"/>
          <w:sz w:val="18"/>
          <w:szCs w:val="18"/>
        </w:rPr>
        <w:t>would provide new facilities for educating, housing and training new police recruits as well as present police officers.</w:t>
      </w:r>
      <w:r w:rsidRPr="00670437">
        <w:rPr>
          <w:rFonts w:ascii="Segoe UI" w:eastAsia="Verdana" w:hAnsi="Segoe UI" w:cs="Segoe UI"/>
          <w:bCs/>
          <w:color w:val="000000"/>
          <w:sz w:val="18"/>
          <w:szCs w:val="18"/>
        </w:rPr>
        <w:t xml:space="preserve"> Its includes </w:t>
      </w:r>
      <w:r w:rsidR="00CB7188" w:rsidRPr="00670437">
        <w:rPr>
          <w:rFonts w:ascii="Segoe UI" w:eastAsia="Verdana" w:hAnsi="Segoe UI" w:cs="Segoe UI"/>
          <w:bCs/>
          <w:color w:val="000000"/>
          <w:sz w:val="18"/>
          <w:szCs w:val="18"/>
        </w:rPr>
        <w:t xml:space="preserve">several </w:t>
      </w:r>
      <w:r w:rsidR="00AA51C1" w:rsidRPr="00670437">
        <w:rPr>
          <w:rFonts w:ascii="Segoe UI" w:eastAsia="Verdana" w:hAnsi="Segoe UI" w:cs="Segoe UI"/>
          <w:color w:val="000000"/>
          <w:sz w:val="18"/>
          <w:szCs w:val="18"/>
        </w:rPr>
        <w:t xml:space="preserve">multi- storey </w:t>
      </w:r>
      <w:r w:rsidR="00CB7188" w:rsidRPr="00670437">
        <w:rPr>
          <w:rFonts w:ascii="Segoe UI" w:eastAsia="Verdana" w:hAnsi="Segoe UI" w:cs="Segoe UI"/>
          <w:bCs/>
          <w:color w:val="000000"/>
          <w:sz w:val="18"/>
          <w:szCs w:val="18"/>
        </w:rPr>
        <w:t>building</w:t>
      </w:r>
      <w:r w:rsidR="00AA51C1" w:rsidRPr="00670437">
        <w:rPr>
          <w:rFonts w:ascii="Segoe UI" w:eastAsia="Verdana" w:hAnsi="Segoe UI" w:cs="Segoe UI"/>
          <w:bCs/>
          <w:color w:val="000000"/>
          <w:sz w:val="18"/>
          <w:szCs w:val="18"/>
        </w:rPr>
        <w:t>s</w:t>
      </w:r>
      <w:r w:rsidR="00CB7188" w:rsidRPr="00670437">
        <w:rPr>
          <w:rFonts w:ascii="Segoe UI" w:eastAsia="Verdana" w:hAnsi="Segoe UI" w:cs="Segoe UI"/>
          <w:bCs/>
          <w:color w:val="000000"/>
          <w:sz w:val="18"/>
          <w:szCs w:val="18"/>
        </w:rPr>
        <w:t xml:space="preserve"> clusters located around a central parade </w:t>
      </w:r>
      <w:r w:rsidR="007D5B63">
        <w:rPr>
          <w:rFonts w:ascii="Segoe UI" w:eastAsia="Verdana" w:hAnsi="Segoe UI" w:cs="Segoe UI"/>
          <w:bCs/>
          <w:color w:val="000000"/>
          <w:sz w:val="18"/>
          <w:szCs w:val="18"/>
        </w:rPr>
        <w:t xml:space="preserve">ground, </w:t>
      </w:r>
      <w:r w:rsidR="00CB7188" w:rsidRPr="00670437">
        <w:rPr>
          <w:rFonts w:ascii="Segoe UI" w:eastAsia="Verdana" w:hAnsi="Segoe UI" w:cs="Segoe UI"/>
          <w:bCs/>
          <w:color w:val="000000"/>
          <w:sz w:val="18"/>
          <w:szCs w:val="18"/>
        </w:rPr>
        <w:t>football field, running track, indoor and outdoor multi-purpose courts and gymnasiums and would be serviced by an internal road system, main entrance gate, watch towers, fencing, substations / pump rooms, parking, street lighting, landscaping with irrigation system and all external works.</w:t>
      </w:r>
    </w:p>
    <w:p w:rsidR="00AB3790" w:rsidRDefault="00AB3790" w:rsidP="007A003E">
      <w:pPr>
        <w:spacing w:after="120"/>
        <w:contextualSpacing/>
        <w:rPr>
          <w:rFonts w:ascii="Segoe UI" w:eastAsia="Verdana" w:hAnsi="Segoe UI" w:cs="Segoe UI"/>
          <w:b/>
          <w:bCs/>
          <w:color w:val="000000"/>
          <w:sz w:val="18"/>
          <w:szCs w:val="18"/>
          <w:u w:val="single"/>
          <w:lang w:val="en-GB" w:eastAsia="en-GB"/>
        </w:rPr>
      </w:pPr>
    </w:p>
    <w:p w:rsidR="004879D6" w:rsidRDefault="004879D6" w:rsidP="007A003E">
      <w:pPr>
        <w:spacing w:after="120"/>
        <w:contextualSpacing/>
        <w:rPr>
          <w:rFonts w:ascii="Segoe UI" w:eastAsia="Verdana" w:hAnsi="Segoe UI" w:cs="Segoe UI"/>
          <w:b/>
          <w:bCs/>
          <w:color w:val="000000"/>
          <w:sz w:val="18"/>
          <w:szCs w:val="18"/>
          <w:u w:val="single"/>
          <w:lang w:val="en-GB" w:eastAsia="en-GB"/>
        </w:rPr>
      </w:pPr>
    </w:p>
    <w:p w:rsidR="003567C0" w:rsidRPr="00670437" w:rsidRDefault="00467D9B" w:rsidP="007A003E">
      <w:pPr>
        <w:spacing w:after="120"/>
        <w:contextualSpacing/>
        <w:rPr>
          <w:rFonts w:ascii="Segoe UI" w:eastAsia="Verdana" w:hAnsi="Segoe UI" w:cs="Segoe UI"/>
          <w:b/>
          <w:bCs/>
          <w:color w:val="000000"/>
          <w:sz w:val="18"/>
          <w:szCs w:val="18"/>
          <w:u w:val="single"/>
          <w:lang w:val="en-GB" w:eastAsia="en-GB"/>
        </w:rPr>
      </w:pPr>
      <w:r w:rsidRPr="00670437">
        <w:rPr>
          <w:rFonts w:ascii="Segoe UI" w:eastAsia="Verdana" w:hAnsi="Segoe UI" w:cs="Segoe UI"/>
          <w:b/>
          <w:bCs/>
          <w:color w:val="000000"/>
          <w:sz w:val="18"/>
          <w:szCs w:val="18"/>
          <w:u w:val="single"/>
          <w:lang w:val="en-GB" w:eastAsia="en-GB"/>
        </w:rPr>
        <w:t>Key</w:t>
      </w:r>
      <w:r w:rsidR="003567C0" w:rsidRPr="00670437">
        <w:rPr>
          <w:rFonts w:ascii="Segoe UI" w:eastAsia="Verdana" w:hAnsi="Segoe UI" w:cs="Segoe UI"/>
          <w:b/>
          <w:bCs/>
          <w:color w:val="000000"/>
          <w:sz w:val="18"/>
          <w:szCs w:val="18"/>
          <w:u w:val="single"/>
          <w:lang w:val="en-GB" w:eastAsia="en-GB"/>
        </w:rPr>
        <w:t xml:space="preserve"> Responsibilities</w:t>
      </w:r>
      <w:r w:rsidR="00E16049" w:rsidRPr="00670437">
        <w:rPr>
          <w:rFonts w:ascii="Segoe UI" w:eastAsia="Verdana" w:hAnsi="Segoe UI" w:cs="Segoe UI"/>
          <w:b/>
          <w:bCs/>
          <w:color w:val="000000"/>
          <w:sz w:val="18"/>
          <w:szCs w:val="18"/>
          <w:u w:val="single"/>
          <w:lang w:val="en-GB" w:eastAsia="en-GB"/>
        </w:rPr>
        <w:t xml:space="preserve"> – Involved in Pre contract &amp; Post Contact </w:t>
      </w:r>
    </w:p>
    <w:p w:rsidR="00467D9B" w:rsidRPr="00670437" w:rsidRDefault="00467D9B" w:rsidP="007A003E">
      <w:pPr>
        <w:spacing w:after="120"/>
        <w:contextualSpacing/>
        <w:rPr>
          <w:rFonts w:ascii="Segoe UI" w:eastAsia="Verdana" w:hAnsi="Segoe UI" w:cs="Segoe UI"/>
          <w:b/>
          <w:bCs/>
          <w:color w:val="000000"/>
          <w:sz w:val="18"/>
          <w:szCs w:val="18"/>
          <w:u w:val="single"/>
          <w:lang w:val="en-GB" w:eastAsia="en-GB"/>
        </w:rPr>
      </w:pPr>
    </w:p>
    <w:p w:rsidR="005D6D75" w:rsidRPr="00670437" w:rsidRDefault="00976090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Preparation of Bill of Quantities and detailed and accurate quantity take off from drawings and material enquiries.</w:t>
      </w:r>
    </w:p>
    <w:p w:rsidR="00976090" w:rsidRPr="00670437" w:rsidRDefault="000B3CB3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Preparing interim payment a</w:t>
      </w:r>
      <w:r w:rsidR="005D6D75"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pplications</w:t>
      </w:r>
      <w:r w:rsidR="00976090"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 xml:space="preserve">. </w:t>
      </w:r>
    </w:p>
    <w:p w:rsidR="00976090" w:rsidRPr="00670437" w:rsidRDefault="00516EB7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Preparation of budget estimate cost for the full project and preparation of variations order</w:t>
      </w:r>
      <w:r w:rsidR="00976090"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.</w:t>
      </w:r>
    </w:p>
    <w:p w:rsidR="00976090" w:rsidRPr="00670437" w:rsidRDefault="00976090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 xml:space="preserve">Unit </w:t>
      </w:r>
      <w:r w:rsidR="00591D28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r</w:t>
      </w: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ate build &amp; preparation of backup documents for variation</w:t>
      </w:r>
      <w:r w:rsidR="00D76F68"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 xml:space="preserve"> claim</w:t>
      </w: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 xml:space="preserve">. </w:t>
      </w:r>
    </w:p>
    <w:p w:rsidR="00976090" w:rsidRPr="00670437" w:rsidRDefault="00976090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color w:val="000000"/>
          <w:sz w:val="18"/>
          <w:szCs w:val="18"/>
          <w:lang w:eastAsia="en-GB"/>
        </w:rPr>
        <w:t>Evaluation of subcontractor’s quantities and preparation of their payment certificate.</w:t>
      </w: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 xml:space="preserve"> </w:t>
      </w:r>
    </w:p>
    <w:p w:rsidR="00976090" w:rsidRPr="00670437" w:rsidRDefault="00976090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Finalizing the variation for</w:t>
      </w:r>
      <w:r w:rsidR="00D76F68"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 xml:space="preserve"> subcontractor’s work done.</w:t>
      </w:r>
    </w:p>
    <w:p w:rsidR="00976090" w:rsidRPr="00670437" w:rsidRDefault="00976090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Joint measurement with sub-contractors and client for valuations and variations and rectify disputes.</w:t>
      </w:r>
    </w:p>
    <w:p w:rsidR="00976090" w:rsidRPr="00670437" w:rsidRDefault="001A3D76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Coordination with construction team &amp; planning d</w:t>
      </w:r>
      <w:r w:rsidR="00976090"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epartment.</w:t>
      </w:r>
    </w:p>
    <w:p w:rsidR="00976090" w:rsidRPr="00670437" w:rsidRDefault="002C4A1D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>
        <w:rPr>
          <w:rFonts w:ascii="Segoe UI" w:eastAsia="Verdana" w:hAnsi="Segoe UI" w:cs="Segoe UI"/>
          <w:iCs/>
          <w:color w:val="000000"/>
          <w:sz w:val="18"/>
          <w:szCs w:val="18"/>
          <w:lang w:eastAsia="en-GB"/>
        </w:rPr>
        <w:t>Preparation and submission of monthly progress r</w:t>
      </w:r>
      <w:r w:rsidR="00976090" w:rsidRPr="00670437">
        <w:rPr>
          <w:rFonts w:ascii="Segoe UI" w:eastAsia="Verdana" w:hAnsi="Segoe UI" w:cs="Segoe UI"/>
          <w:iCs/>
          <w:color w:val="000000"/>
          <w:sz w:val="18"/>
          <w:szCs w:val="18"/>
          <w:lang w:eastAsia="en-GB"/>
        </w:rPr>
        <w:t>eport.</w:t>
      </w:r>
    </w:p>
    <w:p w:rsidR="006F6ED4" w:rsidRPr="00670437" w:rsidRDefault="00976090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bCs/>
          <w:iCs/>
          <w:color w:val="000000"/>
          <w:sz w:val="18"/>
          <w:szCs w:val="18"/>
          <w:lang w:eastAsia="en-GB"/>
        </w:rPr>
        <w:t>Commercial and technical evaluation of contract quotation and negotiation with contractors and suppliers.</w:t>
      </w:r>
    </w:p>
    <w:p w:rsidR="009F25E4" w:rsidRPr="00670437" w:rsidRDefault="009F25E4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bCs/>
          <w:iCs/>
          <w:color w:val="000000"/>
          <w:sz w:val="18"/>
          <w:szCs w:val="18"/>
          <w:lang w:eastAsia="en-GB"/>
        </w:rPr>
        <w:t>Preparation of technical clarification letter to client/consultant.</w:t>
      </w:r>
    </w:p>
    <w:p w:rsidR="006D780F" w:rsidRPr="00670437" w:rsidRDefault="009F25E4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bCs/>
          <w:iCs/>
          <w:color w:val="000000"/>
          <w:sz w:val="18"/>
          <w:szCs w:val="18"/>
          <w:lang w:eastAsia="en-GB"/>
        </w:rPr>
        <w:t>Preparing projection cost</w:t>
      </w:r>
      <w:r w:rsidR="00591D28">
        <w:rPr>
          <w:rFonts w:ascii="Segoe UI" w:eastAsia="Verdana" w:hAnsi="Segoe UI" w:cs="Segoe UI"/>
          <w:bCs/>
          <w:iCs/>
          <w:color w:val="000000"/>
          <w:sz w:val="18"/>
          <w:szCs w:val="18"/>
          <w:lang w:eastAsia="en-GB"/>
        </w:rPr>
        <w:t>,</w:t>
      </w:r>
      <w:r w:rsidRPr="00670437">
        <w:rPr>
          <w:rFonts w:ascii="Segoe UI" w:eastAsia="Verdana" w:hAnsi="Segoe UI" w:cs="Segoe UI"/>
          <w:bCs/>
          <w:iCs/>
          <w:color w:val="000000"/>
          <w:sz w:val="18"/>
          <w:szCs w:val="18"/>
          <w:lang w:eastAsia="en-GB"/>
        </w:rPr>
        <w:t xml:space="preserve"> value for the following month.</w:t>
      </w:r>
    </w:p>
    <w:p w:rsidR="0045181B" w:rsidRPr="00670437" w:rsidRDefault="00170D53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Attending meeting with sub-contractor for quantities dispute and variation order work.</w:t>
      </w:r>
    </w:p>
    <w:p w:rsidR="00E16049" w:rsidRPr="00670437" w:rsidRDefault="00170D53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Attending site visit and assessing site conditi</w:t>
      </w:r>
      <w:r w:rsidR="00944F7F"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ons for tender estimate for new packages.</w:t>
      </w:r>
    </w:p>
    <w:p w:rsidR="00713499" w:rsidRPr="00670437" w:rsidRDefault="00E16049" w:rsidP="0048638D">
      <w:pPr>
        <w:numPr>
          <w:ilvl w:val="0"/>
          <w:numId w:val="26"/>
        </w:numP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Monitoring project requisitions and cost</w:t>
      </w:r>
      <w:r w:rsidR="00B33BFC"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.</w:t>
      </w:r>
    </w:p>
    <w:p w:rsidR="00010CD0" w:rsidRPr="00670437" w:rsidRDefault="00010CD0" w:rsidP="007A003E">
      <w:pPr>
        <w:rPr>
          <w:rFonts w:ascii="Segoe UI" w:hAnsi="Segoe UI" w:cs="Segoe UI"/>
          <w:b/>
          <w:sz w:val="18"/>
          <w:szCs w:val="18"/>
        </w:rPr>
      </w:pPr>
    </w:p>
    <w:p w:rsidR="005C2DD5" w:rsidRDefault="00BF630B" w:rsidP="007A003E">
      <w:pPr>
        <w:rPr>
          <w:rFonts w:ascii="Segoe UI" w:hAnsi="Segoe UI" w:cs="Segoe UI"/>
          <w:b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 xml:space="preserve">Quantity Surveyor </w:t>
      </w:r>
      <w:r w:rsidRPr="00670437">
        <w:rPr>
          <w:rFonts w:ascii="Segoe UI" w:hAnsi="Segoe UI" w:cs="Segoe UI"/>
          <w:b/>
          <w:sz w:val="18"/>
          <w:szCs w:val="18"/>
        </w:rPr>
        <w:tab/>
        <w:t xml:space="preserve">– </w:t>
      </w:r>
      <w:r w:rsidRPr="00670437">
        <w:rPr>
          <w:rFonts w:ascii="Segoe UI" w:hAnsi="Segoe UI" w:cs="Segoe UI"/>
          <w:b/>
          <w:sz w:val="18"/>
          <w:szCs w:val="18"/>
        </w:rPr>
        <w:tab/>
      </w:r>
      <w:r w:rsidRPr="00670437">
        <w:rPr>
          <w:rFonts w:ascii="Segoe UI" w:hAnsi="Segoe UI" w:cs="Segoe UI"/>
          <w:b/>
          <w:sz w:val="18"/>
          <w:szCs w:val="18"/>
          <w:u w:val="single"/>
        </w:rPr>
        <w:t>December, 2008 – September, 2010</w:t>
      </w:r>
      <w:r w:rsidRPr="00670437">
        <w:rPr>
          <w:rFonts w:ascii="Segoe UI" w:hAnsi="Segoe UI" w:cs="Segoe UI"/>
          <w:b/>
          <w:sz w:val="18"/>
          <w:szCs w:val="18"/>
        </w:rPr>
        <w:t xml:space="preserve"> </w:t>
      </w:r>
    </w:p>
    <w:p w:rsidR="00670437" w:rsidRPr="00670437" w:rsidRDefault="00670437" w:rsidP="007A003E">
      <w:pPr>
        <w:rPr>
          <w:rFonts w:ascii="Segoe UI" w:hAnsi="Segoe UI" w:cs="Segoe UI"/>
          <w:b/>
          <w:sz w:val="10"/>
          <w:szCs w:val="18"/>
        </w:rPr>
      </w:pPr>
    </w:p>
    <w:p w:rsidR="003567C0" w:rsidRPr="00670437" w:rsidRDefault="00BF630B" w:rsidP="007A003E">
      <w:p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 xml:space="preserve">CENTRAL ENGINEERING CONSULTANCY BUREAU (CECB) </w:t>
      </w:r>
      <w:r w:rsidRPr="00670437">
        <w:rPr>
          <w:rFonts w:ascii="Segoe UI" w:hAnsi="Segoe UI" w:cs="Segoe UI"/>
          <w:bCs/>
          <w:sz w:val="18"/>
          <w:szCs w:val="18"/>
        </w:rPr>
        <w:t>- Sri Lanka</w:t>
      </w:r>
      <w:r w:rsidRPr="00670437">
        <w:rPr>
          <w:rFonts w:ascii="Segoe UI" w:hAnsi="Segoe UI" w:cs="Segoe UI"/>
          <w:b/>
          <w:sz w:val="18"/>
          <w:szCs w:val="18"/>
        </w:rPr>
        <w:t xml:space="preserve"> </w:t>
      </w:r>
    </w:p>
    <w:p w:rsidR="003567C0" w:rsidRPr="00670437" w:rsidRDefault="003567C0" w:rsidP="007A003E">
      <w:pPr>
        <w:ind w:right="-331"/>
        <w:contextualSpacing/>
        <w:rPr>
          <w:rFonts w:ascii="Segoe UI" w:eastAsia="Verdana" w:hAnsi="Segoe UI" w:cs="Segoe UI"/>
          <w:b/>
          <w:bCs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b/>
          <w:bCs/>
          <w:color w:val="000000"/>
          <w:sz w:val="18"/>
          <w:szCs w:val="18"/>
          <w:lang w:val="en-GB" w:eastAsia="en-GB"/>
        </w:rPr>
        <w:t xml:space="preserve">Project </w:t>
      </w:r>
      <w:r w:rsidR="009F0CC7" w:rsidRPr="00670437">
        <w:rPr>
          <w:rFonts w:ascii="Segoe UI" w:hAnsi="Segoe UI" w:cs="Segoe UI"/>
          <w:b/>
          <w:sz w:val="18"/>
          <w:szCs w:val="18"/>
          <w:lang w:val="en-GB"/>
        </w:rPr>
        <w:t>Descriptions</w:t>
      </w:r>
      <w:r w:rsidR="009F0CC7" w:rsidRPr="00670437">
        <w:rPr>
          <w:rFonts w:ascii="Segoe UI" w:eastAsia="Verdana" w:hAnsi="Segoe UI" w:cs="Segoe U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670437">
        <w:rPr>
          <w:rFonts w:ascii="Segoe UI" w:eastAsia="Verdana" w:hAnsi="Segoe UI" w:cs="Segoe UI"/>
          <w:b/>
          <w:bCs/>
          <w:color w:val="000000"/>
          <w:sz w:val="18"/>
          <w:szCs w:val="18"/>
          <w:lang w:val="en-GB" w:eastAsia="en-GB"/>
        </w:rPr>
        <w:t>– Mainly</w:t>
      </w: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 xml:space="preserve"> involved with multi- storey buildings and Infra-structure projects</w:t>
      </w:r>
    </w:p>
    <w:p w:rsidR="00BE78E0" w:rsidRPr="00670437" w:rsidRDefault="00BE78E0" w:rsidP="007A003E">
      <w:pPr>
        <w:pBdr>
          <w:bottom w:val="single" w:sz="4" w:space="1" w:color="auto"/>
        </w:pBdr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</w:p>
    <w:p w:rsidR="00670437" w:rsidRPr="00670437" w:rsidRDefault="00670437" w:rsidP="007A003E">
      <w:pPr>
        <w:rPr>
          <w:rFonts w:ascii="Segoe UI" w:hAnsi="Segoe UI" w:cs="Segoe UI"/>
          <w:b/>
          <w:bCs/>
          <w:sz w:val="2"/>
          <w:szCs w:val="18"/>
        </w:rPr>
      </w:pPr>
    </w:p>
    <w:p w:rsidR="00BE78E0" w:rsidRPr="00670437" w:rsidRDefault="00BE78E0" w:rsidP="007A003E">
      <w:pPr>
        <w:rPr>
          <w:rFonts w:ascii="Segoe UI" w:hAnsi="Segoe UI" w:cs="Segoe UI"/>
          <w:b/>
          <w:bCs/>
          <w:sz w:val="18"/>
          <w:szCs w:val="18"/>
        </w:rPr>
      </w:pPr>
      <w:r w:rsidRPr="00670437">
        <w:rPr>
          <w:rFonts w:ascii="Segoe UI" w:hAnsi="Segoe UI" w:cs="Segoe UI"/>
          <w:b/>
          <w:bCs/>
          <w:sz w:val="18"/>
          <w:szCs w:val="18"/>
        </w:rPr>
        <w:t>Quantity Surveyor</w:t>
      </w:r>
      <w:r w:rsidRPr="00670437">
        <w:rPr>
          <w:rFonts w:ascii="Segoe UI" w:hAnsi="Segoe UI" w:cs="Segoe UI"/>
          <w:b/>
          <w:bCs/>
          <w:sz w:val="18"/>
          <w:szCs w:val="18"/>
        </w:rPr>
        <w:tab/>
        <w:t xml:space="preserve">– </w:t>
      </w:r>
      <w:r w:rsidRPr="00670437">
        <w:rPr>
          <w:rFonts w:ascii="Segoe UI" w:hAnsi="Segoe UI" w:cs="Segoe UI"/>
          <w:b/>
          <w:bCs/>
          <w:sz w:val="18"/>
          <w:szCs w:val="18"/>
        </w:rPr>
        <w:tab/>
      </w:r>
      <w:r w:rsidRPr="00670437">
        <w:rPr>
          <w:rFonts w:ascii="Segoe UI" w:hAnsi="Segoe UI" w:cs="Segoe UI"/>
          <w:b/>
          <w:bCs/>
          <w:sz w:val="18"/>
          <w:szCs w:val="18"/>
          <w:u w:val="single"/>
        </w:rPr>
        <w:t>September, 2007 – November, 2008</w:t>
      </w:r>
    </w:p>
    <w:p w:rsidR="00BE78E0" w:rsidRPr="00670437" w:rsidRDefault="00BE78E0" w:rsidP="007A003E">
      <w:pPr>
        <w:rPr>
          <w:rFonts w:ascii="Segoe UI" w:hAnsi="Segoe UI" w:cs="Segoe UI"/>
          <w:b/>
          <w:sz w:val="10"/>
          <w:szCs w:val="18"/>
        </w:rPr>
      </w:pPr>
    </w:p>
    <w:p w:rsidR="00EA6359" w:rsidRPr="00670437" w:rsidRDefault="00BE78E0" w:rsidP="007A003E">
      <w:p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b/>
          <w:sz w:val="18"/>
          <w:szCs w:val="18"/>
        </w:rPr>
        <w:t>POWER CITIES</w:t>
      </w:r>
      <w:r w:rsidRPr="00670437">
        <w:rPr>
          <w:rFonts w:ascii="Segoe UI" w:hAnsi="Segoe UI" w:cs="Segoe UI"/>
          <w:sz w:val="18"/>
          <w:szCs w:val="18"/>
        </w:rPr>
        <w:t xml:space="preserve"> – Sri Lanka</w:t>
      </w:r>
    </w:p>
    <w:p w:rsidR="00BE78E0" w:rsidRPr="00670437" w:rsidRDefault="00BE78E0" w:rsidP="007A003E">
      <w:pPr>
        <w:rPr>
          <w:rFonts w:ascii="Segoe UI" w:hAnsi="Segoe UI" w:cs="Segoe UI"/>
          <w:sz w:val="18"/>
          <w:szCs w:val="18"/>
        </w:rPr>
      </w:pPr>
      <w:r w:rsidRPr="00670437">
        <w:rPr>
          <w:rFonts w:ascii="Segoe UI" w:eastAsia="Verdana" w:hAnsi="Segoe UI" w:cs="Segoe UI"/>
          <w:b/>
          <w:bCs/>
          <w:color w:val="000000"/>
          <w:sz w:val="18"/>
          <w:szCs w:val="18"/>
          <w:lang w:val="en-GB" w:eastAsia="en-GB"/>
        </w:rPr>
        <w:t xml:space="preserve">Project </w:t>
      </w:r>
      <w:r w:rsidRPr="00670437">
        <w:rPr>
          <w:rFonts w:ascii="Segoe UI" w:hAnsi="Segoe UI" w:cs="Segoe UI"/>
          <w:b/>
          <w:sz w:val="18"/>
          <w:szCs w:val="18"/>
          <w:lang w:val="en-GB"/>
        </w:rPr>
        <w:t>Descriptions</w:t>
      </w:r>
      <w:r w:rsidRPr="00670437">
        <w:rPr>
          <w:rFonts w:ascii="Segoe UI" w:eastAsia="Verdana" w:hAnsi="Segoe UI" w:cs="Segoe UI"/>
          <w:b/>
          <w:bCs/>
          <w:color w:val="000000"/>
          <w:sz w:val="18"/>
          <w:szCs w:val="18"/>
          <w:lang w:val="en-GB" w:eastAsia="en-GB"/>
        </w:rPr>
        <w:t xml:space="preserve"> – </w:t>
      </w: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 xml:space="preserve">Mainly involved in the construction of multi- storey buildings, Interior Road networks and Infra structures, water supply projects  </w:t>
      </w:r>
    </w:p>
    <w:p w:rsidR="003567C0" w:rsidRPr="00670437" w:rsidRDefault="000C5D05" w:rsidP="007A003E">
      <w:pPr>
        <w:spacing w:after="120"/>
        <w:contextualSpacing/>
        <w:rPr>
          <w:rFonts w:ascii="Segoe UI" w:eastAsia="Verdana" w:hAnsi="Segoe UI" w:cs="Segoe UI"/>
          <w:b/>
          <w:bCs/>
          <w:color w:val="000000"/>
          <w:sz w:val="18"/>
          <w:szCs w:val="18"/>
          <w:u w:val="single"/>
          <w:lang w:val="en-GB" w:eastAsia="en-GB"/>
        </w:rPr>
      </w:pPr>
      <w:r w:rsidRPr="00670437">
        <w:rPr>
          <w:rFonts w:ascii="Segoe UI" w:eastAsia="Verdana" w:hAnsi="Segoe UI" w:cs="Segoe UI"/>
          <w:b/>
          <w:bCs/>
          <w:color w:val="000000"/>
          <w:sz w:val="18"/>
          <w:szCs w:val="18"/>
          <w:u w:val="single"/>
          <w:lang w:val="en-GB" w:eastAsia="en-GB"/>
        </w:rPr>
        <w:t>Key</w:t>
      </w:r>
      <w:r w:rsidR="003567C0" w:rsidRPr="00670437">
        <w:rPr>
          <w:rFonts w:ascii="Segoe UI" w:eastAsia="Verdana" w:hAnsi="Segoe UI" w:cs="Segoe UI"/>
          <w:b/>
          <w:bCs/>
          <w:color w:val="000000"/>
          <w:sz w:val="18"/>
          <w:szCs w:val="18"/>
          <w:u w:val="single"/>
          <w:lang w:val="en-GB" w:eastAsia="en-GB"/>
        </w:rPr>
        <w:t xml:space="preserve"> Responsibilities</w:t>
      </w:r>
    </w:p>
    <w:p w:rsidR="003567C0" w:rsidRDefault="003567C0" w:rsidP="00B6434A">
      <w:pPr>
        <w:numPr>
          <w:ilvl w:val="0"/>
          <w:numId w:val="27"/>
        </w:numPr>
        <w:tabs>
          <w:tab w:val="num" w:pos="720"/>
        </w:tabs>
        <w:spacing w:line="216" w:lineRule="auto"/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670437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Prepare material take-off and Bill of Quantities.</w:t>
      </w:r>
    </w:p>
    <w:p w:rsidR="00133240" w:rsidRDefault="00133240" w:rsidP="00B6434A">
      <w:pPr>
        <w:numPr>
          <w:ilvl w:val="0"/>
          <w:numId w:val="27"/>
        </w:numPr>
        <w:spacing w:line="216" w:lineRule="auto"/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133240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Preparation of control budget estimates at various project stages</w:t>
      </w:r>
    </w:p>
    <w:p w:rsidR="00133240" w:rsidRDefault="00133240" w:rsidP="00B6434A">
      <w:pPr>
        <w:numPr>
          <w:ilvl w:val="0"/>
          <w:numId w:val="27"/>
        </w:numPr>
        <w:spacing w:line="216" w:lineRule="auto"/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133240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Value Engineering</w:t>
      </w:r>
    </w:p>
    <w:p w:rsidR="00133240" w:rsidRDefault="00133240" w:rsidP="00B6434A">
      <w:pPr>
        <w:numPr>
          <w:ilvl w:val="0"/>
          <w:numId w:val="27"/>
        </w:numPr>
        <w:spacing w:line="216" w:lineRule="auto"/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133240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Preparation of tender/contract documents</w:t>
      </w:r>
    </w:p>
    <w:p w:rsidR="00133240" w:rsidRDefault="00133240" w:rsidP="00B6434A">
      <w:pPr>
        <w:numPr>
          <w:ilvl w:val="0"/>
          <w:numId w:val="27"/>
        </w:numPr>
        <w:spacing w:line="216" w:lineRule="auto"/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133240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Tender adjudication, negotiating and award</w:t>
      </w:r>
    </w:p>
    <w:p w:rsidR="00133240" w:rsidRDefault="00133240" w:rsidP="00B6434A">
      <w:pPr>
        <w:numPr>
          <w:ilvl w:val="0"/>
          <w:numId w:val="27"/>
        </w:numPr>
        <w:spacing w:line="216" w:lineRule="auto"/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133240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Preparation of monthly valuation reports</w:t>
      </w:r>
    </w:p>
    <w:p w:rsidR="00133240" w:rsidRDefault="00133240" w:rsidP="00B6434A">
      <w:pPr>
        <w:numPr>
          <w:ilvl w:val="0"/>
          <w:numId w:val="27"/>
        </w:numPr>
        <w:spacing w:line="216" w:lineRule="auto"/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133240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Preparation of monthly payment certificates</w:t>
      </w:r>
    </w:p>
    <w:p w:rsidR="00133240" w:rsidRDefault="00133240" w:rsidP="00B6434A">
      <w:pPr>
        <w:numPr>
          <w:ilvl w:val="0"/>
          <w:numId w:val="27"/>
        </w:numPr>
        <w:spacing w:line="216" w:lineRule="auto"/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133240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Assist to</w:t>
      </w:r>
      <w:r w:rsidR="00A92E6B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 xml:space="preserve"> the senior cost consultant to the c</w:t>
      </w:r>
      <w:r w:rsidR="00A92E6B" w:rsidRPr="00133240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ontractor</w:t>
      </w:r>
      <w:r w:rsidR="00A92E6B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’s</w:t>
      </w:r>
      <w:r w:rsidR="001A3D76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 xml:space="preserve"> claim</w:t>
      </w:r>
    </w:p>
    <w:p w:rsidR="00133240" w:rsidRDefault="00133240" w:rsidP="00B6434A">
      <w:pPr>
        <w:numPr>
          <w:ilvl w:val="0"/>
          <w:numId w:val="27"/>
        </w:numPr>
        <w:spacing w:line="216" w:lineRule="auto"/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C</w:t>
      </w:r>
      <w:r w:rsidRPr="00133240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ost control and Cash flow</w:t>
      </w:r>
    </w:p>
    <w:p w:rsidR="00133240" w:rsidRPr="00133240" w:rsidRDefault="00133240" w:rsidP="00B6434A">
      <w:pPr>
        <w:numPr>
          <w:ilvl w:val="0"/>
          <w:numId w:val="27"/>
        </w:numPr>
        <w:spacing w:line="216" w:lineRule="auto"/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  <w:r w:rsidRPr="00133240"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  <w:t>Assist to the senior consultant to Final account preparation and settlement</w:t>
      </w:r>
    </w:p>
    <w:p w:rsidR="00EA6359" w:rsidRPr="00670437" w:rsidRDefault="00EA6359" w:rsidP="007A003E">
      <w:pPr>
        <w:ind w:left="994"/>
        <w:contextualSpacing/>
        <w:rPr>
          <w:rFonts w:ascii="Segoe UI" w:eastAsia="Verdana" w:hAnsi="Segoe UI" w:cs="Segoe UI"/>
          <w:color w:val="000000"/>
          <w:sz w:val="18"/>
          <w:szCs w:val="18"/>
          <w:lang w:val="en-GB" w:eastAsia="en-GB"/>
        </w:rPr>
      </w:pPr>
    </w:p>
    <w:tbl>
      <w:tblPr>
        <w:tblW w:w="0" w:type="auto"/>
        <w:tblLook w:val="01E0"/>
      </w:tblPr>
      <w:tblGrid>
        <w:gridCol w:w="9576"/>
      </w:tblGrid>
      <w:tr w:rsidR="00450178" w:rsidRPr="00670437">
        <w:tc>
          <w:tcPr>
            <w:tcW w:w="9576" w:type="dxa"/>
            <w:shd w:val="solid" w:color="C0C0C0" w:fill="FFFFFF"/>
          </w:tcPr>
          <w:p w:rsidR="00450178" w:rsidRPr="00670437" w:rsidRDefault="004C389B" w:rsidP="007A003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70437">
              <w:rPr>
                <w:rFonts w:ascii="Segoe UI" w:hAnsi="Segoe UI" w:cs="Segoe UI"/>
                <w:b/>
                <w:bCs/>
                <w:sz w:val="18"/>
                <w:szCs w:val="18"/>
              </w:rPr>
              <w:t>Professional Skills &amp; Other Qualifications</w:t>
            </w:r>
          </w:p>
        </w:tc>
      </w:tr>
    </w:tbl>
    <w:p w:rsidR="004C389B" w:rsidRPr="00670437" w:rsidRDefault="004C389B" w:rsidP="007A003E">
      <w:pPr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sz w:val="18"/>
          <w:szCs w:val="18"/>
        </w:rPr>
        <w:t>Excellent knowledge in Quantity surveying fundamentals in all aspects and special interest in civil &amp; MEP areas</w:t>
      </w:r>
    </w:p>
    <w:p w:rsidR="00AF32FC" w:rsidRPr="00670437" w:rsidRDefault="00AF32FC" w:rsidP="007A003E">
      <w:pPr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sz w:val="18"/>
          <w:szCs w:val="18"/>
        </w:rPr>
        <w:t>Able to work on own initiative or as part of a team and can deal with administrative duties competently.</w:t>
      </w:r>
    </w:p>
    <w:p w:rsidR="004C389B" w:rsidRPr="00670437" w:rsidRDefault="004C389B" w:rsidP="007A003E">
      <w:pPr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sz w:val="18"/>
          <w:szCs w:val="18"/>
        </w:rPr>
        <w:t>Quick learner of modern technologies, good team player with leadership skills &amp; Innovative.</w:t>
      </w:r>
    </w:p>
    <w:p w:rsidR="00A855B0" w:rsidRPr="00670437" w:rsidRDefault="004C389B" w:rsidP="007A003E">
      <w:pPr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sz w:val="18"/>
          <w:szCs w:val="18"/>
        </w:rPr>
        <w:t xml:space="preserve">Proficiency in </w:t>
      </w:r>
      <w:r w:rsidR="00133240">
        <w:rPr>
          <w:rFonts w:ascii="Segoe UI" w:hAnsi="Segoe UI" w:cs="Segoe UI"/>
          <w:sz w:val="18"/>
          <w:szCs w:val="18"/>
        </w:rPr>
        <w:t xml:space="preserve">Causeway </w:t>
      </w:r>
      <w:r w:rsidR="00C408EB" w:rsidRPr="00670437">
        <w:rPr>
          <w:rFonts w:ascii="Segoe UI" w:hAnsi="Segoe UI" w:cs="Segoe UI"/>
          <w:sz w:val="18"/>
          <w:szCs w:val="18"/>
        </w:rPr>
        <w:t xml:space="preserve">CATO, </w:t>
      </w:r>
      <w:proofErr w:type="spellStart"/>
      <w:r w:rsidR="003D2789">
        <w:rPr>
          <w:rFonts w:ascii="Segoe UI" w:hAnsi="Segoe UI" w:cs="Segoe UI"/>
          <w:sz w:val="18"/>
          <w:szCs w:val="18"/>
        </w:rPr>
        <w:t>Win</w:t>
      </w:r>
      <w:r w:rsidR="00133240">
        <w:rPr>
          <w:rFonts w:ascii="Segoe UI" w:hAnsi="Segoe UI" w:cs="Segoe UI"/>
          <w:sz w:val="18"/>
          <w:szCs w:val="18"/>
        </w:rPr>
        <w:t>QS</w:t>
      </w:r>
      <w:proofErr w:type="spellEnd"/>
      <w:r w:rsidR="00133240">
        <w:rPr>
          <w:rFonts w:ascii="Segoe UI" w:hAnsi="Segoe UI" w:cs="Segoe UI"/>
          <w:sz w:val="18"/>
          <w:szCs w:val="18"/>
        </w:rPr>
        <w:t>,</w:t>
      </w:r>
      <w:r w:rsidR="003D278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C925D0">
        <w:rPr>
          <w:rFonts w:ascii="Segoe UI" w:hAnsi="Segoe UI" w:cs="Segoe UI"/>
          <w:sz w:val="18"/>
          <w:szCs w:val="18"/>
        </w:rPr>
        <w:t>DimX</w:t>
      </w:r>
      <w:proofErr w:type="spellEnd"/>
      <w:r w:rsidR="00C925D0">
        <w:rPr>
          <w:rFonts w:ascii="Segoe UI" w:hAnsi="Segoe UI" w:cs="Segoe UI"/>
          <w:sz w:val="18"/>
          <w:szCs w:val="18"/>
        </w:rPr>
        <w:t>, AutoCAD</w:t>
      </w:r>
      <w:r w:rsidR="00A855B0" w:rsidRPr="00670437">
        <w:rPr>
          <w:rFonts w:ascii="Segoe UI" w:hAnsi="Segoe UI" w:cs="Segoe UI"/>
          <w:sz w:val="18"/>
          <w:szCs w:val="18"/>
        </w:rPr>
        <w:t xml:space="preserve">, </w:t>
      </w:r>
      <w:r w:rsidR="00184259" w:rsidRPr="00670437">
        <w:rPr>
          <w:rFonts w:ascii="Segoe UI" w:hAnsi="Segoe UI" w:cs="Segoe UI"/>
          <w:sz w:val="18"/>
          <w:szCs w:val="18"/>
        </w:rPr>
        <w:t>Primavera</w:t>
      </w:r>
      <w:r w:rsidR="00A855B0" w:rsidRPr="0067043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="00A855B0" w:rsidRPr="00670437">
        <w:rPr>
          <w:rFonts w:ascii="Segoe UI" w:hAnsi="Segoe UI" w:cs="Segoe UI"/>
          <w:sz w:val="18"/>
          <w:szCs w:val="18"/>
        </w:rPr>
        <w:t>CMiC</w:t>
      </w:r>
      <w:proofErr w:type="spellEnd"/>
      <w:r w:rsidR="00A855B0" w:rsidRPr="00670437">
        <w:rPr>
          <w:rFonts w:ascii="Segoe UI" w:hAnsi="Segoe UI" w:cs="Segoe UI"/>
          <w:sz w:val="18"/>
          <w:szCs w:val="18"/>
        </w:rPr>
        <w:t xml:space="preserve"> Software, </w:t>
      </w:r>
      <w:r w:rsidR="00133240">
        <w:rPr>
          <w:rFonts w:ascii="Segoe UI" w:hAnsi="Segoe UI" w:cs="Segoe UI"/>
          <w:sz w:val="18"/>
          <w:szCs w:val="18"/>
        </w:rPr>
        <w:t>ERP</w:t>
      </w:r>
    </w:p>
    <w:p w:rsidR="004C389B" w:rsidRPr="00670437" w:rsidRDefault="004C389B" w:rsidP="007A003E">
      <w:pPr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sz w:val="18"/>
          <w:szCs w:val="18"/>
        </w:rPr>
        <w:t>Good communication skills (fluent command in English, Tamil and Hindi</w:t>
      </w:r>
      <w:r w:rsidR="00E16049" w:rsidRPr="00670437">
        <w:rPr>
          <w:rFonts w:ascii="Segoe UI" w:hAnsi="Segoe UI" w:cs="Segoe UI"/>
          <w:sz w:val="18"/>
          <w:szCs w:val="18"/>
        </w:rPr>
        <w:t>, Arabic</w:t>
      </w:r>
      <w:r w:rsidRPr="00670437">
        <w:rPr>
          <w:rFonts w:ascii="Segoe UI" w:hAnsi="Segoe UI" w:cs="Segoe UI"/>
          <w:sz w:val="18"/>
          <w:szCs w:val="18"/>
        </w:rPr>
        <w:t xml:space="preserve"> manageable)</w:t>
      </w:r>
    </w:p>
    <w:p w:rsidR="00F94B79" w:rsidRPr="00670437" w:rsidRDefault="00F94B79" w:rsidP="007A003E">
      <w:pPr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sz w:val="18"/>
          <w:szCs w:val="18"/>
        </w:rPr>
        <w:t>Conversant with conditions of contract such as FIDIC and method of measurement such as POMI</w:t>
      </w:r>
      <w:r w:rsidR="0041276F" w:rsidRPr="00670437">
        <w:rPr>
          <w:rFonts w:ascii="Segoe UI" w:hAnsi="Segoe UI" w:cs="Segoe UI"/>
          <w:sz w:val="18"/>
          <w:szCs w:val="18"/>
        </w:rPr>
        <w:t>,</w:t>
      </w:r>
      <w:r w:rsidR="00803225" w:rsidRPr="00670437">
        <w:rPr>
          <w:rFonts w:ascii="Segoe UI" w:hAnsi="Segoe UI" w:cs="Segoe UI"/>
          <w:sz w:val="18"/>
          <w:szCs w:val="18"/>
        </w:rPr>
        <w:t xml:space="preserve"> </w:t>
      </w:r>
      <w:r w:rsidR="002C32A2" w:rsidRPr="00670437">
        <w:rPr>
          <w:rFonts w:ascii="Segoe UI" w:hAnsi="Segoe UI" w:cs="Segoe UI"/>
          <w:sz w:val="18"/>
          <w:szCs w:val="18"/>
        </w:rPr>
        <w:t>SMM7</w:t>
      </w:r>
      <w:r w:rsidR="00C23D0A" w:rsidRPr="00670437">
        <w:rPr>
          <w:rFonts w:ascii="Segoe UI" w:hAnsi="Segoe UI" w:cs="Segoe UI"/>
          <w:sz w:val="18"/>
          <w:szCs w:val="18"/>
        </w:rPr>
        <w:t>, NRM</w:t>
      </w:r>
      <w:r w:rsidR="00C408EB" w:rsidRPr="00670437">
        <w:rPr>
          <w:rFonts w:ascii="Segoe UI" w:hAnsi="Segoe UI" w:cs="Segoe UI"/>
          <w:sz w:val="18"/>
          <w:szCs w:val="18"/>
        </w:rPr>
        <w:t>, CESMM</w:t>
      </w:r>
      <w:r w:rsidR="00430845" w:rsidRPr="00670437">
        <w:rPr>
          <w:rFonts w:ascii="Segoe UI" w:hAnsi="Segoe UI" w:cs="Segoe UI"/>
          <w:sz w:val="18"/>
          <w:szCs w:val="18"/>
        </w:rPr>
        <w:t>3</w:t>
      </w:r>
      <w:r w:rsidR="00430845">
        <w:rPr>
          <w:rFonts w:ascii="Segoe UI" w:hAnsi="Segoe UI" w:cs="Segoe UI"/>
          <w:sz w:val="18"/>
          <w:szCs w:val="18"/>
        </w:rPr>
        <w:t>, CESMM</w:t>
      </w:r>
      <w:r w:rsidR="00FA222F">
        <w:rPr>
          <w:rFonts w:ascii="Segoe UI" w:hAnsi="Segoe UI" w:cs="Segoe UI"/>
          <w:sz w:val="18"/>
          <w:szCs w:val="18"/>
        </w:rPr>
        <w:t>4.</w:t>
      </w:r>
    </w:p>
    <w:p w:rsidR="000F6512" w:rsidRDefault="000F6512" w:rsidP="007A003E">
      <w:pPr>
        <w:rPr>
          <w:rFonts w:ascii="Segoe UI" w:hAnsi="Segoe UI" w:cs="Segoe UI"/>
          <w:sz w:val="18"/>
          <w:szCs w:val="18"/>
        </w:rPr>
      </w:pPr>
    </w:p>
    <w:p w:rsidR="005B1341" w:rsidRPr="00670437" w:rsidRDefault="00223227" w:rsidP="007A003E">
      <w:pPr>
        <w:rPr>
          <w:rFonts w:ascii="Segoe UI" w:hAnsi="Segoe UI" w:cs="Segoe UI"/>
          <w:sz w:val="18"/>
          <w:szCs w:val="18"/>
        </w:rPr>
      </w:pPr>
      <w:r w:rsidRPr="00670437">
        <w:rPr>
          <w:rFonts w:ascii="Segoe UI" w:hAnsi="Segoe UI" w:cs="Segoe UI"/>
          <w:sz w:val="18"/>
          <w:szCs w:val="18"/>
        </w:rPr>
        <w:t>I do hereby certify that the above furnished information is true and accurate to the best of my knowledge</w:t>
      </w:r>
    </w:p>
    <w:sectPr w:rsidR="005B1341" w:rsidRPr="00670437" w:rsidSect="00335A24">
      <w:footerReference w:type="default" r:id="rId10"/>
      <w:pgSz w:w="11909" w:h="16834" w:code="9"/>
      <w:pgMar w:top="432" w:right="1138" w:bottom="288" w:left="113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EC" w:rsidRDefault="00C32EEC">
      <w:r>
        <w:separator/>
      </w:r>
    </w:p>
  </w:endnote>
  <w:endnote w:type="continuationSeparator" w:id="0">
    <w:p w:rsidR="00C32EEC" w:rsidRDefault="00C3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9469"/>
      <w:gridCol w:w="380"/>
    </w:tblGrid>
    <w:tr w:rsidR="007445E3" w:rsidTr="00444DF3">
      <w:trPr>
        <w:trHeight w:val="360"/>
        <w:tblHeader/>
      </w:trPr>
      <w:tc>
        <w:tcPr>
          <w:tcW w:w="4807" w:type="pct"/>
          <w:tcBorders>
            <w:top w:val="single" w:sz="2" w:space="0" w:color="auto"/>
          </w:tcBorders>
          <w:shd w:val="clear" w:color="auto" w:fill="FFFFFF"/>
          <w:vAlign w:val="center"/>
        </w:tcPr>
        <w:p w:rsidR="007445E3" w:rsidRPr="00A26AF8" w:rsidRDefault="007445E3" w:rsidP="000B6162">
          <w:pPr>
            <w:pStyle w:val="Footer"/>
            <w:jc w:val="right"/>
            <w:rPr>
              <w:rFonts w:ascii="Gill Sans MT" w:hAnsi="Gill Sans MT" w:cs="Segoe UI"/>
              <w:i/>
              <w:sz w:val="18"/>
              <w:szCs w:val="18"/>
              <w:lang w:val="en-US" w:eastAsia="en-US"/>
            </w:rPr>
          </w:pPr>
        </w:p>
      </w:tc>
      <w:tc>
        <w:tcPr>
          <w:tcW w:w="193" w:type="pct"/>
          <w:shd w:val="clear" w:color="auto" w:fill="000000"/>
        </w:tcPr>
        <w:p w:rsidR="007445E3" w:rsidRPr="00A26AF8" w:rsidRDefault="007445E3">
          <w:pPr>
            <w:pStyle w:val="Footer"/>
            <w:jc w:val="right"/>
            <w:rPr>
              <w:rFonts w:ascii="Gill Sans MT" w:hAnsi="Gill Sans MT"/>
              <w:color w:val="FFFFFF"/>
              <w:lang w:val="en-US" w:eastAsia="en-US"/>
            </w:rPr>
          </w:pPr>
        </w:p>
      </w:tc>
    </w:tr>
  </w:tbl>
  <w:p w:rsidR="00AC7F46" w:rsidRPr="0005254B" w:rsidRDefault="00AC7F46" w:rsidP="0005254B">
    <w:pPr>
      <w:pStyle w:val="Footer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EC" w:rsidRDefault="00C32EEC">
      <w:r>
        <w:separator/>
      </w:r>
    </w:p>
  </w:footnote>
  <w:footnote w:type="continuationSeparator" w:id="0">
    <w:p w:rsidR="00C32EEC" w:rsidRDefault="00C32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5B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1ED2D9E4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70"/>
        </w:tabs>
        <w:ind w:left="171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70"/>
        </w:tabs>
        <w:ind w:left="243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70"/>
        </w:tabs>
        <w:ind w:left="315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270"/>
        </w:tabs>
        <w:ind w:left="387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270"/>
        </w:tabs>
        <w:ind w:left="459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270"/>
        </w:tabs>
        <w:ind w:left="531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270"/>
        </w:tabs>
        <w:ind w:left="603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270"/>
        </w:tabs>
        <w:ind w:left="675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19F6FE9"/>
    <w:multiLevelType w:val="hybridMultilevel"/>
    <w:tmpl w:val="3B38669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1B0953E8"/>
    <w:multiLevelType w:val="hybridMultilevel"/>
    <w:tmpl w:val="B030A8BE"/>
    <w:lvl w:ilvl="0" w:tplc="B20E33AC">
      <w:start w:val="16"/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81DCF"/>
    <w:multiLevelType w:val="hybridMultilevel"/>
    <w:tmpl w:val="64C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0EDF"/>
    <w:multiLevelType w:val="hybridMultilevel"/>
    <w:tmpl w:val="1BAE6370"/>
    <w:lvl w:ilvl="0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B8544EC"/>
    <w:multiLevelType w:val="hybridMultilevel"/>
    <w:tmpl w:val="9870932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3266310A"/>
    <w:multiLevelType w:val="hybridMultilevel"/>
    <w:tmpl w:val="1624CE7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D7E34"/>
    <w:multiLevelType w:val="hybridMultilevel"/>
    <w:tmpl w:val="842E454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F6B91"/>
    <w:multiLevelType w:val="hybridMultilevel"/>
    <w:tmpl w:val="37BA2CAC"/>
    <w:lvl w:ilvl="0" w:tplc="801401EC">
      <w:start w:val="16"/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A04E2"/>
    <w:multiLevelType w:val="hybridMultilevel"/>
    <w:tmpl w:val="0FEE8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FA2548"/>
    <w:multiLevelType w:val="hybridMultilevel"/>
    <w:tmpl w:val="DA28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C6A52"/>
    <w:multiLevelType w:val="hybridMultilevel"/>
    <w:tmpl w:val="541AF0A6"/>
    <w:lvl w:ilvl="0" w:tplc="801401EC">
      <w:start w:val="16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4">
    <w:nsid w:val="47705E83"/>
    <w:multiLevelType w:val="hybridMultilevel"/>
    <w:tmpl w:val="0AE2C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36559"/>
    <w:multiLevelType w:val="hybridMultilevel"/>
    <w:tmpl w:val="A55C532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A62E7"/>
    <w:multiLevelType w:val="hybridMultilevel"/>
    <w:tmpl w:val="1E5069B8"/>
    <w:lvl w:ilvl="0" w:tplc="C6ECE21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7">
    <w:nsid w:val="577325AB"/>
    <w:multiLevelType w:val="hybridMultilevel"/>
    <w:tmpl w:val="5AC8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608C3"/>
    <w:multiLevelType w:val="hybridMultilevel"/>
    <w:tmpl w:val="8EBAF2F8"/>
    <w:lvl w:ilvl="0" w:tplc="0888ABC8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9">
    <w:nsid w:val="5C4F7A4E"/>
    <w:multiLevelType w:val="hybridMultilevel"/>
    <w:tmpl w:val="C6B81228"/>
    <w:lvl w:ilvl="0" w:tplc="8ED88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50D0B"/>
    <w:multiLevelType w:val="hybridMultilevel"/>
    <w:tmpl w:val="2B34B8A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42378"/>
    <w:multiLevelType w:val="hybridMultilevel"/>
    <w:tmpl w:val="643A5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06BDB"/>
    <w:multiLevelType w:val="hybridMultilevel"/>
    <w:tmpl w:val="FE303972"/>
    <w:lvl w:ilvl="0" w:tplc="801401EC">
      <w:start w:val="16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>
    <w:nsid w:val="68357ED1"/>
    <w:multiLevelType w:val="hybridMultilevel"/>
    <w:tmpl w:val="292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455F0"/>
    <w:multiLevelType w:val="hybridMultilevel"/>
    <w:tmpl w:val="643A5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C2A2D"/>
    <w:multiLevelType w:val="hybridMultilevel"/>
    <w:tmpl w:val="99A00DB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6">
    <w:nsid w:val="732E0AC6"/>
    <w:multiLevelType w:val="hybridMultilevel"/>
    <w:tmpl w:val="E436702E"/>
    <w:lvl w:ilvl="0" w:tplc="8ED88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D885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9"/>
  </w:num>
  <w:num w:numId="3">
    <w:abstractNumId w:val="6"/>
  </w:num>
  <w:num w:numId="4">
    <w:abstractNumId w:val="20"/>
  </w:num>
  <w:num w:numId="5">
    <w:abstractNumId w:val="2"/>
  </w:num>
  <w:num w:numId="6">
    <w:abstractNumId w:val="1"/>
  </w:num>
  <w:num w:numId="7">
    <w:abstractNumId w:val="17"/>
  </w:num>
  <w:num w:numId="8">
    <w:abstractNumId w:val="5"/>
  </w:num>
  <w:num w:numId="9">
    <w:abstractNumId w:val="12"/>
  </w:num>
  <w:num w:numId="10">
    <w:abstractNumId w:val="23"/>
  </w:num>
  <w:num w:numId="11">
    <w:abstractNumId w:val="11"/>
  </w:num>
  <w:num w:numId="12">
    <w:abstractNumId w:val="19"/>
  </w:num>
  <w:num w:numId="13">
    <w:abstractNumId w:val="26"/>
  </w:num>
  <w:num w:numId="14">
    <w:abstractNumId w:val="8"/>
  </w:num>
  <w:num w:numId="15">
    <w:abstractNumId w:val="15"/>
  </w:num>
  <w:num w:numId="16">
    <w:abstractNumId w:val="14"/>
  </w:num>
  <w:num w:numId="17">
    <w:abstractNumId w:val="25"/>
  </w:num>
  <w:num w:numId="18">
    <w:abstractNumId w:val="16"/>
  </w:num>
  <w:num w:numId="19">
    <w:abstractNumId w:val="7"/>
  </w:num>
  <w:num w:numId="20">
    <w:abstractNumId w:val="18"/>
  </w:num>
  <w:num w:numId="21">
    <w:abstractNumId w:val="3"/>
  </w:num>
  <w:num w:numId="22">
    <w:abstractNumId w:val="24"/>
  </w:num>
  <w:num w:numId="23">
    <w:abstractNumId w:val="21"/>
  </w:num>
  <w:num w:numId="24">
    <w:abstractNumId w:val="10"/>
  </w:num>
  <w:num w:numId="25">
    <w:abstractNumId w:val="4"/>
  </w:num>
  <w:num w:numId="26">
    <w:abstractNumId w:val="13"/>
  </w:num>
  <w:num w:numId="27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7767"/>
    <w:rsid w:val="00000298"/>
    <w:rsid w:val="00000ABC"/>
    <w:rsid w:val="00001C76"/>
    <w:rsid w:val="000033E2"/>
    <w:rsid w:val="000058FC"/>
    <w:rsid w:val="00007852"/>
    <w:rsid w:val="00007DE3"/>
    <w:rsid w:val="00010CD0"/>
    <w:rsid w:val="00015029"/>
    <w:rsid w:val="00015F76"/>
    <w:rsid w:val="0002300B"/>
    <w:rsid w:val="00025C98"/>
    <w:rsid w:val="000316FB"/>
    <w:rsid w:val="0003485A"/>
    <w:rsid w:val="00036AA3"/>
    <w:rsid w:val="00045039"/>
    <w:rsid w:val="00047199"/>
    <w:rsid w:val="00047FE0"/>
    <w:rsid w:val="0005254B"/>
    <w:rsid w:val="00053525"/>
    <w:rsid w:val="000550A6"/>
    <w:rsid w:val="000603E7"/>
    <w:rsid w:val="00064027"/>
    <w:rsid w:val="00064A61"/>
    <w:rsid w:val="000737E2"/>
    <w:rsid w:val="00075855"/>
    <w:rsid w:val="00090C03"/>
    <w:rsid w:val="000A3536"/>
    <w:rsid w:val="000A5ACC"/>
    <w:rsid w:val="000B291D"/>
    <w:rsid w:val="000B3CB3"/>
    <w:rsid w:val="000B6162"/>
    <w:rsid w:val="000B6E99"/>
    <w:rsid w:val="000C153B"/>
    <w:rsid w:val="000C1AB3"/>
    <w:rsid w:val="000C26FD"/>
    <w:rsid w:val="000C3086"/>
    <w:rsid w:val="000C3340"/>
    <w:rsid w:val="000C5D05"/>
    <w:rsid w:val="000D01B1"/>
    <w:rsid w:val="000D0901"/>
    <w:rsid w:val="000D349B"/>
    <w:rsid w:val="000D3975"/>
    <w:rsid w:val="000D4BC4"/>
    <w:rsid w:val="000D7C02"/>
    <w:rsid w:val="000E366E"/>
    <w:rsid w:val="000E3720"/>
    <w:rsid w:val="000E3861"/>
    <w:rsid w:val="000E3BC8"/>
    <w:rsid w:val="000E6FFB"/>
    <w:rsid w:val="000F0D70"/>
    <w:rsid w:val="000F11F3"/>
    <w:rsid w:val="000F363E"/>
    <w:rsid w:val="000F4E15"/>
    <w:rsid w:val="000F58E5"/>
    <w:rsid w:val="000F6512"/>
    <w:rsid w:val="000F75E3"/>
    <w:rsid w:val="00111493"/>
    <w:rsid w:val="00111A6C"/>
    <w:rsid w:val="00112A6D"/>
    <w:rsid w:val="00115EB7"/>
    <w:rsid w:val="00117676"/>
    <w:rsid w:val="0012009B"/>
    <w:rsid w:val="00120A25"/>
    <w:rsid w:val="00120B15"/>
    <w:rsid w:val="00121899"/>
    <w:rsid w:val="001238C8"/>
    <w:rsid w:val="00125253"/>
    <w:rsid w:val="00125A5E"/>
    <w:rsid w:val="00125EB6"/>
    <w:rsid w:val="00126C57"/>
    <w:rsid w:val="0012767B"/>
    <w:rsid w:val="00131AA4"/>
    <w:rsid w:val="001325B2"/>
    <w:rsid w:val="00133240"/>
    <w:rsid w:val="001378B9"/>
    <w:rsid w:val="00140D5E"/>
    <w:rsid w:val="00140D66"/>
    <w:rsid w:val="00145BD3"/>
    <w:rsid w:val="00151FF9"/>
    <w:rsid w:val="00154C86"/>
    <w:rsid w:val="00161241"/>
    <w:rsid w:val="00161AE5"/>
    <w:rsid w:val="00170141"/>
    <w:rsid w:val="0017095B"/>
    <w:rsid w:val="00170D53"/>
    <w:rsid w:val="00171DB4"/>
    <w:rsid w:val="001739A4"/>
    <w:rsid w:val="00176669"/>
    <w:rsid w:val="001808A1"/>
    <w:rsid w:val="001822EA"/>
    <w:rsid w:val="00184259"/>
    <w:rsid w:val="0018485C"/>
    <w:rsid w:val="00186142"/>
    <w:rsid w:val="00186D5B"/>
    <w:rsid w:val="001877FF"/>
    <w:rsid w:val="00190AB5"/>
    <w:rsid w:val="00190C85"/>
    <w:rsid w:val="00194582"/>
    <w:rsid w:val="00194B3E"/>
    <w:rsid w:val="00196345"/>
    <w:rsid w:val="001A3D76"/>
    <w:rsid w:val="001A501C"/>
    <w:rsid w:val="001A6338"/>
    <w:rsid w:val="001A63FA"/>
    <w:rsid w:val="001A6968"/>
    <w:rsid w:val="001A703E"/>
    <w:rsid w:val="001B2F73"/>
    <w:rsid w:val="001B6133"/>
    <w:rsid w:val="001B6295"/>
    <w:rsid w:val="001C09A3"/>
    <w:rsid w:val="001C1B34"/>
    <w:rsid w:val="001C7D13"/>
    <w:rsid w:val="001D1CB5"/>
    <w:rsid w:val="001D2FAE"/>
    <w:rsid w:val="001E089A"/>
    <w:rsid w:val="001E2015"/>
    <w:rsid w:val="001E259A"/>
    <w:rsid w:val="001F2A76"/>
    <w:rsid w:val="001F3195"/>
    <w:rsid w:val="001F64C5"/>
    <w:rsid w:val="00200273"/>
    <w:rsid w:val="0020156D"/>
    <w:rsid w:val="002036C8"/>
    <w:rsid w:val="00203E82"/>
    <w:rsid w:val="002062CE"/>
    <w:rsid w:val="00210194"/>
    <w:rsid w:val="002101C2"/>
    <w:rsid w:val="0021026B"/>
    <w:rsid w:val="0022102A"/>
    <w:rsid w:val="00222B65"/>
    <w:rsid w:val="00223227"/>
    <w:rsid w:val="0022455C"/>
    <w:rsid w:val="00225422"/>
    <w:rsid w:val="00225E5A"/>
    <w:rsid w:val="00234695"/>
    <w:rsid w:val="00235F11"/>
    <w:rsid w:val="00240D84"/>
    <w:rsid w:val="00241223"/>
    <w:rsid w:val="002442CC"/>
    <w:rsid w:val="00245047"/>
    <w:rsid w:val="00245C17"/>
    <w:rsid w:val="00245D27"/>
    <w:rsid w:val="0025048A"/>
    <w:rsid w:val="00250972"/>
    <w:rsid w:val="00250BD7"/>
    <w:rsid w:val="00253DD4"/>
    <w:rsid w:val="002546DB"/>
    <w:rsid w:val="00260CE9"/>
    <w:rsid w:val="00266815"/>
    <w:rsid w:val="0027119C"/>
    <w:rsid w:val="002715AB"/>
    <w:rsid w:val="00272111"/>
    <w:rsid w:val="00274B54"/>
    <w:rsid w:val="002759D1"/>
    <w:rsid w:val="002805EE"/>
    <w:rsid w:val="00280EA8"/>
    <w:rsid w:val="00282874"/>
    <w:rsid w:val="0028299D"/>
    <w:rsid w:val="00283780"/>
    <w:rsid w:val="00283E23"/>
    <w:rsid w:val="00286F78"/>
    <w:rsid w:val="00290B35"/>
    <w:rsid w:val="002941F0"/>
    <w:rsid w:val="002972D4"/>
    <w:rsid w:val="002A1800"/>
    <w:rsid w:val="002A60D6"/>
    <w:rsid w:val="002A6E91"/>
    <w:rsid w:val="002A73BB"/>
    <w:rsid w:val="002B2CC2"/>
    <w:rsid w:val="002B5021"/>
    <w:rsid w:val="002B5909"/>
    <w:rsid w:val="002B611E"/>
    <w:rsid w:val="002B6DD1"/>
    <w:rsid w:val="002B758C"/>
    <w:rsid w:val="002C1477"/>
    <w:rsid w:val="002C1D79"/>
    <w:rsid w:val="002C32A2"/>
    <w:rsid w:val="002C3B83"/>
    <w:rsid w:val="002C4A1D"/>
    <w:rsid w:val="002C7257"/>
    <w:rsid w:val="002C77B6"/>
    <w:rsid w:val="002C7BB9"/>
    <w:rsid w:val="002D2CF4"/>
    <w:rsid w:val="002D3CFB"/>
    <w:rsid w:val="002D587C"/>
    <w:rsid w:val="002D6B2B"/>
    <w:rsid w:val="002E4B28"/>
    <w:rsid w:val="002E6B86"/>
    <w:rsid w:val="002E6E9E"/>
    <w:rsid w:val="002F1269"/>
    <w:rsid w:val="002F2D3A"/>
    <w:rsid w:val="002F5317"/>
    <w:rsid w:val="002F6B60"/>
    <w:rsid w:val="00303D40"/>
    <w:rsid w:val="00307132"/>
    <w:rsid w:val="00310605"/>
    <w:rsid w:val="003122F9"/>
    <w:rsid w:val="00314B0F"/>
    <w:rsid w:val="003172C3"/>
    <w:rsid w:val="00317A17"/>
    <w:rsid w:val="003267B5"/>
    <w:rsid w:val="00326833"/>
    <w:rsid w:val="00326E80"/>
    <w:rsid w:val="0032789A"/>
    <w:rsid w:val="00335A24"/>
    <w:rsid w:val="003361C9"/>
    <w:rsid w:val="00337128"/>
    <w:rsid w:val="00340368"/>
    <w:rsid w:val="00340439"/>
    <w:rsid w:val="0034049E"/>
    <w:rsid w:val="0034094A"/>
    <w:rsid w:val="0034134D"/>
    <w:rsid w:val="003428F0"/>
    <w:rsid w:val="00344383"/>
    <w:rsid w:val="003443E0"/>
    <w:rsid w:val="00345DFA"/>
    <w:rsid w:val="00347D76"/>
    <w:rsid w:val="0035038C"/>
    <w:rsid w:val="00351779"/>
    <w:rsid w:val="00352114"/>
    <w:rsid w:val="00354C8F"/>
    <w:rsid w:val="00354CE5"/>
    <w:rsid w:val="00354E3A"/>
    <w:rsid w:val="00356302"/>
    <w:rsid w:val="003567C0"/>
    <w:rsid w:val="00367D9E"/>
    <w:rsid w:val="003703E2"/>
    <w:rsid w:val="003712F2"/>
    <w:rsid w:val="00371B87"/>
    <w:rsid w:val="003733A8"/>
    <w:rsid w:val="003738B3"/>
    <w:rsid w:val="003746FA"/>
    <w:rsid w:val="0037567A"/>
    <w:rsid w:val="00377F5F"/>
    <w:rsid w:val="003806B8"/>
    <w:rsid w:val="00380F73"/>
    <w:rsid w:val="00381832"/>
    <w:rsid w:val="003838B2"/>
    <w:rsid w:val="00384058"/>
    <w:rsid w:val="003870B7"/>
    <w:rsid w:val="0039265D"/>
    <w:rsid w:val="0039528C"/>
    <w:rsid w:val="00396A19"/>
    <w:rsid w:val="003A309F"/>
    <w:rsid w:val="003A3323"/>
    <w:rsid w:val="003A33C0"/>
    <w:rsid w:val="003A41FB"/>
    <w:rsid w:val="003A7E2F"/>
    <w:rsid w:val="003B0326"/>
    <w:rsid w:val="003B217A"/>
    <w:rsid w:val="003B2998"/>
    <w:rsid w:val="003B34EB"/>
    <w:rsid w:val="003C19C2"/>
    <w:rsid w:val="003C33CE"/>
    <w:rsid w:val="003C38B5"/>
    <w:rsid w:val="003C43FE"/>
    <w:rsid w:val="003D0E54"/>
    <w:rsid w:val="003D197F"/>
    <w:rsid w:val="003D2308"/>
    <w:rsid w:val="003D2789"/>
    <w:rsid w:val="003D41B9"/>
    <w:rsid w:val="003D4E02"/>
    <w:rsid w:val="003D5EFB"/>
    <w:rsid w:val="003E19A1"/>
    <w:rsid w:val="003E3766"/>
    <w:rsid w:val="003E5E5A"/>
    <w:rsid w:val="003E77DB"/>
    <w:rsid w:val="003F1960"/>
    <w:rsid w:val="003F35E1"/>
    <w:rsid w:val="003F72DF"/>
    <w:rsid w:val="00400C9C"/>
    <w:rsid w:val="00401548"/>
    <w:rsid w:val="00402428"/>
    <w:rsid w:val="004038BF"/>
    <w:rsid w:val="00404FC4"/>
    <w:rsid w:val="00412706"/>
    <w:rsid w:val="0041276F"/>
    <w:rsid w:val="0041369D"/>
    <w:rsid w:val="00413A7A"/>
    <w:rsid w:val="00415E9E"/>
    <w:rsid w:val="00416507"/>
    <w:rsid w:val="0042002A"/>
    <w:rsid w:val="00420286"/>
    <w:rsid w:val="004218B5"/>
    <w:rsid w:val="00430845"/>
    <w:rsid w:val="004316C5"/>
    <w:rsid w:val="00435DD2"/>
    <w:rsid w:val="004379F9"/>
    <w:rsid w:val="00437D3B"/>
    <w:rsid w:val="004445EE"/>
    <w:rsid w:val="00444DF3"/>
    <w:rsid w:val="00450178"/>
    <w:rsid w:val="0045181B"/>
    <w:rsid w:val="00452607"/>
    <w:rsid w:val="004550F7"/>
    <w:rsid w:val="00462167"/>
    <w:rsid w:val="00464716"/>
    <w:rsid w:val="00465F37"/>
    <w:rsid w:val="004663AF"/>
    <w:rsid w:val="00466B0E"/>
    <w:rsid w:val="00466D3C"/>
    <w:rsid w:val="00467805"/>
    <w:rsid w:val="00467D9B"/>
    <w:rsid w:val="004723BB"/>
    <w:rsid w:val="004736FF"/>
    <w:rsid w:val="00474451"/>
    <w:rsid w:val="0047642F"/>
    <w:rsid w:val="004767F4"/>
    <w:rsid w:val="00481F8A"/>
    <w:rsid w:val="00481FA9"/>
    <w:rsid w:val="0048529F"/>
    <w:rsid w:val="0048638D"/>
    <w:rsid w:val="004869F8"/>
    <w:rsid w:val="004879D6"/>
    <w:rsid w:val="0049140C"/>
    <w:rsid w:val="004923DA"/>
    <w:rsid w:val="004927C9"/>
    <w:rsid w:val="004934BF"/>
    <w:rsid w:val="00496A33"/>
    <w:rsid w:val="004A0202"/>
    <w:rsid w:val="004A0F28"/>
    <w:rsid w:val="004A5F78"/>
    <w:rsid w:val="004B022A"/>
    <w:rsid w:val="004B1B61"/>
    <w:rsid w:val="004B3B33"/>
    <w:rsid w:val="004B4BE0"/>
    <w:rsid w:val="004B7426"/>
    <w:rsid w:val="004C126C"/>
    <w:rsid w:val="004C389B"/>
    <w:rsid w:val="004C4A85"/>
    <w:rsid w:val="004C705F"/>
    <w:rsid w:val="004D0EA7"/>
    <w:rsid w:val="004D1DD2"/>
    <w:rsid w:val="004D210D"/>
    <w:rsid w:val="004D2440"/>
    <w:rsid w:val="004D45D6"/>
    <w:rsid w:val="004D4DD1"/>
    <w:rsid w:val="004D5ADF"/>
    <w:rsid w:val="004E0D6C"/>
    <w:rsid w:val="004E1DAF"/>
    <w:rsid w:val="004E1F0A"/>
    <w:rsid w:val="004E75FC"/>
    <w:rsid w:val="004F00DA"/>
    <w:rsid w:val="004F1B83"/>
    <w:rsid w:val="004F3D27"/>
    <w:rsid w:val="004F511D"/>
    <w:rsid w:val="004F54D5"/>
    <w:rsid w:val="004F70F9"/>
    <w:rsid w:val="004F7F18"/>
    <w:rsid w:val="00500714"/>
    <w:rsid w:val="005008F5"/>
    <w:rsid w:val="00501C7A"/>
    <w:rsid w:val="00504B15"/>
    <w:rsid w:val="00504E4C"/>
    <w:rsid w:val="0050556C"/>
    <w:rsid w:val="0051272F"/>
    <w:rsid w:val="00512BEB"/>
    <w:rsid w:val="00515A3B"/>
    <w:rsid w:val="00516895"/>
    <w:rsid w:val="00516EB7"/>
    <w:rsid w:val="00517A2B"/>
    <w:rsid w:val="00517C46"/>
    <w:rsid w:val="00520272"/>
    <w:rsid w:val="005255EC"/>
    <w:rsid w:val="0052575C"/>
    <w:rsid w:val="00525F9C"/>
    <w:rsid w:val="00526815"/>
    <w:rsid w:val="00526E6A"/>
    <w:rsid w:val="00527EDB"/>
    <w:rsid w:val="00532A40"/>
    <w:rsid w:val="00532D6F"/>
    <w:rsid w:val="00532E91"/>
    <w:rsid w:val="00533C9A"/>
    <w:rsid w:val="00533DC3"/>
    <w:rsid w:val="00534AB6"/>
    <w:rsid w:val="00534D3F"/>
    <w:rsid w:val="005414D8"/>
    <w:rsid w:val="00545758"/>
    <w:rsid w:val="00551E04"/>
    <w:rsid w:val="005522AD"/>
    <w:rsid w:val="00553BA7"/>
    <w:rsid w:val="00554C9F"/>
    <w:rsid w:val="00560928"/>
    <w:rsid w:val="00566ACC"/>
    <w:rsid w:val="0057080F"/>
    <w:rsid w:val="00577AF6"/>
    <w:rsid w:val="00582A81"/>
    <w:rsid w:val="00587F22"/>
    <w:rsid w:val="00591BE4"/>
    <w:rsid w:val="00591D28"/>
    <w:rsid w:val="005930F0"/>
    <w:rsid w:val="00593683"/>
    <w:rsid w:val="00595AC4"/>
    <w:rsid w:val="005A3CB9"/>
    <w:rsid w:val="005A51D0"/>
    <w:rsid w:val="005A74EA"/>
    <w:rsid w:val="005B029E"/>
    <w:rsid w:val="005B1341"/>
    <w:rsid w:val="005B2982"/>
    <w:rsid w:val="005B2A3C"/>
    <w:rsid w:val="005B35C8"/>
    <w:rsid w:val="005B3D90"/>
    <w:rsid w:val="005C274E"/>
    <w:rsid w:val="005C2DD5"/>
    <w:rsid w:val="005C6EED"/>
    <w:rsid w:val="005C6F31"/>
    <w:rsid w:val="005C76E5"/>
    <w:rsid w:val="005D00D2"/>
    <w:rsid w:val="005D067C"/>
    <w:rsid w:val="005D3503"/>
    <w:rsid w:val="005D3BC3"/>
    <w:rsid w:val="005D54AF"/>
    <w:rsid w:val="005D5748"/>
    <w:rsid w:val="005D5C2E"/>
    <w:rsid w:val="005D657B"/>
    <w:rsid w:val="005D6D75"/>
    <w:rsid w:val="005D730C"/>
    <w:rsid w:val="005D7776"/>
    <w:rsid w:val="005E17C6"/>
    <w:rsid w:val="005E2E5E"/>
    <w:rsid w:val="005E5FC0"/>
    <w:rsid w:val="005E6BBC"/>
    <w:rsid w:val="005F2DC8"/>
    <w:rsid w:val="005F34E4"/>
    <w:rsid w:val="005F41E9"/>
    <w:rsid w:val="005F6E8D"/>
    <w:rsid w:val="00603A0D"/>
    <w:rsid w:val="00605176"/>
    <w:rsid w:val="0060548C"/>
    <w:rsid w:val="00606313"/>
    <w:rsid w:val="006115E2"/>
    <w:rsid w:val="00611870"/>
    <w:rsid w:val="00621739"/>
    <w:rsid w:val="00630EBC"/>
    <w:rsid w:val="006312CB"/>
    <w:rsid w:val="00631AC5"/>
    <w:rsid w:val="006326C4"/>
    <w:rsid w:val="006376B8"/>
    <w:rsid w:val="006471C1"/>
    <w:rsid w:val="0065068D"/>
    <w:rsid w:val="0065140A"/>
    <w:rsid w:val="006523D0"/>
    <w:rsid w:val="00653057"/>
    <w:rsid w:val="00661438"/>
    <w:rsid w:val="00663ABE"/>
    <w:rsid w:val="006650E0"/>
    <w:rsid w:val="00665A5D"/>
    <w:rsid w:val="00666F32"/>
    <w:rsid w:val="006671B1"/>
    <w:rsid w:val="00667586"/>
    <w:rsid w:val="00670437"/>
    <w:rsid w:val="00676D87"/>
    <w:rsid w:val="00677767"/>
    <w:rsid w:val="006800A7"/>
    <w:rsid w:val="006833CB"/>
    <w:rsid w:val="006835C3"/>
    <w:rsid w:val="00683C51"/>
    <w:rsid w:val="006860AB"/>
    <w:rsid w:val="006902E4"/>
    <w:rsid w:val="00696E8E"/>
    <w:rsid w:val="006A1B42"/>
    <w:rsid w:val="006A4632"/>
    <w:rsid w:val="006B617C"/>
    <w:rsid w:val="006B70C5"/>
    <w:rsid w:val="006C163A"/>
    <w:rsid w:val="006C29B3"/>
    <w:rsid w:val="006C3BE8"/>
    <w:rsid w:val="006C4FE4"/>
    <w:rsid w:val="006C51C9"/>
    <w:rsid w:val="006C585F"/>
    <w:rsid w:val="006D0FE2"/>
    <w:rsid w:val="006D1533"/>
    <w:rsid w:val="006D780F"/>
    <w:rsid w:val="006E33E7"/>
    <w:rsid w:val="006E4A71"/>
    <w:rsid w:val="006E6364"/>
    <w:rsid w:val="006F1781"/>
    <w:rsid w:val="006F1993"/>
    <w:rsid w:val="006F495B"/>
    <w:rsid w:val="006F6ED4"/>
    <w:rsid w:val="0070167C"/>
    <w:rsid w:val="0070192D"/>
    <w:rsid w:val="007046A2"/>
    <w:rsid w:val="00704FB0"/>
    <w:rsid w:val="00705DDE"/>
    <w:rsid w:val="0071041B"/>
    <w:rsid w:val="00710B10"/>
    <w:rsid w:val="00711280"/>
    <w:rsid w:val="00711FA9"/>
    <w:rsid w:val="00713253"/>
    <w:rsid w:val="00713499"/>
    <w:rsid w:val="00715466"/>
    <w:rsid w:val="00716278"/>
    <w:rsid w:val="00720243"/>
    <w:rsid w:val="00726B66"/>
    <w:rsid w:val="00726C71"/>
    <w:rsid w:val="00736A62"/>
    <w:rsid w:val="00737D18"/>
    <w:rsid w:val="0074174F"/>
    <w:rsid w:val="00743D7D"/>
    <w:rsid w:val="007445E3"/>
    <w:rsid w:val="00744B6A"/>
    <w:rsid w:val="007454CF"/>
    <w:rsid w:val="00756DDE"/>
    <w:rsid w:val="00770B77"/>
    <w:rsid w:val="00773641"/>
    <w:rsid w:val="00781DE1"/>
    <w:rsid w:val="00793429"/>
    <w:rsid w:val="00793850"/>
    <w:rsid w:val="007938E2"/>
    <w:rsid w:val="007944FA"/>
    <w:rsid w:val="007A003E"/>
    <w:rsid w:val="007A0DAC"/>
    <w:rsid w:val="007A1ECC"/>
    <w:rsid w:val="007A3DB4"/>
    <w:rsid w:val="007A3E2C"/>
    <w:rsid w:val="007A5300"/>
    <w:rsid w:val="007A5355"/>
    <w:rsid w:val="007B3903"/>
    <w:rsid w:val="007B5DB7"/>
    <w:rsid w:val="007B7185"/>
    <w:rsid w:val="007C10AE"/>
    <w:rsid w:val="007C4920"/>
    <w:rsid w:val="007C549C"/>
    <w:rsid w:val="007D0D97"/>
    <w:rsid w:val="007D2144"/>
    <w:rsid w:val="007D230F"/>
    <w:rsid w:val="007D24E9"/>
    <w:rsid w:val="007D4AE5"/>
    <w:rsid w:val="007D4CC7"/>
    <w:rsid w:val="007D5B63"/>
    <w:rsid w:val="007E1783"/>
    <w:rsid w:val="007E20CC"/>
    <w:rsid w:val="007E30DF"/>
    <w:rsid w:val="007F0943"/>
    <w:rsid w:val="007F58EA"/>
    <w:rsid w:val="00800BE1"/>
    <w:rsid w:val="00803225"/>
    <w:rsid w:val="00810763"/>
    <w:rsid w:val="008158E9"/>
    <w:rsid w:val="00817D88"/>
    <w:rsid w:val="00820133"/>
    <w:rsid w:val="008255E7"/>
    <w:rsid w:val="0082672C"/>
    <w:rsid w:val="00827CCD"/>
    <w:rsid w:val="00827FD4"/>
    <w:rsid w:val="00830B08"/>
    <w:rsid w:val="008318DC"/>
    <w:rsid w:val="00835A57"/>
    <w:rsid w:val="0084532F"/>
    <w:rsid w:val="008516E6"/>
    <w:rsid w:val="00853142"/>
    <w:rsid w:val="00855025"/>
    <w:rsid w:val="008555BD"/>
    <w:rsid w:val="008608AD"/>
    <w:rsid w:val="00862C4E"/>
    <w:rsid w:val="00864215"/>
    <w:rsid w:val="008647BE"/>
    <w:rsid w:val="00864E2C"/>
    <w:rsid w:val="00866518"/>
    <w:rsid w:val="00866E44"/>
    <w:rsid w:val="008673E9"/>
    <w:rsid w:val="00867700"/>
    <w:rsid w:val="00876DB9"/>
    <w:rsid w:val="00876F68"/>
    <w:rsid w:val="008814F6"/>
    <w:rsid w:val="00885488"/>
    <w:rsid w:val="00886E71"/>
    <w:rsid w:val="00887747"/>
    <w:rsid w:val="0089106A"/>
    <w:rsid w:val="00891695"/>
    <w:rsid w:val="00893AE2"/>
    <w:rsid w:val="008A0CAB"/>
    <w:rsid w:val="008A1EC7"/>
    <w:rsid w:val="008A281C"/>
    <w:rsid w:val="008A612B"/>
    <w:rsid w:val="008A61BA"/>
    <w:rsid w:val="008A6B46"/>
    <w:rsid w:val="008A6DB1"/>
    <w:rsid w:val="008A7857"/>
    <w:rsid w:val="008B00E3"/>
    <w:rsid w:val="008B0FF6"/>
    <w:rsid w:val="008B2170"/>
    <w:rsid w:val="008B50C5"/>
    <w:rsid w:val="008B6349"/>
    <w:rsid w:val="008B6400"/>
    <w:rsid w:val="008B7FBB"/>
    <w:rsid w:val="008C04D8"/>
    <w:rsid w:val="008C2F66"/>
    <w:rsid w:val="008C615F"/>
    <w:rsid w:val="008C6858"/>
    <w:rsid w:val="008C6A04"/>
    <w:rsid w:val="008E051E"/>
    <w:rsid w:val="008E3314"/>
    <w:rsid w:val="008E4012"/>
    <w:rsid w:val="008E5A7F"/>
    <w:rsid w:val="008F1239"/>
    <w:rsid w:val="008F2A4D"/>
    <w:rsid w:val="008F7B0B"/>
    <w:rsid w:val="009047B6"/>
    <w:rsid w:val="00905711"/>
    <w:rsid w:val="009061A2"/>
    <w:rsid w:val="00911472"/>
    <w:rsid w:val="00911DA9"/>
    <w:rsid w:val="00913596"/>
    <w:rsid w:val="00913EDB"/>
    <w:rsid w:val="009157D3"/>
    <w:rsid w:val="00916A15"/>
    <w:rsid w:val="00916C33"/>
    <w:rsid w:val="00917D79"/>
    <w:rsid w:val="00924D96"/>
    <w:rsid w:val="009250DB"/>
    <w:rsid w:val="00925852"/>
    <w:rsid w:val="00927637"/>
    <w:rsid w:val="0093013B"/>
    <w:rsid w:val="00931165"/>
    <w:rsid w:val="009331CB"/>
    <w:rsid w:val="009337B4"/>
    <w:rsid w:val="009346D2"/>
    <w:rsid w:val="00934F89"/>
    <w:rsid w:val="00937FA1"/>
    <w:rsid w:val="00941994"/>
    <w:rsid w:val="00944246"/>
    <w:rsid w:val="00944F7F"/>
    <w:rsid w:val="009450AC"/>
    <w:rsid w:val="00947156"/>
    <w:rsid w:val="00951705"/>
    <w:rsid w:val="0095384F"/>
    <w:rsid w:val="00960A5A"/>
    <w:rsid w:val="00960C8C"/>
    <w:rsid w:val="00961100"/>
    <w:rsid w:val="00963A2E"/>
    <w:rsid w:val="00965810"/>
    <w:rsid w:val="00965AF9"/>
    <w:rsid w:val="009706DD"/>
    <w:rsid w:val="009734A9"/>
    <w:rsid w:val="00973B22"/>
    <w:rsid w:val="0097461D"/>
    <w:rsid w:val="00976090"/>
    <w:rsid w:val="009777DC"/>
    <w:rsid w:val="0098213A"/>
    <w:rsid w:val="00983491"/>
    <w:rsid w:val="00985BD2"/>
    <w:rsid w:val="00987891"/>
    <w:rsid w:val="00991860"/>
    <w:rsid w:val="00993D0E"/>
    <w:rsid w:val="0099418A"/>
    <w:rsid w:val="009A2942"/>
    <w:rsid w:val="009A344D"/>
    <w:rsid w:val="009A47A1"/>
    <w:rsid w:val="009A57D4"/>
    <w:rsid w:val="009A73A5"/>
    <w:rsid w:val="009B7D49"/>
    <w:rsid w:val="009C2C54"/>
    <w:rsid w:val="009C306A"/>
    <w:rsid w:val="009C57D1"/>
    <w:rsid w:val="009C6DDF"/>
    <w:rsid w:val="009D1861"/>
    <w:rsid w:val="009D4B49"/>
    <w:rsid w:val="009D531C"/>
    <w:rsid w:val="009D5E08"/>
    <w:rsid w:val="009D5E59"/>
    <w:rsid w:val="009E0CD5"/>
    <w:rsid w:val="009E22DB"/>
    <w:rsid w:val="009F0CC7"/>
    <w:rsid w:val="009F0CFE"/>
    <w:rsid w:val="009F25E4"/>
    <w:rsid w:val="009F375D"/>
    <w:rsid w:val="009F3CD3"/>
    <w:rsid w:val="009F5DE6"/>
    <w:rsid w:val="009F61DD"/>
    <w:rsid w:val="009F7FBF"/>
    <w:rsid w:val="00A00EB6"/>
    <w:rsid w:val="00A01D12"/>
    <w:rsid w:val="00A0330E"/>
    <w:rsid w:val="00A036A2"/>
    <w:rsid w:val="00A0424C"/>
    <w:rsid w:val="00A11F6D"/>
    <w:rsid w:val="00A13049"/>
    <w:rsid w:val="00A145E2"/>
    <w:rsid w:val="00A151E1"/>
    <w:rsid w:val="00A156A4"/>
    <w:rsid w:val="00A1662F"/>
    <w:rsid w:val="00A16C92"/>
    <w:rsid w:val="00A17B77"/>
    <w:rsid w:val="00A17B7B"/>
    <w:rsid w:val="00A23D2C"/>
    <w:rsid w:val="00A26AF8"/>
    <w:rsid w:val="00A273D2"/>
    <w:rsid w:val="00A31001"/>
    <w:rsid w:val="00A31277"/>
    <w:rsid w:val="00A33B73"/>
    <w:rsid w:val="00A35AC8"/>
    <w:rsid w:val="00A3619B"/>
    <w:rsid w:val="00A37A51"/>
    <w:rsid w:val="00A41EF3"/>
    <w:rsid w:val="00A43DC4"/>
    <w:rsid w:val="00A4417A"/>
    <w:rsid w:val="00A443BE"/>
    <w:rsid w:val="00A51A22"/>
    <w:rsid w:val="00A52ACD"/>
    <w:rsid w:val="00A52E9F"/>
    <w:rsid w:val="00A52F53"/>
    <w:rsid w:val="00A55D7A"/>
    <w:rsid w:val="00A63EDD"/>
    <w:rsid w:val="00A650C3"/>
    <w:rsid w:val="00A731C0"/>
    <w:rsid w:val="00A74496"/>
    <w:rsid w:val="00A779E2"/>
    <w:rsid w:val="00A816D1"/>
    <w:rsid w:val="00A83B58"/>
    <w:rsid w:val="00A855B0"/>
    <w:rsid w:val="00A85DE5"/>
    <w:rsid w:val="00A8709D"/>
    <w:rsid w:val="00A90BCF"/>
    <w:rsid w:val="00A92E6B"/>
    <w:rsid w:val="00AA51C1"/>
    <w:rsid w:val="00AA797B"/>
    <w:rsid w:val="00AB36CB"/>
    <w:rsid w:val="00AB3711"/>
    <w:rsid w:val="00AB3790"/>
    <w:rsid w:val="00AB429A"/>
    <w:rsid w:val="00AB55BA"/>
    <w:rsid w:val="00AC4D36"/>
    <w:rsid w:val="00AC6DF7"/>
    <w:rsid w:val="00AC6FB1"/>
    <w:rsid w:val="00AC7F46"/>
    <w:rsid w:val="00AC7F90"/>
    <w:rsid w:val="00AD0C00"/>
    <w:rsid w:val="00AD7771"/>
    <w:rsid w:val="00AE0120"/>
    <w:rsid w:val="00AE13CE"/>
    <w:rsid w:val="00AE16A5"/>
    <w:rsid w:val="00AE3BC2"/>
    <w:rsid w:val="00AE5985"/>
    <w:rsid w:val="00AF32FC"/>
    <w:rsid w:val="00B0016B"/>
    <w:rsid w:val="00B00CF2"/>
    <w:rsid w:val="00B014D8"/>
    <w:rsid w:val="00B03B9B"/>
    <w:rsid w:val="00B043F7"/>
    <w:rsid w:val="00B0451B"/>
    <w:rsid w:val="00B04F3F"/>
    <w:rsid w:val="00B07509"/>
    <w:rsid w:val="00B07CA0"/>
    <w:rsid w:val="00B108CD"/>
    <w:rsid w:val="00B113DF"/>
    <w:rsid w:val="00B12330"/>
    <w:rsid w:val="00B1293C"/>
    <w:rsid w:val="00B157E2"/>
    <w:rsid w:val="00B17CB5"/>
    <w:rsid w:val="00B20000"/>
    <w:rsid w:val="00B20813"/>
    <w:rsid w:val="00B21481"/>
    <w:rsid w:val="00B232D7"/>
    <w:rsid w:val="00B25990"/>
    <w:rsid w:val="00B301FD"/>
    <w:rsid w:val="00B30265"/>
    <w:rsid w:val="00B31622"/>
    <w:rsid w:val="00B33BFC"/>
    <w:rsid w:val="00B37075"/>
    <w:rsid w:val="00B37838"/>
    <w:rsid w:val="00B4473F"/>
    <w:rsid w:val="00B45237"/>
    <w:rsid w:val="00B459A3"/>
    <w:rsid w:val="00B51095"/>
    <w:rsid w:val="00B510C2"/>
    <w:rsid w:val="00B521DE"/>
    <w:rsid w:val="00B563DD"/>
    <w:rsid w:val="00B57F17"/>
    <w:rsid w:val="00B6200B"/>
    <w:rsid w:val="00B6434A"/>
    <w:rsid w:val="00B65D05"/>
    <w:rsid w:val="00B662F3"/>
    <w:rsid w:val="00B707AE"/>
    <w:rsid w:val="00B7190A"/>
    <w:rsid w:val="00B719BE"/>
    <w:rsid w:val="00B73ADD"/>
    <w:rsid w:val="00B774BF"/>
    <w:rsid w:val="00B77AF4"/>
    <w:rsid w:val="00B811FA"/>
    <w:rsid w:val="00B8493A"/>
    <w:rsid w:val="00B85686"/>
    <w:rsid w:val="00B905EC"/>
    <w:rsid w:val="00B90D37"/>
    <w:rsid w:val="00B94BD3"/>
    <w:rsid w:val="00B94E60"/>
    <w:rsid w:val="00B9655C"/>
    <w:rsid w:val="00BA35E4"/>
    <w:rsid w:val="00BA7AFD"/>
    <w:rsid w:val="00BB0991"/>
    <w:rsid w:val="00BB0EE2"/>
    <w:rsid w:val="00BB282A"/>
    <w:rsid w:val="00BB5FF7"/>
    <w:rsid w:val="00BC0361"/>
    <w:rsid w:val="00BC08D6"/>
    <w:rsid w:val="00BC6E46"/>
    <w:rsid w:val="00BC7AD8"/>
    <w:rsid w:val="00BD061B"/>
    <w:rsid w:val="00BD3A3B"/>
    <w:rsid w:val="00BD56ED"/>
    <w:rsid w:val="00BE2E02"/>
    <w:rsid w:val="00BE50F1"/>
    <w:rsid w:val="00BE68D7"/>
    <w:rsid w:val="00BE78E0"/>
    <w:rsid w:val="00BF630B"/>
    <w:rsid w:val="00C00424"/>
    <w:rsid w:val="00C00FF7"/>
    <w:rsid w:val="00C03F9F"/>
    <w:rsid w:val="00C0659B"/>
    <w:rsid w:val="00C06F89"/>
    <w:rsid w:val="00C0758F"/>
    <w:rsid w:val="00C11DE4"/>
    <w:rsid w:val="00C20D59"/>
    <w:rsid w:val="00C21F8B"/>
    <w:rsid w:val="00C224C9"/>
    <w:rsid w:val="00C23200"/>
    <w:rsid w:val="00C23D0A"/>
    <w:rsid w:val="00C25E8C"/>
    <w:rsid w:val="00C271A0"/>
    <w:rsid w:val="00C3111A"/>
    <w:rsid w:val="00C32249"/>
    <w:rsid w:val="00C32273"/>
    <w:rsid w:val="00C32E6B"/>
    <w:rsid w:val="00C32EEC"/>
    <w:rsid w:val="00C344EE"/>
    <w:rsid w:val="00C35ED8"/>
    <w:rsid w:val="00C37454"/>
    <w:rsid w:val="00C37990"/>
    <w:rsid w:val="00C37ACC"/>
    <w:rsid w:val="00C408EB"/>
    <w:rsid w:val="00C44FC6"/>
    <w:rsid w:val="00C46D25"/>
    <w:rsid w:val="00C471DD"/>
    <w:rsid w:val="00C531B8"/>
    <w:rsid w:val="00C535BA"/>
    <w:rsid w:val="00C549C0"/>
    <w:rsid w:val="00C56796"/>
    <w:rsid w:val="00C6157A"/>
    <w:rsid w:val="00C62F5C"/>
    <w:rsid w:val="00C64816"/>
    <w:rsid w:val="00C65C9D"/>
    <w:rsid w:val="00C67648"/>
    <w:rsid w:val="00C678E7"/>
    <w:rsid w:val="00C7614F"/>
    <w:rsid w:val="00C765CA"/>
    <w:rsid w:val="00C77A6D"/>
    <w:rsid w:val="00C800ED"/>
    <w:rsid w:val="00C8071F"/>
    <w:rsid w:val="00C865B9"/>
    <w:rsid w:val="00C87068"/>
    <w:rsid w:val="00C87737"/>
    <w:rsid w:val="00C91FA6"/>
    <w:rsid w:val="00C925D0"/>
    <w:rsid w:val="00C94FE7"/>
    <w:rsid w:val="00C95770"/>
    <w:rsid w:val="00C963CD"/>
    <w:rsid w:val="00C96CB6"/>
    <w:rsid w:val="00C9756F"/>
    <w:rsid w:val="00CB0902"/>
    <w:rsid w:val="00CB1B10"/>
    <w:rsid w:val="00CB7188"/>
    <w:rsid w:val="00CC39DD"/>
    <w:rsid w:val="00CC5D6B"/>
    <w:rsid w:val="00CD287F"/>
    <w:rsid w:val="00CD4A1B"/>
    <w:rsid w:val="00CE187D"/>
    <w:rsid w:val="00CE489F"/>
    <w:rsid w:val="00CE56AF"/>
    <w:rsid w:val="00CE6070"/>
    <w:rsid w:val="00CE6641"/>
    <w:rsid w:val="00CE6DEE"/>
    <w:rsid w:val="00CE73C5"/>
    <w:rsid w:val="00CE77EB"/>
    <w:rsid w:val="00CF056F"/>
    <w:rsid w:val="00CF0885"/>
    <w:rsid w:val="00CF1D14"/>
    <w:rsid w:val="00CF28EB"/>
    <w:rsid w:val="00CF5348"/>
    <w:rsid w:val="00D009FF"/>
    <w:rsid w:val="00D038C0"/>
    <w:rsid w:val="00D07577"/>
    <w:rsid w:val="00D11FE7"/>
    <w:rsid w:val="00D13AD4"/>
    <w:rsid w:val="00D201A8"/>
    <w:rsid w:val="00D24FDD"/>
    <w:rsid w:val="00D25518"/>
    <w:rsid w:val="00D25D34"/>
    <w:rsid w:val="00D31A9C"/>
    <w:rsid w:val="00D34C50"/>
    <w:rsid w:val="00D35F8A"/>
    <w:rsid w:val="00D37364"/>
    <w:rsid w:val="00D376CE"/>
    <w:rsid w:val="00D40938"/>
    <w:rsid w:val="00D40BCF"/>
    <w:rsid w:val="00D40F98"/>
    <w:rsid w:val="00D415AF"/>
    <w:rsid w:val="00D5165C"/>
    <w:rsid w:val="00D5503C"/>
    <w:rsid w:val="00D55C5A"/>
    <w:rsid w:val="00D6505A"/>
    <w:rsid w:val="00D65503"/>
    <w:rsid w:val="00D737AE"/>
    <w:rsid w:val="00D76F68"/>
    <w:rsid w:val="00D77D74"/>
    <w:rsid w:val="00D8236A"/>
    <w:rsid w:val="00D82F6A"/>
    <w:rsid w:val="00D84672"/>
    <w:rsid w:val="00D87579"/>
    <w:rsid w:val="00D87620"/>
    <w:rsid w:val="00D90CF7"/>
    <w:rsid w:val="00D93CCB"/>
    <w:rsid w:val="00D9450D"/>
    <w:rsid w:val="00D95273"/>
    <w:rsid w:val="00DA0EBC"/>
    <w:rsid w:val="00DA3C2A"/>
    <w:rsid w:val="00DB0195"/>
    <w:rsid w:val="00DB066D"/>
    <w:rsid w:val="00DB527E"/>
    <w:rsid w:val="00DC01F8"/>
    <w:rsid w:val="00DC32DA"/>
    <w:rsid w:val="00DC4415"/>
    <w:rsid w:val="00DC7D29"/>
    <w:rsid w:val="00DD3694"/>
    <w:rsid w:val="00DD40EE"/>
    <w:rsid w:val="00DD63E9"/>
    <w:rsid w:val="00DE11B1"/>
    <w:rsid w:val="00DE1F7B"/>
    <w:rsid w:val="00DE449E"/>
    <w:rsid w:val="00DE5CA1"/>
    <w:rsid w:val="00DF34A7"/>
    <w:rsid w:val="00DF3610"/>
    <w:rsid w:val="00E00746"/>
    <w:rsid w:val="00E011AD"/>
    <w:rsid w:val="00E03786"/>
    <w:rsid w:val="00E04C0D"/>
    <w:rsid w:val="00E062F0"/>
    <w:rsid w:val="00E143EF"/>
    <w:rsid w:val="00E14FA5"/>
    <w:rsid w:val="00E15F2E"/>
    <w:rsid w:val="00E16049"/>
    <w:rsid w:val="00E211FA"/>
    <w:rsid w:val="00E21FF1"/>
    <w:rsid w:val="00E257FC"/>
    <w:rsid w:val="00E300F3"/>
    <w:rsid w:val="00E32AFD"/>
    <w:rsid w:val="00E352EB"/>
    <w:rsid w:val="00E35566"/>
    <w:rsid w:val="00E3795E"/>
    <w:rsid w:val="00E4255F"/>
    <w:rsid w:val="00E45C7C"/>
    <w:rsid w:val="00E5324A"/>
    <w:rsid w:val="00E5324F"/>
    <w:rsid w:val="00E55E71"/>
    <w:rsid w:val="00E6150A"/>
    <w:rsid w:val="00E62A38"/>
    <w:rsid w:val="00E6619E"/>
    <w:rsid w:val="00E671DA"/>
    <w:rsid w:val="00E7163D"/>
    <w:rsid w:val="00E722C4"/>
    <w:rsid w:val="00E72568"/>
    <w:rsid w:val="00E75AF5"/>
    <w:rsid w:val="00E765DA"/>
    <w:rsid w:val="00E8337F"/>
    <w:rsid w:val="00E836EB"/>
    <w:rsid w:val="00E84656"/>
    <w:rsid w:val="00E85AE6"/>
    <w:rsid w:val="00E860AE"/>
    <w:rsid w:val="00E94B44"/>
    <w:rsid w:val="00EA005A"/>
    <w:rsid w:val="00EA3C81"/>
    <w:rsid w:val="00EA4AC2"/>
    <w:rsid w:val="00EA4CB3"/>
    <w:rsid w:val="00EA6359"/>
    <w:rsid w:val="00EB0C6B"/>
    <w:rsid w:val="00EB256B"/>
    <w:rsid w:val="00EB2B03"/>
    <w:rsid w:val="00EB454E"/>
    <w:rsid w:val="00EB53CD"/>
    <w:rsid w:val="00EB65F4"/>
    <w:rsid w:val="00EB78DB"/>
    <w:rsid w:val="00EC29CA"/>
    <w:rsid w:val="00EC4AB3"/>
    <w:rsid w:val="00EC5812"/>
    <w:rsid w:val="00EC5C3B"/>
    <w:rsid w:val="00ED00DC"/>
    <w:rsid w:val="00ED2841"/>
    <w:rsid w:val="00ED4EC7"/>
    <w:rsid w:val="00ED5E83"/>
    <w:rsid w:val="00ED7763"/>
    <w:rsid w:val="00EE134A"/>
    <w:rsid w:val="00EE1E70"/>
    <w:rsid w:val="00EF0555"/>
    <w:rsid w:val="00EF154B"/>
    <w:rsid w:val="00EF31B5"/>
    <w:rsid w:val="00EF3404"/>
    <w:rsid w:val="00EF5683"/>
    <w:rsid w:val="00F00AB2"/>
    <w:rsid w:val="00F01D81"/>
    <w:rsid w:val="00F02ED9"/>
    <w:rsid w:val="00F10117"/>
    <w:rsid w:val="00F1279D"/>
    <w:rsid w:val="00F14E2D"/>
    <w:rsid w:val="00F14F65"/>
    <w:rsid w:val="00F16811"/>
    <w:rsid w:val="00F16F56"/>
    <w:rsid w:val="00F172E9"/>
    <w:rsid w:val="00F178A6"/>
    <w:rsid w:val="00F17EB4"/>
    <w:rsid w:val="00F17F58"/>
    <w:rsid w:val="00F202C9"/>
    <w:rsid w:val="00F21639"/>
    <w:rsid w:val="00F243A2"/>
    <w:rsid w:val="00F24AF5"/>
    <w:rsid w:val="00F25E34"/>
    <w:rsid w:val="00F263D2"/>
    <w:rsid w:val="00F3152D"/>
    <w:rsid w:val="00F4189B"/>
    <w:rsid w:val="00F41D82"/>
    <w:rsid w:val="00F42CC0"/>
    <w:rsid w:val="00F44530"/>
    <w:rsid w:val="00F53450"/>
    <w:rsid w:val="00F54C8C"/>
    <w:rsid w:val="00F54DC4"/>
    <w:rsid w:val="00F55805"/>
    <w:rsid w:val="00F775E3"/>
    <w:rsid w:val="00F80EDF"/>
    <w:rsid w:val="00F8274A"/>
    <w:rsid w:val="00F832B1"/>
    <w:rsid w:val="00F83DDC"/>
    <w:rsid w:val="00F85205"/>
    <w:rsid w:val="00F90322"/>
    <w:rsid w:val="00F93F95"/>
    <w:rsid w:val="00F94B79"/>
    <w:rsid w:val="00F94C29"/>
    <w:rsid w:val="00F9529C"/>
    <w:rsid w:val="00FA0C68"/>
    <w:rsid w:val="00FA1EA1"/>
    <w:rsid w:val="00FA222F"/>
    <w:rsid w:val="00FA3F86"/>
    <w:rsid w:val="00FB22C5"/>
    <w:rsid w:val="00FB7D72"/>
    <w:rsid w:val="00FC02E7"/>
    <w:rsid w:val="00FC0CDF"/>
    <w:rsid w:val="00FC1B57"/>
    <w:rsid w:val="00FC1C5B"/>
    <w:rsid w:val="00FC612D"/>
    <w:rsid w:val="00FD1B71"/>
    <w:rsid w:val="00FD5799"/>
    <w:rsid w:val="00FE020B"/>
    <w:rsid w:val="00FE12D1"/>
    <w:rsid w:val="00FE78D2"/>
    <w:rsid w:val="00FF59E9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BC4"/>
    <w:pPr>
      <w:spacing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2E91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F17EB4"/>
  </w:style>
  <w:style w:type="character" w:styleId="Hyperlink">
    <w:name w:val="Hyperlink"/>
    <w:rsid w:val="003428F0"/>
    <w:rPr>
      <w:color w:val="0000FF"/>
      <w:u w:val="single"/>
    </w:rPr>
  </w:style>
  <w:style w:type="table" w:styleId="TableList7">
    <w:name w:val="Table List 7"/>
    <w:basedOn w:val="TableNormal"/>
    <w:rsid w:val="0045017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FollowedHyperlink">
    <w:name w:val="FollowedHyperlink"/>
    <w:rsid w:val="00676D87"/>
    <w:rPr>
      <w:color w:val="800080"/>
      <w:u w:val="single"/>
    </w:rPr>
  </w:style>
  <w:style w:type="table" w:styleId="TableList2">
    <w:name w:val="Table List 2"/>
    <w:basedOn w:val="TableNormal"/>
    <w:rsid w:val="00710B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10B1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710B1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List7"/>
    <w:rsid w:val="00710B10"/>
    <w:rPr>
      <w:rFonts w:ascii="Arial Narrow" w:hAnsi="Arial Narrow"/>
    </w:rPr>
    <w:tblPr>
      <w:tblStyleRowBandSize w:val="1"/>
      <w:tblInd w:w="0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Style2">
    <w:name w:val="Table Style2"/>
    <w:basedOn w:val="TableStyle1"/>
    <w:rsid w:val="00B232D7"/>
    <w:tblPr>
      <w:tblStyleRowBandSize w:val="1"/>
      <w:tblInd w:w="0" w:type="dxa"/>
      <w:tblBorders>
        <w:top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Objective">
    <w:name w:val="Objective"/>
    <w:basedOn w:val="Normal"/>
    <w:next w:val="BodyText"/>
    <w:rsid w:val="00ED7763"/>
    <w:pPr>
      <w:spacing w:before="60" w:after="220" w:line="220" w:lineRule="atLeast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ED7763"/>
    <w:pPr>
      <w:spacing w:after="120"/>
    </w:pPr>
  </w:style>
  <w:style w:type="paragraph" w:customStyle="1" w:styleId="Achievement">
    <w:name w:val="Achievement"/>
    <w:basedOn w:val="BodyText"/>
    <w:rsid w:val="0049140C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ListParagraph">
    <w:name w:val="List Paragraph"/>
    <w:basedOn w:val="Normal"/>
    <w:uiPriority w:val="34"/>
    <w:qFormat/>
    <w:rsid w:val="000C153B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-6">
    <w:name w:val="Style-6"/>
    <w:rsid w:val="0065068D"/>
    <w:pPr>
      <w:spacing w:line="276" w:lineRule="auto"/>
      <w:jc w:val="both"/>
    </w:pPr>
    <w:rPr>
      <w:lang w:val="en-GB" w:eastAsia="en-GB"/>
    </w:rPr>
  </w:style>
  <w:style w:type="paragraph" w:customStyle="1" w:styleId="Style-13">
    <w:name w:val="Style-13"/>
    <w:rsid w:val="00525F9C"/>
    <w:pPr>
      <w:spacing w:line="276" w:lineRule="auto"/>
      <w:jc w:val="both"/>
    </w:pPr>
    <w:rPr>
      <w:lang w:val="en-GB" w:eastAsia="en-GB"/>
    </w:rPr>
  </w:style>
  <w:style w:type="paragraph" w:customStyle="1" w:styleId="Normal1">
    <w:name w:val="Normal1"/>
    <w:basedOn w:val="Normal"/>
    <w:link w:val="normalChar"/>
    <w:rsid w:val="000B6E99"/>
    <w:rPr>
      <w:lang/>
    </w:rPr>
  </w:style>
  <w:style w:type="character" w:customStyle="1" w:styleId="normalChar">
    <w:name w:val="normal Char"/>
    <w:link w:val="Normal1"/>
    <w:rsid w:val="000B6E99"/>
    <w:rPr>
      <w:sz w:val="24"/>
      <w:szCs w:val="24"/>
    </w:rPr>
  </w:style>
  <w:style w:type="character" w:customStyle="1" w:styleId="apple-converted-space">
    <w:name w:val="apple-converted-space"/>
    <w:rsid w:val="004D4DD1"/>
  </w:style>
  <w:style w:type="paragraph" w:styleId="BalloonText">
    <w:name w:val="Balloon Text"/>
    <w:basedOn w:val="Normal"/>
    <w:link w:val="BalloonTextChar"/>
    <w:rsid w:val="00D31A9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D31A9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445E3"/>
    <w:rPr>
      <w:sz w:val="24"/>
      <w:szCs w:val="24"/>
    </w:rPr>
  </w:style>
  <w:style w:type="paragraph" w:customStyle="1" w:styleId="Style-3">
    <w:name w:val="Style-3"/>
    <w:rsid w:val="003567C0"/>
    <w:pPr>
      <w:spacing w:line="276" w:lineRule="auto"/>
      <w:jc w:val="both"/>
    </w:pPr>
    <w:rPr>
      <w:lang w:val="en-GB" w:eastAsia="en-GB"/>
    </w:rPr>
  </w:style>
  <w:style w:type="paragraph" w:customStyle="1" w:styleId="Style-9">
    <w:name w:val="Style-9"/>
    <w:rsid w:val="003567C0"/>
    <w:pPr>
      <w:spacing w:line="276" w:lineRule="auto"/>
      <w:jc w:val="both"/>
    </w:pPr>
    <w:rPr>
      <w:lang w:val="en-GB" w:eastAsia="en-GB"/>
    </w:rPr>
  </w:style>
  <w:style w:type="paragraph" w:customStyle="1" w:styleId="ListStyle">
    <w:name w:val="ListStyle"/>
    <w:rsid w:val="003567C0"/>
    <w:pPr>
      <w:spacing w:line="276" w:lineRule="auto"/>
      <w:jc w:val="both"/>
    </w:pPr>
    <w:rPr>
      <w:lang w:val="en-GB" w:eastAsia="en-GB"/>
    </w:rPr>
  </w:style>
  <w:style w:type="paragraph" w:customStyle="1" w:styleId="Style-8">
    <w:name w:val="Style-8"/>
    <w:rsid w:val="003567C0"/>
    <w:pPr>
      <w:spacing w:line="220" w:lineRule="auto"/>
      <w:ind w:left="720"/>
      <w:contextualSpacing/>
      <w:jc w:val="both"/>
    </w:pPr>
    <w:rPr>
      <w:rFonts w:ascii="Verdana" w:eastAsia="Verdana" w:hAnsi="Verdana" w:cs="Verdana"/>
      <w:sz w:val="24"/>
      <w:szCs w:val="24"/>
      <w:lang w:val="en-GB" w:eastAsia="en-GB"/>
    </w:rPr>
  </w:style>
  <w:style w:type="character" w:customStyle="1" w:styleId="il">
    <w:name w:val="il"/>
    <w:rsid w:val="002F6B60"/>
  </w:style>
  <w:style w:type="paragraph" w:customStyle="1" w:styleId="Default">
    <w:name w:val="Default"/>
    <w:rsid w:val="00800BE1"/>
    <w:pPr>
      <w:autoSpaceDE w:val="0"/>
      <w:autoSpaceDN w:val="0"/>
      <w:adjustRightInd w:val="0"/>
      <w:spacing w:line="276" w:lineRule="auto"/>
      <w:jc w:val="both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14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E14F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abith.38745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8505-E12B-4864-A220-9A753529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14977</TotalTime>
  <Pages>4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Thabith Mohamed Jabeer</vt:lpstr>
    </vt:vector>
  </TitlesOfParts>
  <Company>United World Infrastructure</Company>
  <LinksUpToDate>false</LinksUpToDate>
  <CharactersWithSpaces>12542</CharactersWithSpaces>
  <SharedDoc>false</SharedDoc>
  <HLinks>
    <vt:vector size="18" baseType="variant">
      <vt:variant>
        <vt:i4>7864412</vt:i4>
      </vt:variant>
      <vt:variant>
        <vt:i4>6</vt:i4>
      </vt:variant>
      <vt:variant>
        <vt:i4>0</vt:i4>
      </vt:variant>
      <vt:variant>
        <vt:i4>5</vt:i4>
      </vt:variant>
      <vt:variant>
        <vt:lpwstr>mailto:thabithmj@gmail.com</vt:lpwstr>
      </vt:variant>
      <vt:variant>
        <vt:lpwstr/>
      </vt:variant>
      <vt:variant>
        <vt:i4>262163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https://www.linkedin.com/in/thabith-jabeer-59446216/</vt:lpwstr>
      </vt:variant>
      <vt:variant>
        <vt:lpwstr/>
      </vt:variant>
      <vt:variant>
        <vt:i4>7864412</vt:i4>
      </vt:variant>
      <vt:variant>
        <vt:i4>0</vt:i4>
      </vt:variant>
      <vt:variant>
        <vt:i4>0</vt:i4>
      </vt:variant>
      <vt:variant>
        <vt:i4>5</vt:i4>
      </vt:variant>
      <vt:variant>
        <vt:lpwstr>mailto:thabithmj@gmail.com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Thabith Mohamed Jabeer</dc:title>
  <dc:subject/>
  <dc:creator>Thabith MJ</dc:creator>
  <cp:keywords/>
  <cp:lastModifiedBy>348370422</cp:lastModifiedBy>
  <cp:revision>17</cp:revision>
  <cp:lastPrinted>2016-05-08T06:10:00Z</cp:lastPrinted>
  <dcterms:created xsi:type="dcterms:W3CDTF">2018-12-09T18:41:00Z</dcterms:created>
  <dcterms:modified xsi:type="dcterms:W3CDTF">2019-02-10T15:34:00Z</dcterms:modified>
</cp:coreProperties>
</file>