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4"/>
          <w:szCs w:val="24"/>
        </w:rPr>
        <w:jc w:val="left"/>
        <w:spacing w:before="48" w:lineRule="auto" w:line="237"/>
        <w:ind w:left="100" w:right="7074"/>
      </w:pPr>
      <w:r>
        <w:rPr>
          <w:rFonts w:cs="Verdana" w:hAnsi="Verdana" w:eastAsia="Verdana" w:ascii="Verdana"/>
          <w:sz w:val="32"/>
          <w:szCs w:val="32"/>
        </w:rPr>
        <w:t>WELDING INSPECTOR</w:t>
      </w:r>
      <w:r>
        <w:rPr>
          <w:rFonts w:cs="Verdana" w:hAnsi="Verdana" w:eastAsia="Verdana" w:ascii="Verdana"/>
          <w:sz w:val="32"/>
          <w:szCs w:val="32"/>
        </w:rPr>
        <w:t> </w:t>
      </w:r>
      <w:r>
        <w:rPr>
          <w:rFonts w:cs="Trebuchet MS" w:hAnsi="Trebuchet MS" w:eastAsia="Trebuchet MS" w:ascii="Trebuchet MS"/>
          <w:b/>
          <w:sz w:val="24"/>
          <w:szCs w:val="24"/>
        </w:rPr>
        <w:t>CURRICULUM VITAE OF</w:t>
      </w:r>
      <w:r>
        <w:rPr>
          <w:rFonts w:cs="Trebuchet MS" w:hAnsi="Trebuchet MS" w:eastAsia="Trebuchet MS" w:ascii="Trebuchet MS"/>
          <w:b/>
          <w:sz w:val="24"/>
          <w:szCs w:val="24"/>
        </w:rPr>
        <w:t> </w:t>
      </w:r>
      <w:r>
        <w:rPr>
          <w:rFonts w:cs="Trebuchet MS" w:hAnsi="Trebuchet MS" w:eastAsia="Trebuchet MS" w:ascii="Trebuchet MS"/>
          <w:sz w:val="36"/>
          <w:szCs w:val="36"/>
        </w:rPr>
        <w:t>ANTONY XAVIER RAJ.P</w:t>
      </w:r>
      <w:r>
        <w:rPr>
          <w:rFonts w:cs="Trebuchet MS" w:hAnsi="Trebuchet MS" w:eastAsia="Trebuchet MS" w:ascii="Trebuchet MS"/>
          <w:sz w:val="36"/>
          <w:szCs w:val="36"/>
        </w:rPr>
        <w:t> </w:t>
      </w:r>
      <w:r>
        <w:rPr>
          <w:rFonts w:cs="Verdana" w:hAnsi="Verdana" w:eastAsia="Verdana" w:ascii="Verdana"/>
          <w:b/>
          <w:color w:val="0000FF"/>
          <w:sz w:val="24"/>
          <w:szCs w:val="24"/>
        </w:rPr>
      </w:r>
      <w:hyperlink r:id="rId4"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a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n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t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k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k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ma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il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@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gm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a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il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.c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o</w:t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</w:r>
        <w:r>
          <w:rPr>
            <w:rFonts w:cs="Verdana" w:hAnsi="Verdana" w:eastAsia="Verdana" w:ascii="Verdana"/>
            <w:b/>
            <w:color w:val="0000FF"/>
            <w:sz w:val="24"/>
            <w:szCs w:val="24"/>
            <w:u w:val="thick" w:color="0000FF"/>
          </w:rPr>
          <w:t>m</w:t>
        </w:r>
      </w:hyperlink>
      <w:r>
        <w:rPr>
          <w:rFonts w:cs="Verdana" w:hAnsi="Verdana" w:eastAsia="Verdana" w:ascii="Verdana"/>
          <w:b/>
          <w:color w:val="0000FF"/>
          <w:sz w:val="24"/>
          <w:szCs w:val="24"/>
        </w:rPr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"/>
        <w:ind w:left="100"/>
      </w:pPr>
      <w:r>
        <w:rPr>
          <w:rFonts w:cs="Verdana" w:hAnsi="Verdana" w:eastAsia="Verdana" w:ascii="Verdana"/>
          <w:b/>
          <w:sz w:val="24"/>
          <w:szCs w:val="24"/>
        </w:rPr>
        <w:t>+971-555110152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lineRule="exact" w:line="220"/>
        <w:ind w:left="100"/>
      </w:pP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S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U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S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5"/>
        <w:ind w:left="100"/>
      </w:pPr>
      <w:r>
        <w:rPr>
          <w:rFonts w:cs="Trebuchet MS" w:hAnsi="Trebuchet MS" w:eastAsia="Trebuchet MS" w:ascii="Trebuchet MS"/>
          <w:sz w:val="20"/>
          <w:szCs w:val="20"/>
        </w:rPr>
        <w:t>Passport No              :   M0576007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"/>
        <w:ind w:left="100"/>
      </w:pPr>
      <w:r>
        <w:rPr>
          <w:rFonts w:cs="Trebuchet MS" w:hAnsi="Trebuchet MS" w:eastAsia="Trebuchet MS" w:ascii="Trebuchet MS"/>
          <w:sz w:val="20"/>
          <w:szCs w:val="20"/>
        </w:rPr>
        <w:t>Nationality               :   Indian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lineRule="exact" w:line="220"/>
        <w:ind w:left="100"/>
      </w:pPr>
      <w:r>
        <w:rPr>
          <w:rFonts w:cs="Trebuchet MS" w:hAnsi="Trebuchet MS" w:eastAsia="Trebuchet MS" w:ascii="Trebuchet MS"/>
          <w:sz w:val="20"/>
          <w:szCs w:val="20"/>
        </w:rPr>
        <w:t>Date of Birth            :    02 May 1992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7" w:lineRule="exact" w:line="220"/>
        <w:ind w:left="100" w:right="7013"/>
      </w:pPr>
      <w:r>
        <w:rPr>
          <w:rFonts w:cs="Trebuchet MS" w:hAnsi="Trebuchet MS" w:eastAsia="Trebuchet MS" w:ascii="Trebuchet MS"/>
          <w:sz w:val="20"/>
          <w:szCs w:val="20"/>
        </w:rPr>
        <w:t>Sex                          :    Male</w:t>
      </w:r>
      <w:r>
        <w:rPr>
          <w:rFonts w:cs="Trebuchet MS" w:hAnsi="Trebuchet MS" w:eastAsia="Trebuchet MS" w:ascii="Trebuchet MS"/>
          <w:sz w:val="20"/>
          <w:szCs w:val="20"/>
        </w:rPr>
        <w:t> Marital status           :   Married</w:t>
      </w:r>
      <w:r>
        <w:rPr>
          <w:rFonts w:cs="Trebuchet MS" w:hAnsi="Trebuchet MS" w:eastAsia="Trebuchet MS" w:ascii="Trebuchet MS"/>
          <w:sz w:val="20"/>
          <w:szCs w:val="20"/>
        </w:rPr>
        <w:t> Languages known     :   Tamil and English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lineRule="exact" w:line="220"/>
        <w:ind w:left="100"/>
      </w:pP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H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Q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U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F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5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</w:t>
      </w:r>
      <w:r>
        <w:rPr>
          <w:rFonts w:cs="Trebuchet MS" w:hAnsi="Trebuchet MS" w:eastAsia="Trebuchet MS" w:ascii="Trebuchet MS"/>
          <w:sz w:val="20"/>
          <w:szCs w:val="20"/>
        </w:rPr>
        <w:t>Certified Welding Inspector by CSWIP (CSWIP-WI-6-92 issued by TWI)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460"/>
      </w:pPr>
      <w:r>
        <w:rPr>
          <w:rFonts w:cs="Trebuchet MS" w:hAnsi="Trebuchet MS" w:eastAsia="Trebuchet MS" w:ascii="Trebuchet MS"/>
          <w:sz w:val="20"/>
          <w:szCs w:val="20"/>
        </w:rPr>
        <w:t>-Certificate no. :  </w:t>
      </w:r>
      <w:r>
        <w:rPr>
          <w:rFonts w:cs="Verdana" w:hAnsi="Verdana" w:eastAsia="Verdana" w:ascii="Verdana"/>
          <w:sz w:val="20"/>
          <w:szCs w:val="20"/>
        </w:rPr>
        <w:t>10276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lineRule="exact" w:line="220"/>
        <w:ind w:left="100"/>
      </w:pP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EDU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B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KGR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U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ND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9" w:lineRule="exact" w:line="220"/>
        <w:ind w:left="100" w:right="6592"/>
      </w:pPr>
      <w:r>
        <w:rPr>
          <w:rFonts w:cs="Trebuchet MS" w:hAnsi="Trebuchet MS" w:eastAsia="Trebuchet MS" w:ascii="Trebuchet MS"/>
          <w:sz w:val="20"/>
          <w:szCs w:val="20"/>
        </w:rPr>
        <w:t>Level:  Bachelor of Technology (Aeronautical)</w:t>
      </w:r>
      <w:r>
        <w:rPr>
          <w:rFonts w:cs="Trebuchet MS" w:hAnsi="Trebuchet MS" w:eastAsia="Trebuchet MS" w:ascii="Trebuchet MS"/>
          <w:sz w:val="20"/>
          <w:szCs w:val="20"/>
        </w:rPr>
        <w:t> School: CSJM University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1"/>
        <w:ind w:left="100"/>
      </w:pPr>
      <w:r>
        <w:rPr>
          <w:rFonts w:cs="Trebuchet MS" w:hAnsi="Trebuchet MS" w:eastAsia="Trebuchet MS" w:ascii="Trebuchet MS"/>
          <w:sz w:val="20"/>
          <w:szCs w:val="20"/>
        </w:rPr>
        <w:t>Location: Kanpur, India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lineRule="exact" w:line="220"/>
        <w:ind w:left="100"/>
      </w:pP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M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U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S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K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5"/>
        <w:ind w:left="888"/>
      </w:pPr>
      <w:r>
        <w:rPr>
          <w:rFonts w:cs="Trebuchet MS" w:hAnsi="Trebuchet MS" w:eastAsia="Trebuchet MS" w:ascii="Trebuchet MS"/>
          <w:sz w:val="20"/>
          <w:szCs w:val="20"/>
        </w:rPr>
        <w:t>Windows 7, 8,8.1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888"/>
      </w:pPr>
      <w:r>
        <w:rPr>
          <w:rFonts w:cs="Trebuchet MS" w:hAnsi="Trebuchet MS" w:eastAsia="Trebuchet MS" w:ascii="Trebuchet MS"/>
          <w:sz w:val="20"/>
          <w:szCs w:val="20"/>
        </w:rPr>
        <w:t>MS OFFICE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888"/>
      </w:pPr>
      <w:r>
        <w:rPr>
          <w:rFonts w:cs="Trebuchet MS" w:hAnsi="Trebuchet MS" w:eastAsia="Trebuchet MS" w:ascii="Trebuchet MS"/>
          <w:sz w:val="20"/>
          <w:szCs w:val="20"/>
        </w:rPr>
        <w:t>Quiet Knowledge of Software’s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J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EC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S</w:t>
      </w: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28"/>
        <w:ind w:left="100"/>
      </w:pPr>
      <w:r>
        <w:rPr>
          <w:rFonts w:cs="Trebuchet MS" w:hAnsi="Trebuchet MS" w:eastAsia="Trebuchet MS" w:ascii="Trebuchet MS"/>
          <w:b/>
          <w:sz w:val="20"/>
          <w:szCs w:val="20"/>
        </w:rPr>
        <w:t>Topic</w:t>
      </w:r>
      <w:r>
        <w:rPr>
          <w:rFonts w:cs="Verdana" w:hAnsi="Verdana" w:eastAsia="Verdana" w:ascii="Verdana"/>
          <w:b/>
          <w:sz w:val="20"/>
          <w:szCs w:val="20"/>
        </w:rPr>
        <w:t>: </w:t>
      </w:r>
      <w:r>
        <w:rPr>
          <w:rFonts w:cs="Trebuchet MS" w:hAnsi="Trebuchet MS" w:eastAsia="Trebuchet MS" w:ascii="Trebuchet MS"/>
          <w:sz w:val="20"/>
          <w:szCs w:val="20"/>
        </w:rPr>
        <w:t>HELIUM UAV (Unmanned Aerial Vehicle)    </w:t>
      </w:r>
      <w:r>
        <w:rPr>
          <w:rFonts w:cs="Trebuchet MS" w:hAnsi="Trebuchet MS" w:eastAsia="Trebuchet MS" w:ascii="Trebuchet MS"/>
          <w:b/>
          <w:sz w:val="20"/>
          <w:szCs w:val="20"/>
        </w:rPr>
        <w:t>Course</w:t>
      </w:r>
      <w:r>
        <w:rPr>
          <w:rFonts w:cs="Verdana" w:hAnsi="Verdana" w:eastAsia="Verdana" w:ascii="Verdana"/>
          <w:b/>
          <w:sz w:val="20"/>
          <w:szCs w:val="20"/>
        </w:rPr>
        <w:t>: </w:t>
      </w:r>
      <w:r>
        <w:rPr>
          <w:rFonts w:cs="Trebuchet MS" w:hAnsi="Trebuchet MS" w:eastAsia="Trebuchet MS" w:ascii="Trebuchet MS"/>
          <w:sz w:val="20"/>
          <w:szCs w:val="20"/>
        </w:rPr>
        <w:t>B.Tech Aeronautical Engineering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41"/>
        <w:ind w:left="100"/>
      </w:pPr>
      <w:r>
        <w:rPr>
          <w:rFonts w:cs="Trebuchet MS" w:hAnsi="Trebuchet MS" w:eastAsia="Trebuchet MS" w:ascii="Trebuchet MS"/>
          <w:b/>
          <w:sz w:val="20"/>
          <w:szCs w:val="20"/>
        </w:rPr>
        <w:t>Year   :  </w:t>
      </w:r>
      <w:r>
        <w:rPr>
          <w:rFonts w:cs="Trebuchet MS" w:hAnsi="Trebuchet MS" w:eastAsia="Trebuchet MS" w:ascii="Trebuchet MS"/>
          <w:sz w:val="20"/>
          <w:szCs w:val="20"/>
        </w:rPr>
        <w:t>2009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 w:lineRule="exact" w:line="220"/>
        <w:ind w:left="100"/>
      </w:pP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EX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NC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position w:val="-1"/>
          <w:sz w:val="20"/>
          <w:szCs w:val="20"/>
          <w:u w:val="thick" w:color="000000"/>
        </w:rPr>
        <w:t>E</w:t>
      </w:r>
      <w:r>
        <w:rPr>
          <w:rFonts w:cs="Trebuchet MS" w:hAnsi="Trebuchet MS" w:eastAsia="Trebuchet MS" w:ascii="Trebuchet MS"/>
          <w:b/>
          <w:position w:val="-1"/>
          <w:sz w:val="20"/>
          <w:szCs w:val="20"/>
        </w:rPr>
      </w:r>
      <w:r>
        <w:rPr>
          <w:rFonts w:cs="Trebuchet MS" w:hAnsi="Trebuchet MS" w:eastAsia="Trebuchet MS" w:ascii="Trebuchet MS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5"/>
        <w:ind w:left="1488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</w:t>
      </w:r>
      <w:r>
        <w:rPr>
          <w:rFonts w:cs="Trebuchet MS" w:hAnsi="Trebuchet MS" w:eastAsia="Trebuchet MS" w:ascii="Trebuchet MS"/>
          <w:sz w:val="20"/>
          <w:szCs w:val="20"/>
        </w:rPr>
        <w:t>Quality Inspector in SPT INDUSTRIES for three years and five months (JULY 2013-NOV 2016)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488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</w:t>
      </w:r>
      <w:r>
        <w:rPr>
          <w:rFonts w:cs="Trebuchet MS" w:hAnsi="Trebuchet MS" w:eastAsia="Trebuchet MS" w:ascii="Trebuchet MS"/>
          <w:sz w:val="20"/>
          <w:szCs w:val="20"/>
        </w:rPr>
        <w:t>Welding Inspector in Sakthi Engineering Works (SEW) for ten months (FEB 2016-NOV 2016)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488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</w:t>
      </w:r>
      <w:r>
        <w:rPr>
          <w:rFonts w:cs="Trebuchet MS" w:hAnsi="Trebuchet MS" w:eastAsia="Trebuchet MS" w:ascii="Trebuchet MS"/>
          <w:sz w:val="20"/>
          <w:szCs w:val="20"/>
        </w:rPr>
        <w:t>Welding Engineer in Obaid Juma Majeed (Dubai) for four months (OCT 2018-JAN 2019)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ind w:left="100"/>
      </w:pP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W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ELD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NG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NS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EC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U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S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ND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 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ES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P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NS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BL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ES</w:t>
      </w: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Quality plan is authorized and endorsed with signature, date and company stamp.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Application standard is up to date with the latest edition, revision or amendment.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The drawings are clear, the issue number is marked and the latest revision is used.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Welding procedure sheets (specifications) are available, have been approved and are employed in production.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Welder qualifications with identification and range of approval are verified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Calibration certificates, material certificates (mill sheets) and consumer certificates are available and valid.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Parent material identification is verified against documentation and markings.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Material composition, type and condition.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  <w:sectPr>
          <w:pgSz w:w="12240" w:h="15840"/>
          <w:pgMar w:top="920" w:bottom="280" w:left="620" w:right="780"/>
        </w:sectPr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Correct methods are applied for cutting and machining.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7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Identification of welding consumables such as electrodes, filler wire, fluxes, shielding and backing gases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Plant and equipment are in a safe condition and adequate for the job.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Safety permits e.g. hot work permit, gas free permit, enclosed space certificate are available and valid.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The welding process must be monitored.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Preheat and inter pass temperatures must be monitored.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Inter pass cleaning - chipping, grinding, gouging, must be monitored.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 </w:t>
      </w:r>
      <w:r>
        <w:rPr>
          <w:rFonts w:cs="Trebuchet MS" w:hAnsi="Trebuchet MS" w:eastAsia="Trebuchet MS" w:ascii="Trebuchet MS"/>
          <w:sz w:val="20"/>
          <w:szCs w:val="20"/>
        </w:rPr>
        <w:t>Root and subsequent run sequence.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Essential variables such as current, voltage, travel speed to be monitored.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Conformity with drawings and standards requirements.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Post weld heat treatment, if any, monitored and recorded.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NDT carried out and reports assessed.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Assess defects as to either repairing, or application for concession.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Carry out any necessary repairs and Control of distortion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Repair procedure and welding code should be authorized.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Defect area should be marked positively and clearly.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7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Check when partially removed and fully removed (visual and NDT).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Re-welding should be monitored.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Re-inspect completed repair.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Ensure compliance with standard or code.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6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Maintaining of all Erection related documents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1"/>
        <w:ind w:left="100"/>
      </w:pPr>
      <w:r>
        <w:rPr>
          <w:rFonts w:cs="Wingdings" w:hAnsi="Wingdings" w:eastAsia="Wingdings" w:ascii="Wingdings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</w:rPr>
        <w:t>           </w:t>
      </w:r>
      <w:r>
        <w:rPr>
          <w:rFonts w:cs="Trebuchet MS" w:hAnsi="Trebuchet MS" w:eastAsia="Trebuchet MS" w:ascii="Trebuchet MS"/>
          <w:sz w:val="20"/>
          <w:szCs w:val="20"/>
        </w:rPr>
        <w:t>Coordination with Customer and client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ind w:left="100"/>
      </w:pP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DEC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L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R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A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T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I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O</w:t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</w:r>
      <w:r>
        <w:rPr>
          <w:rFonts w:cs="Trebuchet MS" w:hAnsi="Trebuchet MS" w:eastAsia="Trebuchet MS" w:ascii="Trebuchet MS"/>
          <w:b/>
          <w:sz w:val="20"/>
          <w:szCs w:val="20"/>
          <w:u w:val="thick" w:color="000000"/>
        </w:rPr>
        <w:t>N</w:t>
      </w:r>
      <w:r>
        <w:rPr>
          <w:rFonts w:cs="Trebuchet MS" w:hAnsi="Trebuchet MS" w:eastAsia="Trebuchet MS" w:ascii="Trebuchet MS"/>
          <w:b/>
          <w:sz w:val="20"/>
          <w:szCs w:val="20"/>
        </w:rPr>
      </w:r>
      <w:r>
        <w:rPr>
          <w:rFonts w:cs="Trebuchet MS" w:hAnsi="Trebuchet MS" w:eastAsia="Trebuchet MS" w:ascii="Trebuchet MS"/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left"/>
        <w:spacing w:before="35" w:lineRule="exact" w:line="220"/>
        <w:ind w:left="100" w:right="663"/>
      </w:pPr>
      <w:r>
        <w:rPr>
          <w:rFonts w:cs="Trebuchet MS" w:hAnsi="Trebuchet MS" w:eastAsia="Trebuchet MS" w:ascii="Trebuchet MS"/>
          <w:sz w:val="20"/>
          <w:szCs w:val="20"/>
        </w:rPr>
        <w:t>I solemnly declare that the details furnished above are true up to my knowledge and if give Chance in your esteemed</w:t>
      </w:r>
      <w:r>
        <w:rPr>
          <w:rFonts w:cs="Trebuchet MS" w:hAnsi="Trebuchet MS" w:eastAsia="Trebuchet MS" w:ascii="Trebuchet MS"/>
          <w:sz w:val="20"/>
          <w:szCs w:val="20"/>
        </w:rPr>
        <w:t> organization, I assure you that I will execute my duties with at most perfection and sincerely</w:t>
      </w:r>
    </w:p>
    <w:p>
      <w:pPr>
        <w:rPr>
          <w:rFonts w:cs="Trebuchet MS" w:hAnsi="Trebuchet MS" w:eastAsia="Trebuchet MS" w:ascii="Trebuchet MS"/>
          <w:sz w:val="20"/>
          <w:szCs w:val="20"/>
        </w:rPr>
        <w:jc w:val="right"/>
        <w:spacing w:before="1"/>
        <w:ind w:right="1606"/>
      </w:pPr>
      <w:r>
        <w:rPr>
          <w:rFonts w:cs="Trebuchet MS" w:hAnsi="Trebuchet MS" w:eastAsia="Trebuchet MS" w:ascii="Trebuchet MS"/>
          <w:sz w:val="20"/>
          <w:szCs w:val="20"/>
        </w:rPr>
        <w:t>Yours Truly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9460"/>
      </w:pPr>
      <w:r>
        <w:pict>
          <v:shape type="#_x0000_t75" style="width:89.846pt;height:40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right"/>
        <w:spacing w:before="3"/>
        <w:ind w:right="471"/>
      </w:pPr>
      <w:r>
        <w:rPr>
          <w:rFonts w:cs="Trebuchet MS" w:hAnsi="Trebuchet MS" w:eastAsia="Trebuchet MS" w:ascii="Trebuchet MS"/>
          <w:sz w:val="20"/>
          <w:szCs w:val="20"/>
        </w:rPr>
        <w:t>(ANTONY XAVIER RAJ.P)</w:t>
      </w:r>
    </w:p>
    <w:sectPr>
      <w:pgSz w:w="12240" w:h="15840"/>
      <w:pgMar w:top="100" w:bottom="280" w:left="620" w:right="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antokokmail@gmail.com" TargetMode="External"/><Relationship Id="rId5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