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3E" w:rsidRDefault="0090323E">
      <w:pPr>
        <w:ind w:right="3740"/>
        <w:jc w:val="right"/>
        <w:rPr>
          <w:sz w:val="20"/>
          <w:szCs w:val="20"/>
        </w:rPr>
      </w:pPr>
      <w:r w:rsidRPr="0090323E">
        <w:rPr>
          <w:rFonts w:ascii="Cambria" w:eastAsia="Cambria" w:hAnsi="Cambria" w:cs="Cambria"/>
          <w:color w:val="C0504D"/>
          <w:sz w:val="32"/>
          <w:szCs w:val="32"/>
        </w:rPr>
        <w:pict>
          <v:line id="Shape 1" o:spid="_x0000_s1026" style="position:absolute;left:0;text-align:left;z-index:251648000;visibility:visible;mso-wrap-distance-left:0;mso-wrap-distance-right:0;mso-position-horizontal-relative:page;mso-position-vertical-relative:page" from="24pt,24.7pt" to="571.05pt,24.7pt" o:allowincell="f" strokecolor="#933634" strokeweight="1.44pt">
            <w10:wrap anchorx="page" anchory="page"/>
          </v:line>
        </w:pict>
      </w:r>
      <w:r w:rsidRPr="0090323E">
        <w:rPr>
          <w:rFonts w:ascii="Cambria" w:eastAsia="Cambria" w:hAnsi="Cambria" w:cs="Cambria"/>
          <w:color w:val="C0504D"/>
          <w:sz w:val="32"/>
          <w:szCs w:val="32"/>
        </w:rPr>
        <w:pict>
          <v:line id="Shape 2" o:spid="_x0000_s1027" style="position:absolute;left:0;text-align:left;z-index:251649024;visibility:visible;mso-wrap-distance-left:0;mso-wrap-distance-right:0;mso-position-horizontal-relative:page;mso-position-vertical-relative:page" from="24.7pt,24pt" to="24.7pt,818.15pt" o:allowincell="f" strokecolor="#933634" strokeweight="1.44pt">
            <w10:wrap anchorx="page" anchory="page"/>
          </v:line>
        </w:pict>
      </w:r>
      <w:r w:rsidRPr="0090323E">
        <w:rPr>
          <w:rFonts w:ascii="Cambria" w:eastAsia="Cambria" w:hAnsi="Cambria" w:cs="Cambria"/>
          <w:color w:val="C0504D"/>
          <w:sz w:val="32"/>
          <w:szCs w:val="32"/>
        </w:rPr>
        <w:pict>
          <v:line id="Shape 3" o:spid="_x0000_s1028" style="position:absolute;left:0;text-align:left;z-index:251650048;visibility:visible;mso-wrap-distance-left:0;mso-wrap-distance-right:0;mso-position-horizontal-relative:page;mso-position-vertical-relative:page" from="24pt,817.4pt" to="571.05pt,817.4pt" o:allowincell="f" strokecolor="#933634" strokeweight="1.44pt">
            <w10:wrap anchorx="page" anchory="page"/>
          </v:line>
        </w:pict>
      </w:r>
      <w:r w:rsidRPr="0090323E">
        <w:rPr>
          <w:rFonts w:ascii="Cambria" w:eastAsia="Cambria" w:hAnsi="Cambria" w:cs="Cambria"/>
          <w:color w:val="C0504D"/>
          <w:sz w:val="32"/>
          <w:szCs w:val="32"/>
        </w:rPr>
        <w:pict>
          <v:line id="Shape 4" o:spid="_x0000_s1029" style="position:absolute;left:0;text-align:left;z-index:251651072;visibility:visible;mso-wrap-distance-left:0;mso-wrap-distance-right:0;mso-position-horizontal-relative:page;mso-position-vertical-relative:page" from="570.35pt,24pt" to="570.35pt,818.15pt" o:allowincell="f" strokecolor="#933634" strokeweight="1.44pt">
            <w10:wrap anchorx="page" anchory="page"/>
          </v:line>
        </w:pict>
      </w:r>
      <w:r w:rsidR="00360738">
        <w:rPr>
          <w:rFonts w:ascii="Cambria" w:eastAsia="Cambria" w:hAnsi="Cambria" w:cs="Cambria"/>
          <w:color w:val="C0504D"/>
          <w:sz w:val="32"/>
          <w:szCs w:val="32"/>
        </w:rPr>
        <w:t>CURRICULUM VITAE</w:t>
      </w:r>
    </w:p>
    <w:p w:rsidR="0090323E" w:rsidRDefault="00360738">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5294630</wp:posOffset>
            </wp:positionH>
            <wp:positionV relativeFrom="paragraph">
              <wp:posOffset>-236220</wp:posOffset>
            </wp:positionV>
            <wp:extent cx="1106170" cy="1414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106170" cy="141478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5294630</wp:posOffset>
            </wp:positionH>
            <wp:positionV relativeFrom="paragraph">
              <wp:posOffset>-236220</wp:posOffset>
            </wp:positionV>
            <wp:extent cx="1106170" cy="1414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06170" cy="1414780"/>
                    </a:xfrm>
                    <a:prstGeom prst="rect">
                      <a:avLst/>
                    </a:prstGeom>
                    <a:noFill/>
                  </pic:spPr>
                </pic:pic>
              </a:graphicData>
            </a:graphic>
          </wp:anchor>
        </w:drawing>
      </w:r>
    </w:p>
    <w:p w:rsidR="0090323E" w:rsidRDefault="00360738" w:rsidP="00360738">
      <w:pPr>
        <w:rPr>
          <w:rFonts w:ascii="Cambria" w:eastAsia="Cambria" w:hAnsi="Cambria" w:cs="Cambria"/>
          <w:color w:val="C0504D"/>
          <w:sz w:val="32"/>
          <w:szCs w:val="32"/>
        </w:rPr>
      </w:pPr>
      <w:r>
        <w:rPr>
          <w:rFonts w:ascii="Cambria" w:eastAsia="Cambria" w:hAnsi="Cambria" w:cs="Cambria"/>
          <w:color w:val="C0504D"/>
          <w:sz w:val="32"/>
          <w:szCs w:val="32"/>
        </w:rPr>
        <w:t xml:space="preserve">MOHAMED </w:t>
      </w:r>
    </w:p>
    <w:p w:rsidR="00360738" w:rsidRDefault="00360738" w:rsidP="00360738">
      <w:pPr>
        <w:rPr>
          <w:rFonts w:ascii="Cambria" w:eastAsia="Cambria" w:hAnsi="Cambria" w:cs="Cambria"/>
          <w:color w:val="C0504D"/>
          <w:sz w:val="32"/>
          <w:szCs w:val="32"/>
        </w:rPr>
      </w:pPr>
    </w:p>
    <w:p w:rsidR="00360738" w:rsidRPr="00360738" w:rsidRDefault="00360738" w:rsidP="00360738">
      <w:pPr>
        <w:rPr>
          <w:sz w:val="28"/>
          <w:szCs w:val="28"/>
        </w:rPr>
      </w:pPr>
      <w:r w:rsidRPr="00360738">
        <w:rPr>
          <w:rFonts w:ascii="Cambria" w:eastAsia="Cambria" w:hAnsi="Cambria" w:cs="Cambria"/>
          <w:color w:val="C0504D"/>
          <w:sz w:val="28"/>
          <w:szCs w:val="28"/>
        </w:rPr>
        <w:t xml:space="preserve">Email: </w:t>
      </w:r>
      <w:hyperlink r:id="rId7" w:history="1">
        <w:r w:rsidRPr="00360738">
          <w:rPr>
            <w:rStyle w:val="Hyperlink"/>
            <w:rFonts w:ascii="Cambria" w:eastAsia="Cambria" w:hAnsi="Cambria" w:cs="Cambria"/>
            <w:sz w:val="28"/>
            <w:szCs w:val="28"/>
          </w:rPr>
          <w:t>mohamed.388268@2fremail.com</w:t>
        </w:r>
      </w:hyperlink>
      <w:r w:rsidRPr="00360738">
        <w:rPr>
          <w:rFonts w:ascii="Cambria" w:eastAsia="Cambria" w:hAnsi="Cambria" w:cs="Cambria"/>
          <w:color w:val="C0504D"/>
          <w:sz w:val="28"/>
          <w:szCs w:val="28"/>
        </w:rPr>
        <w:t xml:space="preserve"> </w:t>
      </w:r>
    </w:p>
    <w:p w:rsidR="0090323E" w:rsidRDefault="0090323E">
      <w:pPr>
        <w:sectPr w:rsidR="0090323E">
          <w:pgSz w:w="11900" w:h="16841"/>
          <w:pgMar w:top="1238" w:right="739" w:bottom="0" w:left="960" w:header="0" w:footer="0" w:gutter="0"/>
          <w:cols w:space="720" w:equalWidth="0">
            <w:col w:w="10200"/>
          </w:cols>
        </w:sectPr>
      </w:pPr>
    </w:p>
    <w:p w:rsidR="0090323E" w:rsidRDefault="0090323E">
      <w:pPr>
        <w:spacing w:line="200" w:lineRule="exact"/>
        <w:rPr>
          <w:sz w:val="24"/>
          <w:szCs w:val="24"/>
        </w:rPr>
      </w:pPr>
    </w:p>
    <w:p w:rsidR="0090323E" w:rsidRDefault="0090323E">
      <w:pPr>
        <w:spacing w:line="200" w:lineRule="exact"/>
        <w:rPr>
          <w:sz w:val="24"/>
          <w:szCs w:val="24"/>
        </w:rPr>
      </w:pPr>
    </w:p>
    <w:p w:rsidR="0090323E" w:rsidRDefault="0090323E">
      <w:pPr>
        <w:spacing w:line="355" w:lineRule="exact"/>
        <w:rPr>
          <w:sz w:val="24"/>
          <w:szCs w:val="24"/>
        </w:rPr>
      </w:pPr>
    </w:p>
    <w:p w:rsidR="0090323E" w:rsidRDefault="00360738">
      <w:pPr>
        <w:rPr>
          <w:sz w:val="20"/>
          <w:szCs w:val="20"/>
        </w:rPr>
      </w:pPr>
      <w:r>
        <w:rPr>
          <w:rFonts w:ascii="Cambria" w:eastAsia="Cambria" w:hAnsi="Cambria" w:cs="Cambria"/>
          <w:b/>
          <w:bCs/>
          <w:color w:val="C0504D"/>
          <w:u w:val="single"/>
        </w:rPr>
        <w:t>Personal Profile</w:t>
      </w:r>
    </w:p>
    <w:p w:rsidR="0090323E" w:rsidRDefault="0090323E">
      <w:pPr>
        <w:spacing w:line="258" w:lineRule="exact"/>
        <w:rPr>
          <w:sz w:val="24"/>
          <w:szCs w:val="24"/>
        </w:rPr>
      </w:pPr>
    </w:p>
    <w:p w:rsidR="0090323E" w:rsidRDefault="0090323E">
      <w:pPr>
        <w:spacing w:line="258" w:lineRule="exact"/>
        <w:rPr>
          <w:sz w:val="24"/>
          <w:szCs w:val="24"/>
        </w:rPr>
      </w:pPr>
    </w:p>
    <w:p w:rsidR="0090323E" w:rsidRDefault="00360738">
      <w:pPr>
        <w:tabs>
          <w:tab w:val="left" w:pos="1420"/>
        </w:tabs>
        <w:rPr>
          <w:sz w:val="20"/>
          <w:szCs w:val="20"/>
        </w:rPr>
      </w:pPr>
      <w:r>
        <w:rPr>
          <w:rFonts w:ascii="Cambria" w:eastAsia="Cambria" w:hAnsi="Cambria" w:cs="Cambria"/>
        </w:rPr>
        <w:t>Nationality</w:t>
      </w:r>
      <w:r>
        <w:rPr>
          <w:rFonts w:ascii="Cambria" w:eastAsia="Cambria" w:hAnsi="Cambria" w:cs="Cambria"/>
        </w:rPr>
        <w:tab/>
        <w:t>: Indian</w:t>
      </w:r>
    </w:p>
    <w:p w:rsidR="0090323E" w:rsidRDefault="0090323E">
      <w:pPr>
        <w:spacing w:line="258" w:lineRule="exact"/>
        <w:rPr>
          <w:sz w:val="24"/>
          <w:szCs w:val="24"/>
        </w:rPr>
      </w:pPr>
    </w:p>
    <w:p w:rsidR="0090323E" w:rsidRDefault="00360738">
      <w:pPr>
        <w:rPr>
          <w:sz w:val="20"/>
          <w:szCs w:val="20"/>
        </w:rPr>
      </w:pPr>
      <w:r>
        <w:rPr>
          <w:rFonts w:ascii="Cambria" w:eastAsia="Cambria" w:hAnsi="Cambria" w:cs="Cambria"/>
        </w:rPr>
        <w:t>Marital Status</w:t>
      </w:r>
      <w:r>
        <w:rPr>
          <w:rFonts w:ascii="Cambria" w:eastAsia="Cambria" w:hAnsi="Cambria" w:cs="Cambria"/>
        </w:rPr>
        <w:t xml:space="preserve"> : Married</w:t>
      </w:r>
    </w:p>
    <w:p w:rsidR="0090323E" w:rsidRDefault="0090323E">
      <w:pPr>
        <w:spacing w:line="258" w:lineRule="exact"/>
        <w:rPr>
          <w:sz w:val="24"/>
          <w:szCs w:val="24"/>
        </w:rPr>
      </w:pPr>
    </w:p>
    <w:p w:rsidR="0090323E" w:rsidRDefault="00360738">
      <w:pPr>
        <w:tabs>
          <w:tab w:val="left" w:pos="1420"/>
        </w:tabs>
        <w:rPr>
          <w:sz w:val="20"/>
          <w:szCs w:val="20"/>
        </w:rPr>
      </w:pPr>
      <w:r>
        <w:rPr>
          <w:rFonts w:ascii="Cambria" w:eastAsia="Cambria" w:hAnsi="Cambria" w:cs="Cambria"/>
        </w:rPr>
        <w:t>Religion</w:t>
      </w:r>
      <w:r>
        <w:rPr>
          <w:sz w:val="20"/>
          <w:szCs w:val="20"/>
        </w:rPr>
        <w:tab/>
      </w:r>
      <w:r>
        <w:rPr>
          <w:rFonts w:ascii="Cambria" w:eastAsia="Cambria" w:hAnsi="Cambria" w:cs="Cambria"/>
        </w:rPr>
        <w:t>: Muslim</w:t>
      </w:r>
    </w:p>
    <w:p w:rsidR="0090323E" w:rsidRDefault="0090323E">
      <w:pPr>
        <w:spacing w:line="256" w:lineRule="exact"/>
        <w:rPr>
          <w:sz w:val="24"/>
          <w:szCs w:val="24"/>
        </w:rPr>
      </w:pPr>
    </w:p>
    <w:p w:rsidR="0090323E" w:rsidRDefault="00360738">
      <w:pPr>
        <w:tabs>
          <w:tab w:val="left" w:pos="1420"/>
        </w:tabs>
        <w:rPr>
          <w:sz w:val="20"/>
          <w:szCs w:val="20"/>
        </w:rPr>
      </w:pPr>
      <w:r>
        <w:rPr>
          <w:rFonts w:ascii="Cambria" w:eastAsia="Cambria" w:hAnsi="Cambria" w:cs="Cambria"/>
        </w:rPr>
        <w:t>Languages</w:t>
      </w:r>
      <w:r>
        <w:rPr>
          <w:sz w:val="20"/>
          <w:szCs w:val="20"/>
        </w:rPr>
        <w:tab/>
      </w:r>
      <w:r>
        <w:rPr>
          <w:rFonts w:ascii="Cambria" w:eastAsia="Cambria" w:hAnsi="Cambria" w:cs="Cambria"/>
        </w:rPr>
        <w:t>: English, Hindi</w:t>
      </w:r>
    </w:p>
    <w:p w:rsidR="0090323E" w:rsidRDefault="0090323E">
      <w:pPr>
        <w:spacing w:line="258" w:lineRule="exact"/>
        <w:rPr>
          <w:sz w:val="24"/>
          <w:szCs w:val="24"/>
        </w:rPr>
      </w:pPr>
    </w:p>
    <w:p w:rsidR="0090323E" w:rsidRDefault="0090323E">
      <w:pPr>
        <w:spacing w:line="200" w:lineRule="exact"/>
        <w:rPr>
          <w:sz w:val="24"/>
          <w:szCs w:val="24"/>
        </w:rPr>
      </w:pPr>
    </w:p>
    <w:p w:rsidR="0090323E" w:rsidRDefault="0090323E">
      <w:pPr>
        <w:spacing w:line="308" w:lineRule="exact"/>
        <w:rPr>
          <w:sz w:val="24"/>
          <w:szCs w:val="24"/>
        </w:rPr>
      </w:pPr>
    </w:p>
    <w:p w:rsidR="0090323E" w:rsidRDefault="00360738">
      <w:pPr>
        <w:rPr>
          <w:sz w:val="20"/>
          <w:szCs w:val="20"/>
        </w:rPr>
      </w:pPr>
      <w:r>
        <w:rPr>
          <w:rFonts w:ascii="Cambria" w:eastAsia="Cambria" w:hAnsi="Cambria" w:cs="Cambria"/>
          <w:b/>
          <w:bCs/>
          <w:color w:val="C0504D"/>
        </w:rPr>
        <w:t>Total Experience</w:t>
      </w:r>
      <w:r>
        <w:rPr>
          <w:rFonts w:ascii="Cambria" w:eastAsia="Cambria" w:hAnsi="Cambria" w:cs="Cambria"/>
          <w:color w:val="C0504D"/>
        </w:rPr>
        <w:t>:</w:t>
      </w:r>
      <w:r>
        <w:rPr>
          <w:rFonts w:ascii="Cambria" w:eastAsia="Cambria" w:hAnsi="Cambria" w:cs="Cambria"/>
          <w:b/>
          <w:bCs/>
          <w:color w:val="C0504D"/>
        </w:rPr>
        <w:t xml:space="preserve"> 15+years</w:t>
      </w:r>
    </w:p>
    <w:p w:rsidR="0090323E" w:rsidRDefault="0090323E">
      <w:pPr>
        <w:spacing w:line="200" w:lineRule="exact"/>
        <w:rPr>
          <w:sz w:val="24"/>
          <w:szCs w:val="24"/>
        </w:rPr>
      </w:pPr>
    </w:p>
    <w:p w:rsidR="0090323E" w:rsidRDefault="0090323E">
      <w:pPr>
        <w:spacing w:line="303" w:lineRule="exact"/>
        <w:rPr>
          <w:sz w:val="24"/>
          <w:szCs w:val="24"/>
        </w:rPr>
      </w:pPr>
    </w:p>
    <w:p w:rsidR="0090323E" w:rsidRDefault="00360738">
      <w:pPr>
        <w:spacing w:line="20" w:lineRule="exact"/>
        <w:rPr>
          <w:sz w:val="24"/>
          <w:szCs w:val="24"/>
        </w:rPr>
      </w:pPr>
      <w:r>
        <w:rPr>
          <w:sz w:val="24"/>
          <w:szCs w:val="24"/>
        </w:rPr>
        <w:br w:type="column"/>
      </w:r>
    </w:p>
    <w:p w:rsidR="0090323E" w:rsidRDefault="0090323E">
      <w:pPr>
        <w:spacing w:line="200" w:lineRule="exact"/>
        <w:rPr>
          <w:sz w:val="24"/>
          <w:szCs w:val="24"/>
        </w:rPr>
      </w:pPr>
    </w:p>
    <w:p w:rsidR="0090323E" w:rsidRDefault="0090323E">
      <w:pPr>
        <w:spacing w:line="200" w:lineRule="exact"/>
        <w:rPr>
          <w:sz w:val="24"/>
          <w:szCs w:val="24"/>
        </w:rPr>
      </w:pPr>
    </w:p>
    <w:p w:rsidR="0090323E" w:rsidRDefault="0090323E">
      <w:pPr>
        <w:spacing w:line="200" w:lineRule="exact"/>
        <w:rPr>
          <w:sz w:val="24"/>
          <w:szCs w:val="24"/>
        </w:rPr>
      </w:pPr>
    </w:p>
    <w:p w:rsidR="0090323E" w:rsidRDefault="0090323E">
      <w:pPr>
        <w:spacing w:line="394" w:lineRule="exact"/>
        <w:rPr>
          <w:sz w:val="24"/>
          <w:szCs w:val="24"/>
        </w:rPr>
      </w:pPr>
    </w:p>
    <w:p w:rsidR="0090323E" w:rsidRDefault="00360738">
      <w:pPr>
        <w:rPr>
          <w:sz w:val="20"/>
          <w:szCs w:val="20"/>
        </w:rPr>
      </w:pPr>
      <w:r>
        <w:rPr>
          <w:rFonts w:ascii="Cambria" w:eastAsia="Cambria" w:hAnsi="Cambria" w:cs="Cambria"/>
          <w:b/>
          <w:bCs/>
          <w:color w:val="C0504D"/>
          <w:u w:val="single"/>
        </w:rPr>
        <w:t>Objective</w:t>
      </w:r>
    </w:p>
    <w:p w:rsidR="0090323E" w:rsidRDefault="0090323E">
      <w:pPr>
        <w:spacing w:line="1" w:lineRule="exact"/>
        <w:rPr>
          <w:sz w:val="24"/>
          <w:szCs w:val="24"/>
        </w:rPr>
      </w:pPr>
    </w:p>
    <w:p w:rsidR="0090323E" w:rsidRDefault="00360738">
      <w:pPr>
        <w:ind w:right="160"/>
        <w:rPr>
          <w:sz w:val="20"/>
          <w:szCs w:val="20"/>
        </w:rPr>
      </w:pPr>
      <w:r>
        <w:rPr>
          <w:rFonts w:ascii="Cambria" w:eastAsia="Cambria" w:hAnsi="Cambria" w:cs="Cambria"/>
        </w:rPr>
        <w:t xml:space="preserve">Optimum utilization of my knowledge, skill and </w:t>
      </w:r>
      <w:r>
        <w:rPr>
          <w:rFonts w:ascii="Cambria" w:eastAsia="Cambria" w:hAnsi="Cambria" w:cs="Cambria"/>
        </w:rPr>
        <w:t>strength towards continuous improvement and to pursue high degree of knowledge and expertise in the field of Computer Environment also to achieve perfection in all my future endeavors through hard-work.</w:t>
      </w:r>
    </w:p>
    <w:p w:rsidR="0090323E" w:rsidRDefault="0090323E">
      <w:pPr>
        <w:spacing w:line="259" w:lineRule="exact"/>
        <w:rPr>
          <w:sz w:val="24"/>
          <w:szCs w:val="24"/>
        </w:rPr>
      </w:pPr>
    </w:p>
    <w:p w:rsidR="0090323E" w:rsidRDefault="00360738">
      <w:pPr>
        <w:rPr>
          <w:sz w:val="20"/>
          <w:szCs w:val="20"/>
        </w:rPr>
      </w:pPr>
      <w:r>
        <w:rPr>
          <w:rFonts w:ascii="Cambria" w:eastAsia="Cambria" w:hAnsi="Cambria" w:cs="Cambria"/>
          <w:b/>
          <w:bCs/>
          <w:color w:val="C0504D"/>
          <w:u w:val="single"/>
        </w:rPr>
        <w:t>Professional Summary</w:t>
      </w:r>
    </w:p>
    <w:p w:rsidR="0090323E" w:rsidRDefault="0090323E">
      <w:pPr>
        <w:spacing w:line="258" w:lineRule="exact"/>
        <w:rPr>
          <w:sz w:val="24"/>
          <w:szCs w:val="24"/>
        </w:rPr>
      </w:pPr>
    </w:p>
    <w:p w:rsidR="0090323E" w:rsidRDefault="00360738">
      <w:pPr>
        <w:spacing w:line="239" w:lineRule="auto"/>
        <w:ind w:right="240"/>
        <w:rPr>
          <w:sz w:val="20"/>
          <w:szCs w:val="20"/>
        </w:rPr>
      </w:pPr>
      <w:r>
        <w:rPr>
          <w:rFonts w:ascii="Cambria" w:eastAsia="Cambria" w:hAnsi="Cambria" w:cs="Cambria"/>
        </w:rPr>
        <w:t>Gulf experience professional w</w:t>
      </w:r>
      <w:r>
        <w:rPr>
          <w:rFonts w:ascii="Cambria" w:eastAsia="Cambria" w:hAnsi="Cambria" w:cs="Cambria"/>
        </w:rPr>
        <w:t xml:space="preserve">ith </w:t>
      </w:r>
      <w:r>
        <w:rPr>
          <w:rFonts w:ascii="Cambria" w:eastAsia="Cambria" w:hAnsi="Cambria" w:cs="Cambria"/>
          <w:b/>
          <w:bCs/>
        </w:rPr>
        <w:t>10 + years</w:t>
      </w:r>
      <w:r>
        <w:rPr>
          <w:rFonts w:ascii="Cambria" w:eastAsia="Cambria" w:hAnsi="Cambria" w:cs="Cambria"/>
        </w:rPr>
        <w:t xml:space="preserve"> and totally </w:t>
      </w:r>
      <w:r>
        <w:rPr>
          <w:rFonts w:ascii="Cambria" w:eastAsia="Cambria" w:hAnsi="Cambria" w:cs="Cambria"/>
          <w:b/>
          <w:bCs/>
        </w:rPr>
        <w:t>15+</w:t>
      </w:r>
      <w:r>
        <w:rPr>
          <w:rFonts w:ascii="Cambria" w:eastAsia="Cambria" w:hAnsi="Cambria" w:cs="Cambria"/>
        </w:rPr>
        <w:t xml:space="preserve"> Background in providing with Store Keeper/Office Clerk / Purchase assistant / Transport Executive, A/C Technicians</w:t>
      </w:r>
    </w:p>
    <w:p w:rsidR="0090323E" w:rsidRDefault="0090323E">
      <w:pPr>
        <w:spacing w:line="259" w:lineRule="exact"/>
        <w:rPr>
          <w:sz w:val="24"/>
          <w:szCs w:val="24"/>
        </w:rPr>
      </w:pPr>
    </w:p>
    <w:p w:rsidR="0090323E" w:rsidRDefault="00360738">
      <w:pPr>
        <w:numPr>
          <w:ilvl w:val="0"/>
          <w:numId w:val="1"/>
        </w:numPr>
        <w:tabs>
          <w:tab w:val="left" w:pos="360"/>
        </w:tabs>
        <w:ind w:left="360" w:hanging="355"/>
        <w:rPr>
          <w:rFonts w:ascii="Cambria" w:eastAsia="Cambria" w:hAnsi="Cambria" w:cs="Cambria"/>
        </w:rPr>
      </w:pPr>
      <w:r>
        <w:rPr>
          <w:rFonts w:ascii="Cambria" w:eastAsia="Cambria" w:hAnsi="Cambria" w:cs="Cambria"/>
        </w:rPr>
        <w:t>Ability to self-start &amp; self-correspondence</w:t>
      </w:r>
    </w:p>
    <w:p w:rsidR="0090323E" w:rsidRDefault="0090323E">
      <w:pPr>
        <w:spacing w:line="1" w:lineRule="exact"/>
        <w:rPr>
          <w:rFonts w:ascii="Cambria" w:eastAsia="Cambria" w:hAnsi="Cambria" w:cs="Cambria"/>
        </w:rPr>
      </w:pPr>
    </w:p>
    <w:p w:rsidR="0090323E" w:rsidRDefault="00360738">
      <w:pPr>
        <w:numPr>
          <w:ilvl w:val="0"/>
          <w:numId w:val="1"/>
        </w:numPr>
        <w:tabs>
          <w:tab w:val="left" w:pos="353"/>
        </w:tabs>
        <w:spacing w:line="239" w:lineRule="auto"/>
        <w:ind w:right="1240" w:firstLine="5"/>
        <w:rPr>
          <w:rFonts w:ascii="Cambria" w:eastAsia="Cambria" w:hAnsi="Cambria" w:cs="Cambria"/>
        </w:rPr>
      </w:pPr>
      <w:r>
        <w:rPr>
          <w:rFonts w:ascii="Cambria" w:eastAsia="Cambria" w:hAnsi="Cambria" w:cs="Cambria"/>
        </w:rPr>
        <w:t>Maintaining Good rapport with Management &amp;Clients/Vendor</w:t>
      </w:r>
    </w:p>
    <w:p w:rsidR="0090323E" w:rsidRDefault="0090323E">
      <w:pPr>
        <w:spacing w:line="259" w:lineRule="exact"/>
        <w:rPr>
          <w:rFonts w:ascii="Cambria" w:eastAsia="Cambria" w:hAnsi="Cambria" w:cs="Cambria"/>
        </w:rPr>
      </w:pPr>
    </w:p>
    <w:p w:rsidR="0090323E" w:rsidRDefault="00360738">
      <w:pPr>
        <w:numPr>
          <w:ilvl w:val="0"/>
          <w:numId w:val="1"/>
        </w:numPr>
        <w:tabs>
          <w:tab w:val="left" w:pos="497"/>
        </w:tabs>
        <w:spacing w:line="241" w:lineRule="auto"/>
        <w:ind w:right="460" w:firstLine="5"/>
        <w:rPr>
          <w:rFonts w:ascii="Cambria" w:eastAsia="Cambria" w:hAnsi="Cambria" w:cs="Cambria"/>
        </w:rPr>
      </w:pPr>
      <w:r>
        <w:rPr>
          <w:rFonts w:ascii="Cambria" w:eastAsia="Cambria" w:hAnsi="Cambria" w:cs="Cambria"/>
        </w:rPr>
        <w:t>Accept</w:t>
      </w:r>
      <w:r>
        <w:rPr>
          <w:rFonts w:ascii="Cambria" w:eastAsia="Cambria" w:hAnsi="Cambria" w:cs="Cambria"/>
        </w:rPr>
        <w:t>ing Critics, Keep learning &amp; Gaining knowledge from others experience.</w:t>
      </w:r>
    </w:p>
    <w:p w:rsidR="0090323E" w:rsidRDefault="0090323E">
      <w:pPr>
        <w:spacing w:line="113" w:lineRule="exact"/>
        <w:rPr>
          <w:rFonts w:ascii="Cambria" w:eastAsia="Cambria" w:hAnsi="Cambria" w:cs="Cambria"/>
        </w:rPr>
      </w:pPr>
    </w:p>
    <w:p w:rsidR="0090323E" w:rsidRDefault="00360738">
      <w:pPr>
        <w:numPr>
          <w:ilvl w:val="0"/>
          <w:numId w:val="1"/>
        </w:numPr>
        <w:tabs>
          <w:tab w:val="left" w:pos="497"/>
        </w:tabs>
        <w:spacing w:line="239" w:lineRule="auto"/>
        <w:ind w:right="140" w:firstLine="5"/>
        <w:rPr>
          <w:rFonts w:ascii="Cambria" w:eastAsia="Cambria" w:hAnsi="Cambria" w:cs="Cambria"/>
        </w:rPr>
      </w:pPr>
      <w:r>
        <w:rPr>
          <w:rFonts w:ascii="Cambria" w:eastAsia="Cambria" w:hAnsi="Cambria" w:cs="Cambria"/>
        </w:rPr>
        <w:t>Well-organized and dedicated team player with excellent communication, analytical, planning, coordination, problem solving and time management skills.</w:t>
      </w:r>
    </w:p>
    <w:p w:rsidR="0090323E" w:rsidRDefault="0090323E">
      <w:pPr>
        <w:spacing w:line="2" w:lineRule="exact"/>
        <w:rPr>
          <w:rFonts w:ascii="Cambria" w:eastAsia="Cambria" w:hAnsi="Cambria" w:cs="Cambria"/>
        </w:rPr>
      </w:pPr>
    </w:p>
    <w:p w:rsidR="0090323E" w:rsidRDefault="00360738">
      <w:pPr>
        <w:numPr>
          <w:ilvl w:val="0"/>
          <w:numId w:val="1"/>
        </w:numPr>
        <w:tabs>
          <w:tab w:val="left" w:pos="500"/>
        </w:tabs>
        <w:ind w:left="500" w:hanging="495"/>
        <w:rPr>
          <w:rFonts w:ascii="Cambria" w:eastAsia="Cambria" w:hAnsi="Cambria" w:cs="Cambria"/>
        </w:rPr>
      </w:pPr>
      <w:r>
        <w:rPr>
          <w:rFonts w:ascii="Cambria" w:eastAsia="Cambria" w:hAnsi="Cambria" w:cs="Cambria"/>
        </w:rPr>
        <w:t>Excellent knowledge of Internet,</w:t>
      </w:r>
      <w:r>
        <w:rPr>
          <w:rFonts w:ascii="Cambria" w:eastAsia="Cambria" w:hAnsi="Cambria" w:cs="Cambria"/>
        </w:rPr>
        <w:t xml:space="preserve"> Email &amp; web browsing</w:t>
      </w:r>
    </w:p>
    <w:p w:rsidR="0090323E" w:rsidRDefault="0090323E">
      <w:pPr>
        <w:spacing w:line="41" w:lineRule="exact"/>
        <w:rPr>
          <w:rFonts w:ascii="Cambria" w:eastAsia="Cambria" w:hAnsi="Cambria" w:cs="Cambria"/>
        </w:rPr>
      </w:pPr>
    </w:p>
    <w:p w:rsidR="0090323E" w:rsidRDefault="00360738">
      <w:pPr>
        <w:numPr>
          <w:ilvl w:val="0"/>
          <w:numId w:val="1"/>
        </w:numPr>
        <w:tabs>
          <w:tab w:val="left" w:pos="500"/>
        </w:tabs>
        <w:ind w:left="500" w:hanging="495"/>
        <w:rPr>
          <w:rFonts w:ascii="Cambria" w:eastAsia="Cambria" w:hAnsi="Cambria" w:cs="Cambria"/>
        </w:rPr>
      </w:pPr>
      <w:r>
        <w:rPr>
          <w:rFonts w:ascii="Cambria" w:eastAsia="Cambria" w:hAnsi="Cambria" w:cs="Cambria"/>
        </w:rPr>
        <w:t>Handling all works in proactive manner</w:t>
      </w:r>
    </w:p>
    <w:p w:rsidR="0090323E" w:rsidRDefault="0090323E">
      <w:pPr>
        <w:spacing w:line="88" w:lineRule="exact"/>
        <w:rPr>
          <w:sz w:val="24"/>
          <w:szCs w:val="24"/>
        </w:rPr>
      </w:pPr>
    </w:p>
    <w:p w:rsidR="0090323E" w:rsidRDefault="0090323E">
      <w:pPr>
        <w:sectPr w:rsidR="0090323E">
          <w:type w:val="continuous"/>
          <w:pgSz w:w="11900" w:h="16841"/>
          <w:pgMar w:top="1238" w:right="739" w:bottom="0" w:left="960" w:header="0" w:footer="0" w:gutter="0"/>
          <w:cols w:num="2" w:space="720" w:equalWidth="0">
            <w:col w:w="3500" w:space="720"/>
            <w:col w:w="5980"/>
          </w:cols>
        </w:sectPr>
      </w:pPr>
    </w:p>
    <w:tbl>
      <w:tblPr>
        <w:tblW w:w="0" w:type="auto"/>
        <w:tblLayout w:type="fixed"/>
        <w:tblCellMar>
          <w:left w:w="0" w:type="dxa"/>
          <w:right w:w="0" w:type="dxa"/>
        </w:tblCellMar>
        <w:tblLook w:val="04A0"/>
      </w:tblPr>
      <w:tblGrid>
        <w:gridCol w:w="4220"/>
        <w:gridCol w:w="140"/>
        <w:gridCol w:w="1440"/>
        <w:gridCol w:w="880"/>
        <w:gridCol w:w="3520"/>
        <w:gridCol w:w="30"/>
      </w:tblGrid>
      <w:tr w:rsidR="0090323E">
        <w:trPr>
          <w:trHeight w:val="258"/>
        </w:trPr>
        <w:tc>
          <w:tcPr>
            <w:tcW w:w="4220" w:type="dxa"/>
            <w:vMerge w:val="restart"/>
            <w:vAlign w:val="bottom"/>
          </w:tcPr>
          <w:p w:rsidR="0090323E" w:rsidRDefault="0090323E">
            <w:pPr>
              <w:rPr>
                <w:sz w:val="20"/>
                <w:szCs w:val="20"/>
              </w:rPr>
            </w:pPr>
          </w:p>
        </w:tc>
        <w:tc>
          <w:tcPr>
            <w:tcW w:w="5980" w:type="dxa"/>
            <w:gridSpan w:val="4"/>
            <w:vAlign w:val="bottom"/>
          </w:tcPr>
          <w:p w:rsidR="0090323E" w:rsidRDefault="00360738">
            <w:pPr>
              <w:rPr>
                <w:sz w:val="20"/>
                <w:szCs w:val="20"/>
              </w:rPr>
            </w:pPr>
            <w:r>
              <w:rPr>
                <w:rFonts w:ascii="Cambria" w:eastAsia="Cambria" w:hAnsi="Cambria" w:cs="Cambria"/>
              </w:rPr>
              <w:t>·   Ability to meet the work pressures</w:t>
            </w:r>
          </w:p>
        </w:tc>
        <w:tc>
          <w:tcPr>
            <w:tcW w:w="0" w:type="dxa"/>
            <w:vAlign w:val="bottom"/>
          </w:tcPr>
          <w:p w:rsidR="0090323E" w:rsidRDefault="0090323E">
            <w:pPr>
              <w:rPr>
                <w:sz w:val="1"/>
                <w:szCs w:val="1"/>
              </w:rPr>
            </w:pPr>
          </w:p>
        </w:tc>
      </w:tr>
      <w:tr w:rsidR="0090323E">
        <w:trPr>
          <w:trHeight w:val="230"/>
        </w:trPr>
        <w:tc>
          <w:tcPr>
            <w:tcW w:w="4220" w:type="dxa"/>
            <w:vMerge/>
            <w:vAlign w:val="bottom"/>
          </w:tcPr>
          <w:p w:rsidR="0090323E" w:rsidRDefault="0090323E">
            <w:pPr>
              <w:rPr>
                <w:sz w:val="20"/>
                <w:szCs w:val="20"/>
              </w:rPr>
            </w:pPr>
          </w:p>
        </w:tc>
        <w:tc>
          <w:tcPr>
            <w:tcW w:w="140" w:type="dxa"/>
            <w:vMerge w:val="restart"/>
            <w:vAlign w:val="bottom"/>
          </w:tcPr>
          <w:p w:rsidR="0090323E" w:rsidRDefault="00360738">
            <w:pPr>
              <w:rPr>
                <w:sz w:val="20"/>
                <w:szCs w:val="20"/>
              </w:rPr>
            </w:pPr>
            <w:r>
              <w:rPr>
                <w:rFonts w:ascii="Cambria" w:eastAsia="Cambria" w:hAnsi="Cambria" w:cs="Cambria"/>
              </w:rPr>
              <w:t>·</w:t>
            </w:r>
          </w:p>
        </w:tc>
        <w:tc>
          <w:tcPr>
            <w:tcW w:w="5840" w:type="dxa"/>
            <w:gridSpan w:val="3"/>
            <w:vMerge w:val="restart"/>
            <w:vAlign w:val="bottom"/>
          </w:tcPr>
          <w:p w:rsidR="0090323E" w:rsidRDefault="00360738">
            <w:pPr>
              <w:ind w:left="360"/>
              <w:rPr>
                <w:sz w:val="20"/>
                <w:szCs w:val="20"/>
              </w:rPr>
            </w:pPr>
            <w:r>
              <w:rPr>
                <w:rFonts w:ascii="Cambria" w:eastAsia="Cambria" w:hAnsi="Cambria" w:cs="Cambria"/>
              </w:rPr>
              <w:t>Training Course completed for the following skills</w:t>
            </w:r>
          </w:p>
        </w:tc>
        <w:tc>
          <w:tcPr>
            <w:tcW w:w="0" w:type="dxa"/>
            <w:vAlign w:val="bottom"/>
          </w:tcPr>
          <w:p w:rsidR="0090323E" w:rsidRDefault="0090323E">
            <w:pPr>
              <w:rPr>
                <w:sz w:val="1"/>
                <w:szCs w:val="1"/>
              </w:rPr>
            </w:pPr>
          </w:p>
        </w:tc>
      </w:tr>
      <w:tr w:rsidR="0090323E">
        <w:trPr>
          <w:trHeight w:val="115"/>
        </w:trPr>
        <w:tc>
          <w:tcPr>
            <w:tcW w:w="4220" w:type="dxa"/>
            <w:vAlign w:val="bottom"/>
          </w:tcPr>
          <w:p w:rsidR="0090323E" w:rsidRDefault="0090323E">
            <w:pPr>
              <w:rPr>
                <w:sz w:val="10"/>
                <w:szCs w:val="10"/>
              </w:rPr>
            </w:pPr>
          </w:p>
        </w:tc>
        <w:tc>
          <w:tcPr>
            <w:tcW w:w="140" w:type="dxa"/>
            <w:vMerge/>
            <w:vAlign w:val="bottom"/>
          </w:tcPr>
          <w:p w:rsidR="0090323E" w:rsidRDefault="0090323E">
            <w:pPr>
              <w:rPr>
                <w:sz w:val="10"/>
                <w:szCs w:val="10"/>
              </w:rPr>
            </w:pPr>
          </w:p>
        </w:tc>
        <w:tc>
          <w:tcPr>
            <w:tcW w:w="5840" w:type="dxa"/>
            <w:gridSpan w:val="3"/>
            <w:vMerge/>
            <w:vAlign w:val="bottom"/>
          </w:tcPr>
          <w:p w:rsidR="0090323E" w:rsidRDefault="0090323E">
            <w:pPr>
              <w:rPr>
                <w:sz w:val="10"/>
                <w:szCs w:val="10"/>
              </w:rPr>
            </w:pPr>
          </w:p>
        </w:tc>
        <w:tc>
          <w:tcPr>
            <w:tcW w:w="0" w:type="dxa"/>
            <w:vAlign w:val="bottom"/>
          </w:tcPr>
          <w:p w:rsidR="0090323E" w:rsidRDefault="0090323E">
            <w:pPr>
              <w:rPr>
                <w:sz w:val="1"/>
                <w:szCs w:val="1"/>
              </w:rPr>
            </w:pPr>
          </w:p>
        </w:tc>
      </w:tr>
      <w:tr w:rsidR="0090323E">
        <w:trPr>
          <w:trHeight w:val="300"/>
        </w:trPr>
        <w:tc>
          <w:tcPr>
            <w:tcW w:w="4220" w:type="dxa"/>
            <w:vAlign w:val="bottom"/>
          </w:tcPr>
          <w:p w:rsidR="0090323E" w:rsidRDefault="0090323E">
            <w:pPr>
              <w:rPr>
                <w:sz w:val="24"/>
                <w:szCs w:val="24"/>
              </w:rPr>
            </w:pPr>
          </w:p>
        </w:tc>
        <w:tc>
          <w:tcPr>
            <w:tcW w:w="2460" w:type="dxa"/>
            <w:gridSpan w:val="3"/>
            <w:vAlign w:val="bottom"/>
          </w:tcPr>
          <w:p w:rsidR="0090323E" w:rsidRDefault="00360738">
            <w:pPr>
              <w:ind w:left="60"/>
              <w:rPr>
                <w:sz w:val="20"/>
                <w:szCs w:val="20"/>
              </w:rPr>
            </w:pPr>
            <w:r>
              <w:rPr>
                <w:rFonts w:ascii="Cambria" w:eastAsia="Cambria" w:hAnsi="Cambria" w:cs="Cambria"/>
              </w:rPr>
              <w:t>-  MS-Excel Advanced</w:t>
            </w:r>
          </w:p>
        </w:tc>
        <w:tc>
          <w:tcPr>
            <w:tcW w:w="3520" w:type="dxa"/>
            <w:vAlign w:val="bottom"/>
          </w:tcPr>
          <w:p w:rsidR="0090323E" w:rsidRDefault="0090323E">
            <w:pPr>
              <w:rPr>
                <w:sz w:val="24"/>
                <w:szCs w:val="24"/>
              </w:rPr>
            </w:pPr>
          </w:p>
        </w:tc>
        <w:tc>
          <w:tcPr>
            <w:tcW w:w="0" w:type="dxa"/>
            <w:vAlign w:val="bottom"/>
          </w:tcPr>
          <w:p w:rsidR="0090323E" w:rsidRDefault="0090323E">
            <w:pPr>
              <w:rPr>
                <w:sz w:val="1"/>
                <w:szCs w:val="1"/>
              </w:rPr>
            </w:pPr>
          </w:p>
        </w:tc>
      </w:tr>
      <w:tr w:rsidR="0090323E">
        <w:trPr>
          <w:trHeight w:val="442"/>
        </w:trPr>
        <w:tc>
          <w:tcPr>
            <w:tcW w:w="4220" w:type="dxa"/>
            <w:vAlign w:val="bottom"/>
          </w:tcPr>
          <w:p w:rsidR="0090323E" w:rsidRDefault="0090323E">
            <w:pPr>
              <w:rPr>
                <w:sz w:val="24"/>
                <w:szCs w:val="24"/>
              </w:rPr>
            </w:pPr>
          </w:p>
        </w:tc>
        <w:tc>
          <w:tcPr>
            <w:tcW w:w="2460" w:type="dxa"/>
            <w:gridSpan w:val="3"/>
            <w:vAlign w:val="bottom"/>
          </w:tcPr>
          <w:p w:rsidR="0090323E" w:rsidRDefault="00360738">
            <w:pPr>
              <w:rPr>
                <w:sz w:val="20"/>
                <w:szCs w:val="20"/>
              </w:rPr>
            </w:pPr>
            <w:r>
              <w:rPr>
                <w:rFonts w:ascii="Cambria" w:eastAsia="Cambria" w:hAnsi="Cambria" w:cs="Cambria"/>
                <w:b/>
                <w:bCs/>
                <w:color w:val="C0504D"/>
              </w:rPr>
              <w:t>Technical Skills</w:t>
            </w:r>
          </w:p>
        </w:tc>
        <w:tc>
          <w:tcPr>
            <w:tcW w:w="3520" w:type="dxa"/>
            <w:vAlign w:val="bottom"/>
          </w:tcPr>
          <w:p w:rsidR="0090323E" w:rsidRDefault="0090323E">
            <w:pPr>
              <w:rPr>
                <w:sz w:val="24"/>
                <w:szCs w:val="24"/>
              </w:rPr>
            </w:pPr>
          </w:p>
        </w:tc>
        <w:tc>
          <w:tcPr>
            <w:tcW w:w="0" w:type="dxa"/>
            <w:vAlign w:val="bottom"/>
          </w:tcPr>
          <w:p w:rsidR="0090323E" w:rsidRDefault="0090323E">
            <w:pPr>
              <w:rPr>
                <w:sz w:val="1"/>
                <w:szCs w:val="1"/>
              </w:rPr>
            </w:pPr>
          </w:p>
        </w:tc>
      </w:tr>
      <w:tr w:rsidR="0090323E">
        <w:trPr>
          <w:trHeight w:val="362"/>
        </w:trPr>
        <w:tc>
          <w:tcPr>
            <w:tcW w:w="4220" w:type="dxa"/>
            <w:vAlign w:val="bottom"/>
          </w:tcPr>
          <w:p w:rsidR="0090323E" w:rsidRDefault="0090323E">
            <w:pPr>
              <w:rPr>
                <w:sz w:val="24"/>
                <w:szCs w:val="24"/>
              </w:rPr>
            </w:pPr>
          </w:p>
        </w:tc>
        <w:tc>
          <w:tcPr>
            <w:tcW w:w="140" w:type="dxa"/>
            <w:tcBorders>
              <w:top w:val="single" w:sz="8" w:space="0" w:color="C0504D"/>
            </w:tcBorders>
            <w:vAlign w:val="bottom"/>
          </w:tcPr>
          <w:p w:rsidR="0090323E" w:rsidRDefault="0090323E">
            <w:pPr>
              <w:rPr>
                <w:sz w:val="24"/>
                <w:szCs w:val="24"/>
              </w:rPr>
            </w:pPr>
          </w:p>
        </w:tc>
        <w:tc>
          <w:tcPr>
            <w:tcW w:w="1440" w:type="dxa"/>
            <w:tcBorders>
              <w:top w:val="single" w:sz="8" w:space="0" w:color="C0504D"/>
              <w:bottom w:val="single" w:sz="8" w:space="0" w:color="auto"/>
            </w:tcBorders>
            <w:vAlign w:val="bottom"/>
          </w:tcPr>
          <w:p w:rsidR="0090323E" w:rsidRDefault="0090323E">
            <w:pPr>
              <w:rPr>
                <w:sz w:val="24"/>
                <w:szCs w:val="24"/>
              </w:rPr>
            </w:pPr>
          </w:p>
        </w:tc>
        <w:tc>
          <w:tcPr>
            <w:tcW w:w="880" w:type="dxa"/>
            <w:tcBorders>
              <w:bottom w:val="single" w:sz="8" w:space="0" w:color="auto"/>
            </w:tcBorders>
            <w:vAlign w:val="bottom"/>
          </w:tcPr>
          <w:p w:rsidR="0090323E" w:rsidRDefault="0090323E">
            <w:pPr>
              <w:rPr>
                <w:sz w:val="24"/>
                <w:szCs w:val="24"/>
              </w:rPr>
            </w:pPr>
          </w:p>
        </w:tc>
        <w:tc>
          <w:tcPr>
            <w:tcW w:w="3520" w:type="dxa"/>
            <w:tcBorders>
              <w:bottom w:val="single" w:sz="8" w:space="0" w:color="auto"/>
            </w:tcBorders>
            <w:vAlign w:val="bottom"/>
          </w:tcPr>
          <w:p w:rsidR="0090323E" w:rsidRDefault="0090323E">
            <w:pPr>
              <w:rPr>
                <w:sz w:val="24"/>
                <w:szCs w:val="24"/>
              </w:rPr>
            </w:pPr>
          </w:p>
        </w:tc>
        <w:tc>
          <w:tcPr>
            <w:tcW w:w="0" w:type="dxa"/>
            <w:vAlign w:val="bottom"/>
          </w:tcPr>
          <w:p w:rsidR="0090323E" w:rsidRDefault="0090323E">
            <w:pPr>
              <w:rPr>
                <w:sz w:val="1"/>
                <w:szCs w:val="1"/>
              </w:rPr>
            </w:pPr>
          </w:p>
        </w:tc>
      </w:tr>
      <w:tr w:rsidR="0090323E">
        <w:trPr>
          <w:trHeight w:val="287"/>
        </w:trPr>
        <w:tc>
          <w:tcPr>
            <w:tcW w:w="4220" w:type="dxa"/>
            <w:vAlign w:val="bottom"/>
          </w:tcPr>
          <w:p w:rsidR="0090323E" w:rsidRDefault="0090323E">
            <w:pPr>
              <w:rPr>
                <w:sz w:val="24"/>
                <w:szCs w:val="24"/>
              </w:rPr>
            </w:pPr>
          </w:p>
        </w:tc>
        <w:tc>
          <w:tcPr>
            <w:tcW w:w="140" w:type="dxa"/>
            <w:tcBorders>
              <w:right w:val="single" w:sz="8" w:space="0" w:color="auto"/>
            </w:tcBorders>
            <w:vAlign w:val="bottom"/>
          </w:tcPr>
          <w:p w:rsidR="0090323E" w:rsidRDefault="0090323E">
            <w:pPr>
              <w:rPr>
                <w:sz w:val="24"/>
                <w:szCs w:val="24"/>
              </w:rPr>
            </w:pPr>
          </w:p>
        </w:tc>
        <w:tc>
          <w:tcPr>
            <w:tcW w:w="2320" w:type="dxa"/>
            <w:gridSpan w:val="2"/>
            <w:tcBorders>
              <w:right w:val="single" w:sz="8" w:space="0" w:color="auto"/>
            </w:tcBorders>
            <w:vAlign w:val="bottom"/>
          </w:tcPr>
          <w:p w:rsidR="0090323E" w:rsidRDefault="00360738">
            <w:pPr>
              <w:ind w:left="80"/>
              <w:rPr>
                <w:sz w:val="20"/>
                <w:szCs w:val="20"/>
              </w:rPr>
            </w:pPr>
            <w:r>
              <w:rPr>
                <w:rFonts w:ascii="Cambria" w:eastAsia="Cambria" w:hAnsi="Cambria" w:cs="Cambria"/>
              </w:rPr>
              <w:t>ERP Tools</w:t>
            </w:r>
          </w:p>
        </w:tc>
        <w:tc>
          <w:tcPr>
            <w:tcW w:w="3520" w:type="dxa"/>
            <w:tcBorders>
              <w:right w:val="single" w:sz="8" w:space="0" w:color="auto"/>
            </w:tcBorders>
            <w:vAlign w:val="bottom"/>
          </w:tcPr>
          <w:p w:rsidR="0090323E" w:rsidRDefault="00360738">
            <w:pPr>
              <w:ind w:left="100"/>
              <w:rPr>
                <w:sz w:val="20"/>
                <w:szCs w:val="20"/>
              </w:rPr>
            </w:pPr>
            <w:r>
              <w:rPr>
                <w:rFonts w:ascii="Cambria" w:eastAsia="Cambria" w:hAnsi="Cambria" w:cs="Cambria"/>
                <w:b/>
                <w:bCs/>
              </w:rPr>
              <w:t>Sage, Xpedeon, Orbit</w:t>
            </w:r>
          </w:p>
        </w:tc>
        <w:tc>
          <w:tcPr>
            <w:tcW w:w="0" w:type="dxa"/>
            <w:vAlign w:val="bottom"/>
          </w:tcPr>
          <w:p w:rsidR="0090323E" w:rsidRDefault="0090323E">
            <w:pPr>
              <w:rPr>
                <w:sz w:val="1"/>
                <w:szCs w:val="1"/>
              </w:rPr>
            </w:pPr>
          </w:p>
        </w:tc>
      </w:tr>
      <w:tr w:rsidR="0090323E">
        <w:trPr>
          <w:trHeight w:val="41"/>
        </w:trPr>
        <w:tc>
          <w:tcPr>
            <w:tcW w:w="4220" w:type="dxa"/>
            <w:vAlign w:val="bottom"/>
          </w:tcPr>
          <w:p w:rsidR="0090323E" w:rsidRDefault="0090323E">
            <w:pPr>
              <w:rPr>
                <w:sz w:val="3"/>
                <w:szCs w:val="3"/>
              </w:rPr>
            </w:pPr>
          </w:p>
        </w:tc>
        <w:tc>
          <w:tcPr>
            <w:tcW w:w="140" w:type="dxa"/>
            <w:tcBorders>
              <w:right w:val="single" w:sz="8" w:space="0" w:color="auto"/>
            </w:tcBorders>
            <w:vAlign w:val="bottom"/>
          </w:tcPr>
          <w:p w:rsidR="0090323E" w:rsidRDefault="0090323E">
            <w:pPr>
              <w:rPr>
                <w:sz w:val="3"/>
                <w:szCs w:val="3"/>
              </w:rPr>
            </w:pPr>
          </w:p>
        </w:tc>
        <w:tc>
          <w:tcPr>
            <w:tcW w:w="2320" w:type="dxa"/>
            <w:gridSpan w:val="2"/>
            <w:tcBorders>
              <w:bottom w:val="single" w:sz="8" w:space="0" w:color="auto"/>
              <w:right w:val="single" w:sz="8" w:space="0" w:color="auto"/>
            </w:tcBorders>
            <w:vAlign w:val="bottom"/>
          </w:tcPr>
          <w:p w:rsidR="0090323E" w:rsidRDefault="0090323E">
            <w:pPr>
              <w:rPr>
                <w:sz w:val="3"/>
                <w:szCs w:val="3"/>
              </w:rPr>
            </w:pPr>
          </w:p>
        </w:tc>
        <w:tc>
          <w:tcPr>
            <w:tcW w:w="3520" w:type="dxa"/>
            <w:tcBorders>
              <w:bottom w:val="single" w:sz="8" w:space="0" w:color="auto"/>
              <w:right w:val="single" w:sz="8" w:space="0" w:color="auto"/>
            </w:tcBorders>
            <w:vAlign w:val="bottom"/>
          </w:tcPr>
          <w:p w:rsidR="0090323E" w:rsidRDefault="0090323E">
            <w:pPr>
              <w:rPr>
                <w:sz w:val="3"/>
                <w:szCs w:val="3"/>
              </w:rPr>
            </w:pPr>
          </w:p>
        </w:tc>
        <w:tc>
          <w:tcPr>
            <w:tcW w:w="0" w:type="dxa"/>
            <w:vAlign w:val="bottom"/>
          </w:tcPr>
          <w:p w:rsidR="0090323E" w:rsidRDefault="0090323E">
            <w:pPr>
              <w:rPr>
                <w:sz w:val="1"/>
                <w:szCs w:val="1"/>
              </w:rPr>
            </w:pPr>
          </w:p>
        </w:tc>
      </w:tr>
      <w:tr w:rsidR="0090323E">
        <w:trPr>
          <w:trHeight w:val="285"/>
        </w:trPr>
        <w:tc>
          <w:tcPr>
            <w:tcW w:w="4220" w:type="dxa"/>
            <w:vAlign w:val="bottom"/>
          </w:tcPr>
          <w:p w:rsidR="0090323E" w:rsidRDefault="0090323E">
            <w:pPr>
              <w:rPr>
                <w:sz w:val="24"/>
                <w:szCs w:val="24"/>
              </w:rPr>
            </w:pPr>
          </w:p>
        </w:tc>
        <w:tc>
          <w:tcPr>
            <w:tcW w:w="140" w:type="dxa"/>
            <w:tcBorders>
              <w:right w:val="single" w:sz="8" w:space="0" w:color="auto"/>
            </w:tcBorders>
            <w:vAlign w:val="bottom"/>
          </w:tcPr>
          <w:p w:rsidR="0090323E" w:rsidRDefault="0090323E">
            <w:pPr>
              <w:rPr>
                <w:sz w:val="24"/>
                <w:szCs w:val="24"/>
              </w:rPr>
            </w:pPr>
          </w:p>
        </w:tc>
        <w:tc>
          <w:tcPr>
            <w:tcW w:w="2320" w:type="dxa"/>
            <w:gridSpan w:val="2"/>
            <w:tcBorders>
              <w:right w:val="single" w:sz="8" w:space="0" w:color="auto"/>
            </w:tcBorders>
            <w:vAlign w:val="bottom"/>
          </w:tcPr>
          <w:p w:rsidR="0090323E" w:rsidRDefault="00360738">
            <w:pPr>
              <w:ind w:left="80"/>
              <w:rPr>
                <w:sz w:val="20"/>
                <w:szCs w:val="20"/>
              </w:rPr>
            </w:pPr>
            <w:r>
              <w:rPr>
                <w:rFonts w:ascii="Cambria" w:eastAsia="Cambria" w:hAnsi="Cambria" w:cs="Cambria"/>
              </w:rPr>
              <w:t>Packages</w:t>
            </w:r>
          </w:p>
        </w:tc>
        <w:tc>
          <w:tcPr>
            <w:tcW w:w="3520" w:type="dxa"/>
            <w:tcBorders>
              <w:right w:val="single" w:sz="8" w:space="0" w:color="auto"/>
            </w:tcBorders>
            <w:vAlign w:val="bottom"/>
          </w:tcPr>
          <w:p w:rsidR="0090323E" w:rsidRDefault="00360738">
            <w:pPr>
              <w:ind w:left="100"/>
              <w:rPr>
                <w:sz w:val="20"/>
                <w:szCs w:val="20"/>
              </w:rPr>
            </w:pPr>
            <w:r>
              <w:rPr>
                <w:rFonts w:ascii="Cambria" w:eastAsia="Cambria" w:hAnsi="Cambria" w:cs="Cambria"/>
                <w:b/>
                <w:bCs/>
              </w:rPr>
              <w:t>MS Word &amp; MS Excel</w:t>
            </w:r>
          </w:p>
        </w:tc>
        <w:tc>
          <w:tcPr>
            <w:tcW w:w="0" w:type="dxa"/>
            <w:vAlign w:val="bottom"/>
          </w:tcPr>
          <w:p w:rsidR="0090323E" w:rsidRDefault="0090323E">
            <w:pPr>
              <w:rPr>
                <w:sz w:val="1"/>
                <w:szCs w:val="1"/>
              </w:rPr>
            </w:pPr>
          </w:p>
        </w:tc>
      </w:tr>
      <w:tr w:rsidR="0090323E">
        <w:trPr>
          <w:trHeight w:val="41"/>
        </w:trPr>
        <w:tc>
          <w:tcPr>
            <w:tcW w:w="4220" w:type="dxa"/>
            <w:vAlign w:val="bottom"/>
          </w:tcPr>
          <w:p w:rsidR="0090323E" w:rsidRDefault="0090323E">
            <w:pPr>
              <w:rPr>
                <w:sz w:val="3"/>
                <w:szCs w:val="3"/>
              </w:rPr>
            </w:pPr>
          </w:p>
        </w:tc>
        <w:tc>
          <w:tcPr>
            <w:tcW w:w="140" w:type="dxa"/>
            <w:tcBorders>
              <w:right w:val="single" w:sz="8" w:space="0" w:color="auto"/>
            </w:tcBorders>
            <w:vAlign w:val="bottom"/>
          </w:tcPr>
          <w:p w:rsidR="0090323E" w:rsidRDefault="0090323E">
            <w:pPr>
              <w:rPr>
                <w:sz w:val="3"/>
                <w:szCs w:val="3"/>
              </w:rPr>
            </w:pPr>
          </w:p>
        </w:tc>
        <w:tc>
          <w:tcPr>
            <w:tcW w:w="2320" w:type="dxa"/>
            <w:gridSpan w:val="2"/>
            <w:tcBorders>
              <w:bottom w:val="single" w:sz="8" w:space="0" w:color="auto"/>
              <w:right w:val="single" w:sz="8" w:space="0" w:color="auto"/>
            </w:tcBorders>
            <w:vAlign w:val="bottom"/>
          </w:tcPr>
          <w:p w:rsidR="0090323E" w:rsidRDefault="0090323E">
            <w:pPr>
              <w:rPr>
                <w:sz w:val="3"/>
                <w:szCs w:val="3"/>
              </w:rPr>
            </w:pPr>
          </w:p>
        </w:tc>
        <w:tc>
          <w:tcPr>
            <w:tcW w:w="3520" w:type="dxa"/>
            <w:tcBorders>
              <w:bottom w:val="single" w:sz="8" w:space="0" w:color="auto"/>
              <w:right w:val="single" w:sz="8" w:space="0" w:color="auto"/>
            </w:tcBorders>
            <w:vAlign w:val="bottom"/>
          </w:tcPr>
          <w:p w:rsidR="0090323E" w:rsidRDefault="0090323E">
            <w:pPr>
              <w:rPr>
                <w:sz w:val="3"/>
                <w:szCs w:val="3"/>
              </w:rPr>
            </w:pPr>
          </w:p>
        </w:tc>
        <w:tc>
          <w:tcPr>
            <w:tcW w:w="0" w:type="dxa"/>
            <w:vAlign w:val="bottom"/>
          </w:tcPr>
          <w:p w:rsidR="0090323E" w:rsidRDefault="0090323E">
            <w:pPr>
              <w:rPr>
                <w:sz w:val="1"/>
                <w:szCs w:val="1"/>
              </w:rPr>
            </w:pPr>
          </w:p>
        </w:tc>
      </w:tr>
      <w:tr w:rsidR="0090323E">
        <w:trPr>
          <w:trHeight w:val="326"/>
        </w:trPr>
        <w:tc>
          <w:tcPr>
            <w:tcW w:w="4220" w:type="dxa"/>
            <w:vAlign w:val="bottom"/>
          </w:tcPr>
          <w:p w:rsidR="0090323E" w:rsidRDefault="0090323E">
            <w:pPr>
              <w:rPr>
                <w:sz w:val="24"/>
                <w:szCs w:val="24"/>
              </w:rPr>
            </w:pPr>
          </w:p>
        </w:tc>
        <w:tc>
          <w:tcPr>
            <w:tcW w:w="140" w:type="dxa"/>
            <w:tcBorders>
              <w:right w:val="single" w:sz="8" w:space="0" w:color="auto"/>
            </w:tcBorders>
            <w:vAlign w:val="bottom"/>
          </w:tcPr>
          <w:p w:rsidR="0090323E" w:rsidRDefault="0090323E">
            <w:pPr>
              <w:rPr>
                <w:sz w:val="24"/>
                <w:szCs w:val="24"/>
              </w:rPr>
            </w:pPr>
          </w:p>
        </w:tc>
        <w:tc>
          <w:tcPr>
            <w:tcW w:w="2320" w:type="dxa"/>
            <w:gridSpan w:val="2"/>
            <w:tcBorders>
              <w:bottom w:val="single" w:sz="8" w:space="0" w:color="auto"/>
              <w:right w:val="single" w:sz="8" w:space="0" w:color="auto"/>
            </w:tcBorders>
            <w:vAlign w:val="bottom"/>
          </w:tcPr>
          <w:p w:rsidR="0090323E" w:rsidRDefault="00360738">
            <w:pPr>
              <w:ind w:left="80"/>
              <w:rPr>
                <w:sz w:val="20"/>
                <w:szCs w:val="20"/>
              </w:rPr>
            </w:pPr>
            <w:r>
              <w:rPr>
                <w:rFonts w:ascii="Cambria" w:eastAsia="Cambria" w:hAnsi="Cambria" w:cs="Cambria"/>
              </w:rPr>
              <w:t>Operating System</w:t>
            </w:r>
          </w:p>
        </w:tc>
        <w:tc>
          <w:tcPr>
            <w:tcW w:w="3520" w:type="dxa"/>
            <w:tcBorders>
              <w:bottom w:val="single" w:sz="8" w:space="0" w:color="auto"/>
              <w:right w:val="single" w:sz="8" w:space="0" w:color="auto"/>
            </w:tcBorders>
            <w:vAlign w:val="bottom"/>
          </w:tcPr>
          <w:p w:rsidR="0090323E" w:rsidRDefault="00360738">
            <w:pPr>
              <w:ind w:left="100"/>
              <w:rPr>
                <w:sz w:val="20"/>
                <w:szCs w:val="20"/>
              </w:rPr>
            </w:pPr>
            <w:r>
              <w:rPr>
                <w:rFonts w:ascii="Cambria" w:eastAsia="Cambria" w:hAnsi="Cambria" w:cs="Cambria"/>
                <w:b/>
                <w:bCs/>
              </w:rPr>
              <w:t>Windows 7, XP</w:t>
            </w:r>
          </w:p>
        </w:tc>
        <w:tc>
          <w:tcPr>
            <w:tcW w:w="0" w:type="dxa"/>
            <w:vAlign w:val="bottom"/>
          </w:tcPr>
          <w:p w:rsidR="0090323E" w:rsidRDefault="0090323E">
            <w:pPr>
              <w:rPr>
                <w:sz w:val="1"/>
                <w:szCs w:val="1"/>
              </w:rPr>
            </w:pPr>
          </w:p>
        </w:tc>
      </w:tr>
    </w:tbl>
    <w:p w:rsidR="0090323E" w:rsidRDefault="0090323E">
      <w:pPr>
        <w:spacing w:line="20" w:lineRule="exact"/>
        <w:rPr>
          <w:sz w:val="24"/>
          <w:szCs w:val="24"/>
        </w:rPr>
      </w:pPr>
      <w:r>
        <w:rPr>
          <w:sz w:val="24"/>
          <w:szCs w:val="24"/>
        </w:rPr>
        <w:pict>
          <v:rect id="Shape 8" o:spid="_x0000_s1033" style="position:absolute;margin-left:508.75pt;margin-top:-.7pt;width:1pt;height:.95pt;z-index:-251646976;visibility:visible;mso-wrap-distance-left:0;mso-wrap-distance-right:0;mso-position-horizontal-relative:text;mso-position-vertical-relative:text" o:allowincell="f" fillcolor="black" stroked="f"/>
        </w:pict>
      </w:r>
    </w:p>
    <w:p w:rsidR="0090323E" w:rsidRDefault="0090323E">
      <w:pPr>
        <w:spacing w:line="228" w:lineRule="exact"/>
        <w:rPr>
          <w:sz w:val="24"/>
          <w:szCs w:val="24"/>
        </w:rPr>
      </w:pPr>
    </w:p>
    <w:p w:rsidR="0090323E" w:rsidRDefault="00360738">
      <w:pPr>
        <w:ind w:left="4220"/>
        <w:rPr>
          <w:sz w:val="20"/>
          <w:szCs w:val="20"/>
        </w:rPr>
      </w:pPr>
      <w:r>
        <w:rPr>
          <w:rFonts w:ascii="Cambria" w:eastAsia="Cambria" w:hAnsi="Cambria" w:cs="Cambria"/>
          <w:b/>
          <w:bCs/>
          <w:color w:val="C0504D"/>
          <w:u w:val="single"/>
        </w:rPr>
        <w:t>Technical Qualification</w:t>
      </w:r>
    </w:p>
    <w:p w:rsidR="0090323E" w:rsidRDefault="0090323E">
      <w:pPr>
        <w:spacing w:line="260" w:lineRule="exact"/>
        <w:rPr>
          <w:sz w:val="24"/>
          <w:szCs w:val="24"/>
        </w:rPr>
      </w:pPr>
    </w:p>
    <w:p w:rsidR="0090323E" w:rsidRDefault="00360738">
      <w:pPr>
        <w:numPr>
          <w:ilvl w:val="0"/>
          <w:numId w:val="2"/>
        </w:numPr>
        <w:tabs>
          <w:tab w:val="left" w:pos="5040"/>
        </w:tabs>
        <w:ind w:left="5040" w:hanging="364"/>
        <w:rPr>
          <w:rFonts w:ascii="Symbol" w:eastAsia="Symbol" w:hAnsi="Symbol" w:cs="Symbol"/>
        </w:rPr>
      </w:pPr>
      <w:r>
        <w:rPr>
          <w:rFonts w:ascii="Cambria" w:eastAsia="Cambria" w:hAnsi="Cambria" w:cs="Cambria"/>
          <w:b/>
          <w:bCs/>
        </w:rPr>
        <w:t>ITI – A/C Mechanic</w:t>
      </w:r>
      <w:r>
        <w:rPr>
          <w:rFonts w:ascii="Cambria" w:eastAsia="Cambria" w:hAnsi="Cambria" w:cs="Cambria"/>
        </w:rPr>
        <w:t>(Duration: Oct 1998</w:t>
      </w:r>
      <w:r>
        <w:rPr>
          <w:rFonts w:ascii="Cambria" w:eastAsia="Cambria" w:hAnsi="Cambria" w:cs="Cambria"/>
          <w:b/>
          <w:bCs/>
        </w:rPr>
        <w:t xml:space="preserve"> </w:t>
      </w:r>
      <w:r>
        <w:rPr>
          <w:rFonts w:ascii="Cambria" w:eastAsia="Cambria" w:hAnsi="Cambria" w:cs="Cambria"/>
        </w:rPr>
        <w:t>–</w:t>
      </w:r>
      <w:r>
        <w:rPr>
          <w:rFonts w:ascii="Cambria" w:eastAsia="Cambria" w:hAnsi="Cambria" w:cs="Cambria"/>
          <w:b/>
          <w:bCs/>
        </w:rPr>
        <w:t xml:space="preserve"> </w:t>
      </w:r>
      <w:r>
        <w:rPr>
          <w:rFonts w:ascii="Cambria" w:eastAsia="Cambria" w:hAnsi="Cambria" w:cs="Cambria"/>
        </w:rPr>
        <w:t>OCT 1999)</w:t>
      </w:r>
    </w:p>
    <w:p w:rsidR="0090323E" w:rsidRDefault="0090323E">
      <w:pPr>
        <w:spacing w:line="10" w:lineRule="exact"/>
        <w:rPr>
          <w:rFonts w:ascii="Symbol" w:eastAsia="Symbol" w:hAnsi="Symbol" w:cs="Symbol"/>
        </w:rPr>
      </w:pPr>
    </w:p>
    <w:p w:rsidR="0090323E" w:rsidRDefault="00360738">
      <w:pPr>
        <w:numPr>
          <w:ilvl w:val="0"/>
          <w:numId w:val="2"/>
        </w:numPr>
        <w:tabs>
          <w:tab w:val="left" w:pos="5040"/>
        </w:tabs>
        <w:ind w:left="5040" w:hanging="364"/>
        <w:rPr>
          <w:rFonts w:ascii="Symbol" w:eastAsia="Symbol" w:hAnsi="Symbol" w:cs="Symbol"/>
        </w:rPr>
      </w:pPr>
      <w:r>
        <w:rPr>
          <w:rFonts w:ascii="Cambria" w:eastAsia="Cambria" w:hAnsi="Cambria" w:cs="Cambria"/>
          <w:b/>
          <w:bCs/>
        </w:rPr>
        <w:t xml:space="preserve">DPCA </w:t>
      </w:r>
      <w:r>
        <w:rPr>
          <w:rFonts w:ascii="Cambria" w:eastAsia="Cambria" w:hAnsi="Cambria" w:cs="Cambria"/>
        </w:rPr>
        <w:t>(Feb-Jul 1998(Computer Course)</w:t>
      </w:r>
    </w:p>
    <w:p w:rsidR="0090323E" w:rsidRDefault="0090323E">
      <w:pPr>
        <w:spacing w:line="258" w:lineRule="exact"/>
        <w:rPr>
          <w:sz w:val="24"/>
          <w:szCs w:val="24"/>
        </w:rPr>
      </w:pPr>
    </w:p>
    <w:p w:rsidR="0090323E" w:rsidRDefault="00360738">
      <w:pPr>
        <w:ind w:left="4220"/>
        <w:rPr>
          <w:sz w:val="20"/>
          <w:szCs w:val="20"/>
        </w:rPr>
      </w:pPr>
      <w:r>
        <w:rPr>
          <w:rFonts w:ascii="Cambria" w:eastAsia="Cambria" w:hAnsi="Cambria" w:cs="Cambria"/>
          <w:b/>
          <w:bCs/>
          <w:color w:val="C0504D"/>
          <w:u w:val="single"/>
        </w:rPr>
        <w:t>Education Qualification</w:t>
      </w:r>
    </w:p>
    <w:p w:rsidR="0090323E" w:rsidRDefault="0090323E">
      <w:pPr>
        <w:spacing w:line="280" w:lineRule="exact"/>
        <w:rPr>
          <w:sz w:val="24"/>
          <w:szCs w:val="24"/>
        </w:rPr>
      </w:pPr>
    </w:p>
    <w:p w:rsidR="0090323E" w:rsidRDefault="00360738">
      <w:pPr>
        <w:numPr>
          <w:ilvl w:val="0"/>
          <w:numId w:val="3"/>
        </w:numPr>
        <w:tabs>
          <w:tab w:val="left" w:pos="5040"/>
        </w:tabs>
        <w:ind w:left="5040" w:hanging="364"/>
        <w:rPr>
          <w:rFonts w:ascii="Symbol" w:eastAsia="Symbol" w:hAnsi="Symbol" w:cs="Symbol"/>
        </w:rPr>
      </w:pPr>
      <w:r>
        <w:rPr>
          <w:rFonts w:ascii="Cambria" w:eastAsia="Cambria" w:hAnsi="Cambria" w:cs="Cambria"/>
          <w:b/>
          <w:bCs/>
        </w:rPr>
        <w:t>High School (</w:t>
      </w:r>
      <w:r>
        <w:rPr>
          <w:rFonts w:ascii="Cambria" w:eastAsia="Cambria" w:hAnsi="Cambria" w:cs="Cambria"/>
        </w:rPr>
        <w:t>Duration: June 1996</w:t>
      </w:r>
      <w:r>
        <w:rPr>
          <w:rFonts w:ascii="Cambria" w:eastAsia="Cambria" w:hAnsi="Cambria" w:cs="Cambria"/>
          <w:b/>
          <w:bCs/>
        </w:rPr>
        <w:t xml:space="preserve"> </w:t>
      </w:r>
      <w:r>
        <w:rPr>
          <w:rFonts w:ascii="Cambria" w:eastAsia="Cambria" w:hAnsi="Cambria" w:cs="Cambria"/>
        </w:rPr>
        <w:t>–</w:t>
      </w:r>
      <w:r>
        <w:rPr>
          <w:rFonts w:ascii="Cambria" w:eastAsia="Cambria" w:hAnsi="Cambria" w:cs="Cambria"/>
          <w:b/>
          <w:bCs/>
        </w:rPr>
        <w:t xml:space="preserve"> </w:t>
      </w:r>
      <w:r>
        <w:rPr>
          <w:rFonts w:ascii="Cambria" w:eastAsia="Cambria" w:hAnsi="Cambria" w:cs="Cambria"/>
        </w:rPr>
        <w:t>May 1997</w:t>
      </w:r>
      <w:r>
        <w:rPr>
          <w:rFonts w:ascii="Cambria" w:eastAsia="Cambria" w:hAnsi="Cambria" w:cs="Cambria"/>
          <w:b/>
          <w:bCs/>
        </w:rPr>
        <w:t>)</w:t>
      </w:r>
    </w:p>
    <w:p w:rsidR="0090323E" w:rsidRDefault="0090323E">
      <w:pPr>
        <w:spacing w:line="20" w:lineRule="exact"/>
        <w:rPr>
          <w:sz w:val="24"/>
          <w:szCs w:val="24"/>
        </w:rPr>
      </w:pPr>
      <w:r>
        <w:rPr>
          <w:sz w:val="24"/>
          <w:szCs w:val="24"/>
        </w:rPr>
        <w:pict>
          <v:line id="Shape 9" o:spid="_x0000_s1034" style="position:absolute;z-index:251653120;visibility:visible;mso-wrap-distance-left:0;mso-wrap-distance-right:0" from="14.95pt,16.2pt" to="481.65pt,16.2pt" o:allowincell="f" strokecolor="#612322" strokeweight="3pt"/>
        </w:pict>
      </w:r>
    </w:p>
    <w:p w:rsidR="0090323E" w:rsidRDefault="0090323E">
      <w:pPr>
        <w:sectPr w:rsidR="0090323E">
          <w:type w:val="continuous"/>
          <w:pgSz w:w="11900" w:h="16841"/>
          <w:pgMar w:top="1238" w:right="739" w:bottom="0" w:left="960" w:header="0" w:footer="0" w:gutter="0"/>
          <w:cols w:space="720" w:equalWidth="0">
            <w:col w:w="10200"/>
          </w:cols>
        </w:sectPr>
      </w:pPr>
    </w:p>
    <w:p w:rsidR="0090323E" w:rsidRDefault="0090323E">
      <w:pPr>
        <w:spacing w:line="57" w:lineRule="exact"/>
        <w:rPr>
          <w:sz w:val="20"/>
          <w:szCs w:val="20"/>
        </w:rPr>
      </w:pPr>
      <w:r>
        <w:rPr>
          <w:sz w:val="20"/>
          <w:szCs w:val="20"/>
        </w:rPr>
        <w:lastRenderedPageBreak/>
        <w:pict>
          <v:line id="Shape 10" o:spid="_x0000_s1035" style="position:absolute;z-index:251654144;visibility:visible;mso-wrap-distance-left:0;mso-wrap-distance-right:0;mso-position-horizontal-relative:page;mso-position-vertical-relative:page" from="24pt,24.7pt" to="571.05pt,24.7pt" o:allowincell="f" strokecolor="#933634" strokeweight="1.44pt">
            <w10:wrap anchorx="page" anchory="page"/>
          </v:line>
        </w:pict>
      </w:r>
      <w:r>
        <w:rPr>
          <w:sz w:val="20"/>
          <w:szCs w:val="20"/>
        </w:rPr>
        <w:pict>
          <v:line id="Shape 11" o:spid="_x0000_s1036" style="position:absolute;z-index:251655168;visibility:visible;mso-wrap-distance-left:0;mso-wrap-distance-right:0;mso-position-horizontal-relative:page;mso-position-vertical-relative:page" from="24.7pt,24pt" to="24.7pt,818.15pt" o:allowincell="f" strokecolor="#933634" strokeweight="1.44pt">
            <w10:wrap anchorx="page" anchory="page"/>
          </v:line>
        </w:pict>
      </w:r>
      <w:r>
        <w:rPr>
          <w:sz w:val="20"/>
          <w:szCs w:val="20"/>
        </w:rPr>
        <w:pict>
          <v:line id="Shape 12" o:spid="_x0000_s1037" style="position:absolute;z-index:251656192;visibility:visible;mso-wrap-distance-left:0;mso-wrap-distance-right:0;mso-position-horizontal-relative:page;mso-position-vertical-relative:page" from="24pt,817.4pt" to="571.05pt,817.4pt" o:allowincell="f" strokecolor="#933634" strokeweight="1.44pt">
            <w10:wrap anchorx="page" anchory="page"/>
          </v:line>
        </w:pict>
      </w:r>
      <w:r>
        <w:rPr>
          <w:sz w:val="20"/>
          <w:szCs w:val="20"/>
        </w:rPr>
        <w:pict>
          <v:line id="Shape 13" o:spid="_x0000_s1038" style="position:absolute;z-index:251657216;visibility:visible;mso-wrap-distance-left:0;mso-wrap-distance-right:0;mso-position-horizontal-relative:page;mso-position-vertical-relative:page" from="570.35pt,24pt" to="570.35pt,818.15pt" o:allowincell="f" strokecolor="#933634" strokeweight="1.44pt">
            <w10:wrap anchorx="page" anchory="page"/>
          </v:line>
        </w:pict>
      </w:r>
    </w:p>
    <w:p w:rsidR="0090323E" w:rsidRDefault="00360738">
      <w:pPr>
        <w:ind w:left="340"/>
        <w:rPr>
          <w:sz w:val="20"/>
          <w:szCs w:val="20"/>
        </w:rPr>
      </w:pPr>
      <w:r>
        <w:rPr>
          <w:rFonts w:ascii="Cambria" w:eastAsia="Cambria" w:hAnsi="Cambria" w:cs="Cambria"/>
          <w:b/>
          <w:bCs/>
          <w:i/>
          <w:iCs/>
        </w:rPr>
        <w:t>Work Experience:</w:t>
      </w:r>
    </w:p>
    <w:p w:rsidR="0090323E" w:rsidRDefault="0090323E">
      <w:pPr>
        <w:spacing w:line="20" w:lineRule="exact"/>
        <w:rPr>
          <w:sz w:val="20"/>
          <w:szCs w:val="20"/>
        </w:rPr>
      </w:pPr>
      <w:r>
        <w:rPr>
          <w:sz w:val="20"/>
          <w:szCs w:val="20"/>
        </w:rPr>
        <w:pict>
          <v:line id="Shape 14" o:spid="_x0000_s1039" style="position:absolute;z-index:251658240;visibility:visible;mso-wrap-distance-left:0;mso-wrap-distance-right:0" from="13.7pt,6.4pt" to="495.8pt,6.4pt" o:allowincell="f" strokecolor="#c0504d" strokeweight="1.44pt"/>
        </w:pict>
      </w:r>
    </w:p>
    <w:p w:rsidR="0090323E" w:rsidRDefault="0090323E">
      <w:pPr>
        <w:spacing w:line="231" w:lineRule="exact"/>
        <w:rPr>
          <w:sz w:val="20"/>
          <w:szCs w:val="20"/>
        </w:rPr>
      </w:pPr>
    </w:p>
    <w:p w:rsidR="0090323E" w:rsidRDefault="00360738">
      <w:pPr>
        <w:ind w:left="300"/>
        <w:rPr>
          <w:sz w:val="20"/>
          <w:szCs w:val="20"/>
        </w:rPr>
      </w:pPr>
      <w:r>
        <w:rPr>
          <w:rFonts w:ascii="Cambria" w:eastAsia="Cambria" w:hAnsi="Cambria" w:cs="Cambria"/>
          <w:b/>
          <w:bCs/>
          <w:sz w:val="20"/>
          <w:szCs w:val="20"/>
        </w:rPr>
        <w:t>Sep 2015 – Oct 2018 - Store Keeper/Warehouse In charge/Time Keeper - Modular Concepts LLC</w:t>
      </w:r>
    </w:p>
    <w:p w:rsidR="0090323E" w:rsidRDefault="0090323E">
      <w:pPr>
        <w:spacing w:line="292" w:lineRule="exact"/>
        <w:rPr>
          <w:sz w:val="20"/>
          <w:szCs w:val="20"/>
        </w:rPr>
      </w:pPr>
    </w:p>
    <w:p w:rsidR="0090323E" w:rsidRDefault="00360738">
      <w:pPr>
        <w:ind w:left="420"/>
        <w:rPr>
          <w:sz w:val="20"/>
          <w:szCs w:val="20"/>
        </w:rPr>
      </w:pPr>
      <w:r>
        <w:rPr>
          <w:rFonts w:ascii="Palatino Linotype" w:eastAsia="Palatino Linotype" w:hAnsi="Palatino Linotype" w:cs="Palatino Linotype"/>
          <w:b/>
          <w:bCs/>
        </w:rPr>
        <w:t xml:space="preserve">Roles &amp; </w:t>
      </w:r>
      <w:r>
        <w:rPr>
          <w:rFonts w:ascii="Palatino Linotype" w:eastAsia="Palatino Linotype" w:hAnsi="Palatino Linotype" w:cs="Palatino Linotype"/>
          <w:b/>
          <w:bCs/>
        </w:rPr>
        <w:t>Responsibilities:</w:t>
      </w:r>
    </w:p>
    <w:p w:rsidR="0090323E" w:rsidRDefault="0090323E">
      <w:pPr>
        <w:spacing w:line="16" w:lineRule="exact"/>
        <w:rPr>
          <w:sz w:val="20"/>
          <w:szCs w:val="20"/>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 xml:space="preserve">Prepare Purchase Requisition &amp; Issuance form </w:t>
      </w:r>
      <w:r>
        <w:rPr>
          <w:rFonts w:ascii="Symbol" w:eastAsia="Symbol" w:hAnsi="Symbol" w:cs="Symbol"/>
        </w:rPr>
        <w:t></w:t>
      </w:r>
    </w:p>
    <w:p w:rsidR="0090323E" w:rsidRDefault="0090323E">
      <w:pPr>
        <w:spacing w:line="23" w:lineRule="exact"/>
        <w:rPr>
          <w:rFonts w:ascii="Symbol" w:eastAsia="Symbol" w:hAnsi="Symbol" w:cs="Symbol"/>
        </w:rPr>
      </w:pPr>
    </w:p>
    <w:p w:rsidR="0090323E" w:rsidRDefault="00360738">
      <w:pPr>
        <w:numPr>
          <w:ilvl w:val="0"/>
          <w:numId w:val="4"/>
        </w:numPr>
        <w:tabs>
          <w:tab w:val="left" w:pos="760"/>
        </w:tabs>
        <w:spacing w:line="239" w:lineRule="auto"/>
        <w:ind w:left="760" w:right="960" w:hanging="340"/>
        <w:rPr>
          <w:rFonts w:ascii="Symbol" w:eastAsia="Symbol" w:hAnsi="Symbol" w:cs="Symbol"/>
        </w:rPr>
      </w:pPr>
      <w:r>
        <w:rPr>
          <w:rFonts w:ascii="Cambria" w:eastAsia="Cambria" w:hAnsi="Cambria" w:cs="Cambria"/>
        </w:rPr>
        <w:t>Responsible receiving &amp; checking of company materials deliveries, duties to check the quantity &amp; quality of items received, as per purchase order description and specification required.</w:t>
      </w:r>
      <w:r>
        <w:rPr>
          <w:rFonts w:ascii="Symbol" w:eastAsia="Symbol" w:hAnsi="Symbol" w:cs="Symbol"/>
        </w:rPr>
        <w:t></w:t>
      </w:r>
    </w:p>
    <w:p w:rsidR="0090323E" w:rsidRDefault="0090323E">
      <w:pPr>
        <w:spacing w:line="28"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Encode Materials received &amp; issued</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Material Receiving and GRN posting to Company’s System</w:t>
      </w:r>
      <w:r>
        <w:rPr>
          <w:rFonts w:ascii="Symbol" w:eastAsia="Symbol" w:hAnsi="Symbol" w:cs="Symbol"/>
        </w:rPr>
        <w:t></w:t>
      </w:r>
    </w:p>
    <w:p w:rsidR="0090323E" w:rsidRDefault="0090323E">
      <w:pPr>
        <w:spacing w:line="1"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Having knowledge of all MEP material</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Preparing Gate pass &amp; Transmittal form for Material transfer to projects</w:t>
      </w:r>
      <w:r>
        <w:rPr>
          <w:rFonts w:ascii="Symbol" w:eastAsia="Symbol" w:hAnsi="Symbol" w:cs="Symbol"/>
        </w:rPr>
        <w:t></w:t>
      </w:r>
    </w:p>
    <w:p w:rsidR="0090323E" w:rsidRDefault="0090323E">
      <w:pPr>
        <w:spacing w:line="11"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Issuing materials and tools to the workers as pe</w:t>
      </w:r>
      <w:r>
        <w:rPr>
          <w:rFonts w:ascii="Cambria" w:eastAsia="Cambria" w:hAnsi="Cambria" w:cs="Cambria"/>
        </w:rPr>
        <w:t xml:space="preserve">r requirement </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Arrange the Certification in the delivery orders for the payment process</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 xml:space="preserve">Submitting Weekly procurement report along with Delivery note </w:t>
      </w:r>
      <w:r>
        <w:rPr>
          <w:rFonts w:ascii="Symbol" w:eastAsia="Symbol" w:hAnsi="Symbol" w:cs="Symbol"/>
        </w:rPr>
        <w:t></w:t>
      </w:r>
    </w:p>
    <w:p w:rsidR="0090323E" w:rsidRDefault="0090323E">
      <w:pPr>
        <w:spacing w:line="15"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File maintenance for all out going /Incoming Materials</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Responsible For Weekly and Monthly Materia</w:t>
      </w:r>
      <w:r>
        <w:rPr>
          <w:rFonts w:ascii="Cambria" w:eastAsia="Cambria" w:hAnsi="Cambria" w:cs="Cambria"/>
        </w:rPr>
        <w:t>l report to Department Manager</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Shipments receiving from port as per the packing list all type of construction Materials</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Generating Monthly Hire Consumption Report</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In charge in coordination &amp; monitoring material required</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 xml:space="preserve">Monitor the Incoming and </w:t>
      </w:r>
      <w:r>
        <w:rPr>
          <w:rFonts w:ascii="Cambria" w:eastAsia="Cambria" w:hAnsi="Cambria" w:cs="Cambria"/>
        </w:rPr>
        <w:t>outgoing rebar and Equipment</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Monitor the Incoming and outgoing precast materials equipment’s</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spacing w:line="229" w:lineRule="auto"/>
        <w:ind w:left="760" w:right="880" w:hanging="340"/>
        <w:rPr>
          <w:rFonts w:ascii="Symbol" w:eastAsia="Symbol" w:hAnsi="Symbol" w:cs="Symbol"/>
        </w:rPr>
      </w:pPr>
      <w:r>
        <w:rPr>
          <w:rFonts w:ascii="Cambria" w:eastAsia="Cambria" w:hAnsi="Cambria" w:cs="Cambria"/>
        </w:rPr>
        <w:t>Maintaining a record of quality works which will be used for the future for production references</w:t>
      </w:r>
      <w:r>
        <w:rPr>
          <w:rFonts w:ascii="Symbol" w:eastAsia="Symbol" w:hAnsi="Symbol" w:cs="Symbol"/>
        </w:rPr>
        <w:t></w:t>
      </w:r>
    </w:p>
    <w:p w:rsidR="0090323E" w:rsidRDefault="0090323E">
      <w:pPr>
        <w:spacing w:line="1"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Regular Monitoring Analyzing of different kind of tools and</w:t>
      </w:r>
      <w:r>
        <w:rPr>
          <w:rFonts w:ascii="Cambria" w:eastAsia="Cambria" w:hAnsi="Cambria" w:cs="Cambria"/>
        </w:rPr>
        <w:t xml:space="preserve"> Materials </w:t>
      </w:r>
      <w:r>
        <w:rPr>
          <w:rFonts w:ascii="Symbol" w:eastAsia="Symbol" w:hAnsi="Symbol" w:cs="Symbol"/>
        </w:rPr>
        <w:t></w:t>
      </w:r>
    </w:p>
    <w:p w:rsidR="0090323E" w:rsidRDefault="0090323E">
      <w:pPr>
        <w:spacing w:line="12"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 xml:space="preserve">Material Inventory and monitor stocks Availability </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Analyzing the stock variances thoroughly and rechecking the same through proper recounting</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Arrange and Segregate materials in their corresponding location</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4"/>
        </w:numPr>
        <w:tabs>
          <w:tab w:val="left" w:pos="760"/>
        </w:tabs>
        <w:ind w:left="760" w:hanging="340"/>
        <w:rPr>
          <w:rFonts w:ascii="Symbol" w:eastAsia="Symbol" w:hAnsi="Symbol" w:cs="Symbol"/>
        </w:rPr>
      </w:pPr>
      <w:r>
        <w:rPr>
          <w:rFonts w:ascii="Cambria" w:eastAsia="Cambria" w:hAnsi="Cambria" w:cs="Cambria"/>
        </w:rPr>
        <w:t>Daily Routine store work.</w:t>
      </w:r>
      <w:r>
        <w:rPr>
          <w:rFonts w:ascii="Symbol" w:eastAsia="Symbol" w:hAnsi="Symbol" w:cs="Symbol"/>
        </w:rPr>
        <w:t></w:t>
      </w:r>
    </w:p>
    <w:p w:rsidR="0090323E" w:rsidRDefault="0090323E">
      <w:pPr>
        <w:spacing w:line="20" w:lineRule="exact"/>
        <w:rPr>
          <w:sz w:val="20"/>
          <w:szCs w:val="20"/>
        </w:rPr>
      </w:pPr>
      <w:r>
        <w:rPr>
          <w:sz w:val="20"/>
          <w:szCs w:val="20"/>
        </w:rPr>
        <w:pict>
          <v:line id="Shape 15" o:spid="_x0000_s1040" style="position:absolute;z-index:251659264;visibility:visible;mso-wrap-distance-left:0;mso-wrap-distance-right:0" from="10.65pt,4.55pt" to="502.5pt,4.55pt" o:allowincell="f" strokecolor="#c0504d" strokeweight="1.44pt"/>
        </w:pict>
      </w:r>
    </w:p>
    <w:p w:rsidR="0090323E" w:rsidRDefault="0090323E">
      <w:pPr>
        <w:spacing w:line="99" w:lineRule="exact"/>
        <w:rPr>
          <w:sz w:val="20"/>
          <w:szCs w:val="20"/>
        </w:rPr>
      </w:pPr>
    </w:p>
    <w:p w:rsidR="0090323E" w:rsidRDefault="00360738">
      <w:pPr>
        <w:tabs>
          <w:tab w:val="left" w:pos="2540"/>
          <w:tab w:val="left" w:pos="5740"/>
        </w:tabs>
        <w:ind w:left="360"/>
        <w:rPr>
          <w:sz w:val="20"/>
          <w:szCs w:val="20"/>
        </w:rPr>
      </w:pPr>
      <w:r>
        <w:rPr>
          <w:rFonts w:ascii="Cambria" w:eastAsia="Cambria" w:hAnsi="Cambria" w:cs="Cambria"/>
          <w:b/>
          <w:bCs/>
          <w:i/>
          <w:iCs/>
          <w:sz w:val="20"/>
          <w:szCs w:val="20"/>
        </w:rPr>
        <w:t>May 2014-Feb-2015 -</w:t>
      </w:r>
      <w:r>
        <w:rPr>
          <w:rFonts w:ascii="Cambria" w:eastAsia="Cambria" w:hAnsi="Cambria" w:cs="Cambria"/>
          <w:b/>
          <w:bCs/>
          <w:i/>
          <w:iCs/>
          <w:sz w:val="20"/>
          <w:szCs w:val="20"/>
        </w:rPr>
        <w:tab/>
        <w:t xml:space="preserve">Office Clerk-Operation Team </w:t>
      </w:r>
      <w:r>
        <w:rPr>
          <w:rFonts w:ascii="Cambria" w:eastAsia="Cambria" w:hAnsi="Cambria" w:cs="Cambria"/>
          <w:b/>
          <w:bCs/>
          <w:sz w:val="20"/>
          <w:szCs w:val="20"/>
        </w:rPr>
        <w:t>-</w:t>
      </w:r>
      <w:r>
        <w:rPr>
          <w:sz w:val="20"/>
          <w:szCs w:val="20"/>
        </w:rPr>
        <w:tab/>
      </w:r>
      <w:r>
        <w:rPr>
          <w:rFonts w:ascii="Cambria" w:eastAsia="Cambria" w:hAnsi="Cambria" w:cs="Cambria"/>
          <w:b/>
          <w:bCs/>
          <w:sz w:val="19"/>
          <w:szCs w:val="19"/>
        </w:rPr>
        <w:t>Golden Palace Passenger Transport</w:t>
      </w:r>
    </w:p>
    <w:p w:rsidR="0090323E" w:rsidRDefault="0090323E">
      <w:pPr>
        <w:spacing w:line="280" w:lineRule="exact"/>
        <w:rPr>
          <w:sz w:val="20"/>
          <w:szCs w:val="20"/>
        </w:rPr>
      </w:pPr>
    </w:p>
    <w:p w:rsidR="0090323E" w:rsidRDefault="00360738">
      <w:pPr>
        <w:ind w:left="440"/>
        <w:rPr>
          <w:sz w:val="20"/>
          <w:szCs w:val="20"/>
        </w:rPr>
      </w:pPr>
      <w:r>
        <w:rPr>
          <w:rFonts w:ascii="Cambria" w:eastAsia="Cambria" w:hAnsi="Cambria" w:cs="Cambria"/>
          <w:b/>
          <w:bCs/>
        </w:rPr>
        <w:t>Roles &amp; Responsibilities:</w:t>
      </w: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Logging / processing overhead invoices</w:t>
      </w:r>
      <w:r>
        <w:rPr>
          <w:rFonts w:ascii="Symbol" w:eastAsia="Symbol" w:hAnsi="Symbol" w:cs="Symbol"/>
        </w:rPr>
        <w:t></w:t>
      </w:r>
    </w:p>
    <w:p w:rsidR="0090323E" w:rsidRDefault="0090323E">
      <w:pPr>
        <w:spacing w:line="10"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Applying relevant nominal codes</w:t>
      </w:r>
      <w:r>
        <w:rPr>
          <w:rFonts w:ascii="Symbol" w:eastAsia="Symbol" w:hAnsi="Symbol" w:cs="Symbol"/>
        </w:rPr>
        <w:t></w:t>
      </w:r>
    </w:p>
    <w:p w:rsidR="0090323E" w:rsidRDefault="0090323E">
      <w:pPr>
        <w:spacing w:line="13"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Resolving all invoice queries</w:t>
      </w:r>
    </w:p>
    <w:p w:rsidR="0090323E" w:rsidRDefault="0090323E">
      <w:pPr>
        <w:spacing w:line="10"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 xml:space="preserve">Using excel spreadsheets to analyze </w:t>
      </w:r>
      <w:r>
        <w:rPr>
          <w:rFonts w:ascii="Cambria" w:eastAsia="Cambria" w:hAnsi="Cambria" w:cs="Cambria"/>
        </w:rPr>
        <w:t>data</w:t>
      </w:r>
    </w:p>
    <w:p w:rsidR="0090323E" w:rsidRDefault="0090323E">
      <w:pPr>
        <w:spacing w:line="11"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Weekly reconciliations</w:t>
      </w:r>
    </w:p>
    <w:p w:rsidR="0090323E" w:rsidRDefault="0090323E">
      <w:pPr>
        <w:spacing w:line="10"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Preparing payment runs</w:t>
      </w:r>
    </w:p>
    <w:p w:rsidR="0090323E" w:rsidRDefault="0090323E">
      <w:pPr>
        <w:spacing w:line="10"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Statement reconciliations</w:t>
      </w:r>
    </w:p>
    <w:p w:rsidR="0090323E" w:rsidRDefault="0090323E">
      <w:pPr>
        <w:spacing w:line="10" w:lineRule="exact"/>
        <w:rPr>
          <w:rFonts w:ascii="Symbol" w:eastAsia="Symbol" w:hAnsi="Symbol" w:cs="Symbol"/>
        </w:rPr>
      </w:pPr>
    </w:p>
    <w:p w:rsidR="0090323E" w:rsidRDefault="00360738">
      <w:pPr>
        <w:numPr>
          <w:ilvl w:val="0"/>
          <w:numId w:val="5"/>
        </w:numPr>
        <w:tabs>
          <w:tab w:val="left" w:pos="620"/>
        </w:tabs>
        <w:ind w:left="620" w:hanging="207"/>
        <w:rPr>
          <w:rFonts w:ascii="Symbol" w:eastAsia="Symbol" w:hAnsi="Symbol" w:cs="Symbol"/>
        </w:rPr>
      </w:pPr>
      <w:r>
        <w:rPr>
          <w:rFonts w:ascii="Cambria" w:eastAsia="Cambria" w:hAnsi="Cambria" w:cs="Cambria"/>
        </w:rPr>
        <w:t>Ad hoc admin cover.</w:t>
      </w:r>
      <w:r>
        <w:rPr>
          <w:rFonts w:ascii="Symbol" w:eastAsia="Symbol" w:hAnsi="Symbol" w:cs="Symbol"/>
        </w:rPr>
        <w:t></w:t>
      </w:r>
    </w:p>
    <w:p w:rsidR="0090323E" w:rsidRDefault="0090323E">
      <w:pPr>
        <w:spacing w:line="20" w:lineRule="exact"/>
        <w:rPr>
          <w:sz w:val="20"/>
          <w:szCs w:val="20"/>
        </w:rPr>
      </w:pPr>
      <w:r>
        <w:rPr>
          <w:sz w:val="20"/>
          <w:szCs w:val="20"/>
        </w:rPr>
        <w:pict>
          <v:line id="Shape 16" o:spid="_x0000_s1041" style="position:absolute;z-index:251660288;visibility:visible;mso-wrap-distance-left:0;mso-wrap-distance-right:0" from="10.65pt,5.5pt" to="502.5pt,5.5pt" o:allowincell="f" strokecolor="#c0504d" strokeweight="1.44pt"/>
        </w:pict>
      </w:r>
    </w:p>
    <w:p w:rsidR="0090323E" w:rsidRDefault="0090323E">
      <w:pPr>
        <w:spacing w:line="126" w:lineRule="exact"/>
        <w:rPr>
          <w:sz w:val="20"/>
          <w:szCs w:val="20"/>
        </w:rPr>
      </w:pPr>
    </w:p>
    <w:p w:rsidR="0090323E" w:rsidRDefault="00360738">
      <w:pPr>
        <w:rPr>
          <w:sz w:val="20"/>
          <w:szCs w:val="20"/>
        </w:rPr>
      </w:pPr>
      <w:r>
        <w:rPr>
          <w:rFonts w:ascii="Symbol" w:eastAsia="Symbol" w:hAnsi="Symbol" w:cs="Symbol"/>
        </w:rPr>
        <w:t></w:t>
      </w:r>
    </w:p>
    <w:p w:rsidR="0090323E" w:rsidRDefault="0090323E">
      <w:pPr>
        <w:spacing w:line="1" w:lineRule="exact"/>
        <w:rPr>
          <w:sz w:val="20"/>
          <w:szCs w:val="20"/>
        </w:rPr>
      </w:pPr>
    </w:p>
    <w:p w:rsidR="0090323E" w:rsidRDefault="00360738">
      <w:pPr>
        <w:tabs>
          <w:tab w:val="left" w:pos="3240"/>
          <w:tab w:val="left" w:pos="7580"/>
        </w:tabs>
        <w:ind w:left="280"/>
        <w:rPr>
          <w:sz w:val="20"/>
          <w:szCs w:val="20"/>
        </w:rPr>
      </w:pPr>
      <w:r>
        <w:rPr>
          <w:rFonts w:ascii="Cambria" w:eastAsia="Cambria" w:hAnsi="Cambria" w:cs="Cambria"/>
          <w:b/>
          <w:bCs/>
        </w:rPr>
        <w:t>Jul 2011 – Mar 2014 -</w:t>
      </w:r>
      <w:r>
        <w:rPr>
          <w:sz w:val="20"/>
          <w:szCs w:val="20"/>
        </w:rPr>
        <w:tab/>
      </w:r>
      <w:r>
        <w:rPr>
          <w:rFonts w:ascii="Cambria" w:eastAsia="Cambria" w:hAnsi="Cambria" w:cs="Cambria"/>
          <w:b/>
          <w:bCs/>
          <w:i/>
          <w:iCs/>
        </w:rPr>
        <w:t>Purchase Assistant - CPD DEPT</w:t>
      </w:r>
      <w:r>
        <w:rPr>
          <w:sz w:val="20"/>
          <w:szCs w:val="20"/>
        </w:rPr>
        <w:tab/>
      </w:r>
      <w:r>
        <w:rPr>
          <w:rFonts w:ascii="Cambria" w:eastAsia="Cambria" w:hAnsi="Cambria" w:cs="Cambria"/>
          <w:b/>
          <w:bCs/>
          <w:i/>
          <w:iCs/>
          <w:sz w:val="21"/>
          <w:szCs w:val="21"/>
        </w:rPr>
        <w:t xml:space="preserve">- </w:t>
      </w:r>
      <w:r>
        <w:rPr>
          <w:rFonts w:ascii="Cambria" w:eastAsia="Cambria" w:hAnsi="Cambria" w:cs="Cambria"/>
          <w:b/>
          <w:bCs/>
          <w:sz w:val="21"/>
          <w:szCs w:val="21"/>
        </w:rPr>
        <w:t>ETA Ascon Group</w:t>
      </w:r>
    </w:p>
    <w:p w:rsidR="0090323E" w:rsidRDefault="0090323E">
      <w:pPr>
        <w:spacing w:line="12" w:lineRule="exact"/>
        <w:rPr>
          <w:sz w:val="20"/>
          <w:szCs w:val="20"/>
        </w:rPr>
      </w:pPr>
    </w:p>
    <w:p w:rsidR="0090323E" w:rsidRDefault="00360738">
      <w:pPr>
        <w:rPr>
          <w:sz w:val="20"/>
          <w:szCs w:val="20"/>
        </w:rPr>
      </w:pPr>
      <w:r>
        <w:rPr>
          <w:rFonts w:ascii="Symbol" w:eastAsia="Symbol" w:hAnsi="Symbol" w:cs="Symbol"/>
        </w:rPr>
        <w:t></w:t>
      </w:r>
    </w:p>
    <w:p w:rsidR="0090323E" w:rsidRDefault="00360738">
      <w:pPr>
        <w:ind w:left="420"/>
        <w:rPr>
          <w:sz w:val="20"/>
          <w:szCs w:val="20"/>
        </w:rPr>
      </w:pPr>
      <w:r>
        <w:rPr>
          <w:rFonts w:ascii="Palatino Linotype" w:eastAsia="Palatino Linotype" w:hAnsi="Palatino Linotype" w:cs="Palatino Linotype"/>
          <w:b/>
          <w:bCs/>
        </w:rPr>
        <w:t>Roles &amp; Responsibilities:</w:t>
      </w:r>
    </w:p>
    <w:p w:rsidR="0090323E" w:rsidRDefault="0090323E">
      <w:pPr>
        <w:spacing w:line="17" w:lineRule="exact"/>
        <w:rPr>
          <w:sz w:val="20"/>
          <w:szCs w:val="20"/>
        </w:rPr>
      </w:pPr>
    </w:p>
    <w:p w:rsidR="0090323E" w:rsidRDefault="00360738">
      <w:pPr>
        <w:numPr>
          <w:ilvl w:val="0"/>
          <w:numId w:val="6"/>
        </w:numPr>
        <w:tabs>
          <w:tab w:val="left" w:pos="800"/>
        </w:tabs>
        <w:spacing w:line="232" w:lineRule="auto"/>
        <w:ind w:left="800" w:right="40" w:hanging="348"/>
        <w:rPr>
          <w:rFonts w:ascii="Symbol" w:eastAsia="Symbol" w:hAnsi="Symbol" w:cs="Symbol"/>
          <w:sz w:val="21"/>
          <w:szCs w:val="21"/>
        </w:rPr>
      </w:pPr>
      <w:r>
        <w:rPr>
          <w:rFonts w:ascii="Book Antiqua" w:eastAsia="Book Antiqua" w:hAnsi="Book Antiqua" w:cs="Book Antiqua"/>
          <w:sz w:val="21"/>
          <w:szCs w:val="21"/>
        </w:rPr>
        <w:t xml:space="preserve">Reviews documents and data for the purpose of </w:t>
      </w:r>
      <w:r>
        <w:rPr>
          <w:rFonts w:ascii="Book Antiqua" w:eastAsia="Book Antiqua" w:hAnsi="Book Antiqua" w:cs="Book Antiqua"/>
          <w:sz w:val="21"/>
          <w:szCs w:val="21"/>
        </w:rPr>
        <w:t>ensuring completeness and accuracy of purchasing process</w:t>
      </w:r>
    </w:p>
    <w:p w:rsidR="0090323E" w:rsidRDefault="0090323E">
      <w:pPr>
        <w:spacing w:line="1" w:lineRule="exact"/>
        <w:rPr>
          <w:rFonts w:ascii="Symbol" w:eastAsia="Symbol" w:hAnsi="Symbol" w:cs="Symbol"/>
          <w:sz w:val="21"/>
          <w:szCs w:val="21"/>
        </w:rPr>
      </w:pPr>
    </w:p>
    <w:p w:rsidR="0090323E" w:rsidRDefault="00360738">
      <w:pPr>
        <w:numPr>
          <w:ilvl w:val="0"/>
          <w:numId w:val="6"/>
        </w:numPr>
        <w:tabs>
          <w:tab w:val="left" w:pos="800"/>
        </w:tabs>
        <w:ind w:left="800" w:hanging="348"/>
        <w:rPr>
          <w:rFonts w:ascii="Symbol" w:eastAsia="Symbol" w:hAnsi="Symbol" w:cs="Symbol"/>
          <w:sz w:val="21"/>
          <w:szCs w:val="21"/>
        </w:rPr>
      </w:pPr>
      <w:r>
        <w:rPr>
          <w:rFonts w:ascii="Book Antiqua" w:eastAsia="Book Antiqua" w:hAnsi="Book Antiqua" w:cs="Book Antiqua"/>
          <w:sz w:val="21"/>
          <w:szCs w:val="21"/>
        </w:rPr>
        <w:t>Enquiry to be floated to respective vendors as per office requirements</w:t>
      </w:r>
    </w:p>
    <w:p w:rsidR="0090323E" w:rsidRDefault="00360738">
      <w:pPr>
        <w:numPr>
          <w:ilvl w:val="0"/>
          <w:numId w:val="6"/>
        </w:numPr>
        <w:tabs>
          <w:tab w:val="left" w:pos="800"/>
        </w:tabs>
        <w:spacing w:line="239" w:lineRule="auto"/>
        <w:ind w:left="800" w:hanging="348"/>
        <w:rPr>
          <w:rFonts w:ascii="Symbol" w:eastAsia="Symbol" w:hAnsi="Symbol" w:cs="Symbol"/>
          <w:sz w:val="21"/>
          <w:szCs w:val="21"/>
        </w:rPr>
      </w:pPr>
      <w:r>
        <w:rPr>
          <w:rFonts w:ascii="Book Antiqua" w:eastAsia="Book Antiqua" w:hAnsi="Book Antiqua" w:cs="Book Antiqua"/>
          <w:sz w:val="21"/>
          <w:szCs w:val="21"/>
        </w:rPr>
        <w:t>Collating suppliers quotation to prepare the Comparison Statement for Management team</w:t>
      </w:r>
    </w:p>
    <w:p w:rsidR="0090323E" w:rsidRDefault="0090323E">
      <w:pPr>
        <w:spacing w:line="8" w:lineRule="exact"/>
        <w:rPr>
          <w:rFonts w:ascii="Symbol" w:eastAsia="Symbol" w:hAnsi="Symbol" w:cs="Symbol"/>
          <w:sz w:val="21"/>
          <w:szCs w:val="21"/>
        </w:rPr>
      </w:pPr>
    </w:p>
    <w:p w:rsidR="0090323E" w:rsidRDefault="00360738">
      <w:pPr>
        <w:numPr>
          <w:ilvl w:val="0"/>
          <w:numId w:val="6"/>
        </w:numPr>
        <w:tabs>
          <w:tab w:val="left" w:pos="800"/>
        </w:tabs>
        <w:spacing w:line="236" w:lineRule="auto"/>
        <w:ind w:left="800" w:right="180" w:hanging="348"/>
        <w:rPr>
          <w:rFonts w:ascii="Symbol" w:eastAsia="Symbol" w:hAnsi="Symbol" w:cs="Symbol"/>
          <w:sz w:val="16"/>
          <w:szCs w:val="16"/>
        </w:rPr>
      </w:pPr>
      <w:r>
        <w:rPr>
          <w:rFonts w:ascii="Book Antiqua" w:eastAsia="Book Antiqua" w:hAnsi="Book Antiqua" w:cs="Book Antiqua"/>
          <w:sz w:val="21"/>
          <w:szCs w:val="21"/>
        </w:rPr>
        <w:t>Negotiating and agreeing contracts and m</w:t>
      </w:r>
      <w:r>
        <w:rPr>
          <w:rFonts w:ascii="Book Antiqua" w:eastAsia="Book Antiqua" w:hAnsi="Book Antiqua" w:cs="Book Antiqua"/>
          <w:sz w:val="21"/>
          <w:szCs w:val="21"/>
        </w:rPr>
        <w:t>onitoring their progress - checking the quality of service provided</w:t>
      </w:r>
    </w:p>
    <w:p w:rsidR="0090323E" w:rsidRDefault="0090323E">
      <w:pPr>
        <w:spacing w:line="20" w:lineRule="exact"/>
        <w:rPr>
          <w:sz w:val="20"/>
          <w:szCs w:val="20"/>
        </w:rPr>
      </w:pPr>
    </w:p>
    <w:p w:rsidR="0090323E" w:rsidRDefault="0090323E">
      <w:pPr>
        <w:spacing w:line="179" w:lineRule="exact"/>
        <w:rPr>
          <w:sz w:val="20"/>
          <w:szCs w:val="20"/>
        </w:rPr>
      </w:pPr>
    </w:p>
    <w:p w:rsidR="0090323E" w:rsidRDefault="0090323E"/>
    <w:p w:rsidR="00360738" w:rsidRDefault="00360738"/>
    <w:p w:rsidR="00360738" w:rsidRDefault="00360738">
      <w:pPr>
        <w:sectPr w:rsidR="00360738">
          <w:pgSz w:w="11900" w:h="16841"/>
          <w:pgMar w:top="1440" w:right="859" w:bottom="83" w:left="960" w:header="0" w:footer="0" w:gutter="0"/>
          <w:cols w:space="720" w:equalWidth="0">
            <w:col w:w="10080"/>
          </w:cols>
        </w:sectPr>
      </w:pPr>
    </w:p>
    <w:p w:rsidR="0090323E" w:rsidRDefault="0090323E">
      <w:pPr>
        <w:numPr>
          <w:ilvl w:val="0"/>
          <w:numId w:val="7"/>
        </w:numPr>
        <w:tabs>
          <w:tab w:val="left" w:pos="600"/>
        </w:tabs>
        <w:spacing w:line="231" w:lineRule="auto"/>
        <w:ind w:left="600" w:right="540" w:hanging="348"/>
        <w:rPr>
          <w:rFonts w:ascii="Symbol" w:eastAsia="Symbol" w:hAnsi="Symbol" w:cs="Symbol"/>
          <w:sz w:val="21"/>
          <w:szCs w:val="21"/>
        </w:rPr>
      </w:pPr>
      <w:r w:rsidRPr="0090323E">
        <w:rPr>
          <w:rFonts w:ascii="Book Antiqua" w:eastAsia="Book Antiqua" w:hAnsi="Book Antiqua" w:cs="Book Antiqua"/>
          <w:sz w:val="21"/>
          <w:szCs w:val="21"/>
        </w:rPr>
        <w:lastRenderedPageBreak/>
        <w:pict>
          <v:line id="Shape 18" o:spid="_x0000_s1043" style="position:absolute;left:0;text-align:left;z-index:251662336;visibility:visible;mso-wrap-distance-left:0;mso-wrap-distance-right:0;mso-position-horizontal-relative:page;mso-position-vertical-relative:page" from="24pt,24.7pt" to="571.05pt,24.7pt" o:allowincell="f" strokecolor="#933634" strokeweight="1.44pt">
            <w10:wrap anchorx="page" anchory="page"/>
          </v:line>
        </w:pict>
      </w:r>
      <w:r w:rsidRPr="0090323E">
        <w:rPr>
          <w:rFonts w:ascii="Book Antiqua" w:eastAsia="Book Antiqua" w:hAnsi="Book Antiqua" w:cs="Book Antiqua"/>
          <w:sz w:val="21"/>
          <w:szCs w:val="21"/>
        </w:rPr>
        <w:pict>
          <v:line id="Shape 19" o:spid="_x0000_s1044" style="position:absolute;left:0;text-align:left;z-index:251663360;visibility:visible;mso-wrap-distance-left:0;mso-wrap-distance-right:0;mso-position-horizontal-relative:page;mso-position-vertical-relative:page" from="24.7pt,24pt" to="24.7pt,818.15pt" o:allowincell="f" strokecolor="#933634" strokeweight="1.44pt">
            <w10:wrap anchorx="page" anchory="page"/>
          </v:line>
        </w:pict>
      </w:r>
      <w:r w:rsidRPr="0090323E">
        <w:rPr>
          <w:rFonts w:ascii="Book Antiqua" w:eastAsia="Book Antiqua" w:hAnsi="Book Antiqua" w:cs="Book Antiqua"/>
          <w:sz w:val="21"/>
          <w:szCs w:val="21"/>
        </w:rPr>
        <w:pict>
          <v:line id="Shape 20" o:spid="_x0000_s1045" style="position:absolute;left:0;text-align:left;z-index:251664384;visibility:visible;mso-wrap-distance-left:0;mso-wrap-distance-right:0;mso-position-horizontal-relative:page;mso-position-vertical-relative:page" from="24pt,817.4pt" to="571.05pt,817.4pt" o:allowincell="f" strokecolor="#933634" strokeweight="1.44pt">
            <w10:wrap anchorx="page" anchory="page"/>
          </v:line>
        </w:pict>
      </w:r>
      <w:r w:rsidRPr="0090323E">
        <w:rPr>
          <w:rFonts w:ascii="Book Antiqua" w:eastAsia="Book Antiqua" w:hAnsi="Book Antiqua" w:cs="Book Antiqua"/>
          <w:sz w:val="21"/>
          <w:szCs w:val="21"/>
        </w:rPr>
        <w:pict>
          <v:line id="Shape 21" o:spid="_x0000_s1046" style="position:absolute;left:0;text-align:left;z-index:251665408;visibility:visible;mso-wrap-distance-left:0;mso-wrap-distance-right:0;mso-position-horizontal-relative:page;mso-position-vertical-relative:page" from="570.35pt,24pt" to="570.35pt,818.15pt" o:allowincell="f" strokecolor="#933634" strokeweight="1.44pt">
            <w10:wrap anchorx="page" anchory="page"/>
          </v:line>
        </w:pict>
      </w:r>
      <w:r w:rsidR="00360738">
        <w:rPr>
          <w:rFonts w:ascii="Book Antiqua" w:eastAsia="Book Antiqua" w:hAnsi="Book Antiqua" w:cs="Book Antiqua"/>
          <w:sz w:val="21"/>
          <w:szCs w:val="21"/>
        </w:rPr>
        <w:t>identifying potential suppliers, visiting existing suppliers, and building and maintaining good relationships with them</w:t>
      </w:r>
    </w:p>
    <w:p w:rsidR="0090323E" w:rsidRDefault="0090323E">
      <w:pPr>
        <w:spacing w:line="19" w:lineRule="exact"/>
        <w:rPr>
          <w:rFonts w:ascii="Symbol" w:eastAsia="Symbol" w:hAnsi="Symbol" w:cs="Symbol"/>
          <w:sz w:val="21"/>
          <w:szCs w:val="21"/>
        </w:rPr>
      </w:pPr>
    </w:p>
    <w:p w:rsidR="0090323E" w:rsidRDefault="00360738">
      <w:pPr>
        <w:numPr>
          <w:ilvl w:val="0"/>
          <w:numId w:val="7"/>
        </w:numPr>
        <w:tabs>
          <w:tab w:val="left" w:pos="600"/>
        </w:tabs>
        <w:spacing w:line="232" w:lineRule="auto"/>
        <w:ind w:left="600" w:right="140" w:hanging="348"/>
        <w:rPr>
          <w:rFonts w:ascii="Symbol" w:eastAsia="Symbol" w:hAnsi="Symbol" w:cs="Symbol"/>
          <w:sz w:val="21"/>
          <w:szCs w:val="21"/>
        </w:rPr>
      </w:pPr>
      <w:r>
        <w:rPr>
          <w:rFonts w:ascii="Book Antiqua" w:eastAsia="Book Antiqua" w:hAnsi="Book Antiqua" w:cs="Book Antiqua"/>
          <w:sz w:val="21"/>
          <w:szCs w:val="21"/>
        </w:rPr>
        <w:t xml:space="preserve">Processes </w:t>
      </w:r>
      <w:r>
        <w:rPr>
          <w:rFonts w:ascii="Book Antiqua" w:eastAsia="Book Antiqua" w:hAnsi="Book Antiqua" w:cs="Book Antiqua"/>
          <w:sz w:val="21"/>
          <w:szCs w:val="21"/>
        </w:rPr>
        <w:t>requisitions into approved purchase orders for the purpose of updating and distributing information</w:t>
      </w:r>
    </w:p>
    <w:p w:rsidR="0090323E" w:rsidRDefault="0090323E">
      <w:pPr>
        <w:spacing w:line="16" w:lineRule="exact"/>
        <w:rPr>
          <w:rFonts w:ascii="Symbol" w:eastAsia="Symbol" w:hAnsi="Symbol" w:cs="Symbol"/>
          <w:sz w:val="21"/>
          <w:szCs w:val="21"/>
        </w:rPr>
      </w:pPr>
    </w:p>
    <w:p w:rsidR="0090323E" w:rsidRDefault="00360738">
      <w:pPr>
        <w:numPr>
          <w:ilvl w:val="0"/>
          <w:numId w:val="7"/>
        </w:numPr>
        <w:tabs>
          <w:tab w:val="left" w:pos="600"/>
        </w:tabs>
        <w:spacing w:line="235" w:lineRule="auto"/>
        <w:ind w:left="600" w:right="180" w:hanging="348"/>
        <w:rPr>
          <w:rFonts w:ascii="Symbol" w:eastAsia="Symbol" w:hAnsi="Symbol" w:cs="Symbol"/>
          <w:sz w:val="21"/>
          <w:szCs w:val="21"/>
        </w:rPr>
      </w:pPr>
      <w:r>
        <w:rPr>
          <w:rFonts w:ascii="Book Antiqua" w:eastAsia="Book Antiqua" w:hAnsi="Book Antiqua" w:cs="Book Antiqua"/>
          <w:sz w:val="21"/>
          <w:szCs w:val="21"/>
        </w:rPr>
        <w:t>Identifying and planning procurement activities; proposing procurement plan for their projects; approval of procurement requests, within the limits of appr</w:t>
      </w:r>
      <w:r>
        <w:rPr>
          <w:rFonts w:ascii="Book Antiqua" w:eastAsia="Book Antiqua" w:hAnsi="Book Antiqua" w:cs="Book Antiqua"/>
          <w:sz w:val="21"/>
          <w:szCs w:val="21"/>
        </w:rPr>
        <w:t>oved budgets; proposing amendments to existing contracts, if necessary assisting in technical negotiations.</w:t>
      </w:r>
    </w:p>
    <w:p w:rsidR="0090323E" w:rsidRDefault="0090323E">
      <w:pPr>
        <w:spacing w:line="18" w:lineRule="exact"/>
        <w:rPr>
          <w:rFonts w:ascii="Symbol" w:eastAsia="Symbol" w:hAnsi="Symbol" w:cs="Symbol"/>
          <w:sz w:val="21"/>
          <w:szCs w:val="21"/>
        </w:rPr>
      </w:pPr>
    </w:p>
    <w:p w:rsidR="0090323E" w:rsidRDefault="00360738">
      <w:pPr>
        <w:numPr>
          <w:ilvl w:val="0"/>
          <w:numId w:val="7"/>
        </w:numPr>
        <w:tabs>
          <w:tab w:val="left" w:pos="600"/>
        </w:tabs>
        <w:spacing w:line="231" w:lineRule="auto"/>
        <w:ind w:left="600" w:right="280" w:hanging="348"/>
        <w:rPr>
          <w:rFonts w:ascii="Symbol" w:eastAsia="Symbol" w:hAnsi="Symbol" w:cs="Symbol"/>
          <w:sz w:val="21"/>
          <w:szCs w:val="21"/>
        </w:rPr>
      </w:pPr>
      <w:r>
        <w:rPr>
          <w:rFonts w:ascii="Book Antiqua" w:eastAsia="Book Antiqua" w:hAnsi="Book Antiqua" w:cs="Book Antiqua"/>
          <w:sz w:val="21"/>
          <w:szCs w:val="21"/>
        </w:rPr>
        <w:t>Maintains purchasing documents, files and records for the purpose of ensuring the availability of documentation and regulatory guidelines</w:t>
      </w:r>
    </w:p>
    <w:p w:rsidR="0090323E" w:rsidRDefault="0090323E">
      <w:pPr>
        <w:spacing w:line="18" w:lineRule="exact"/>
        <w:rPr>
          <w:rFonts w:ascii="Symbol" w:eastAsia="Symbol" w:hAnsi="Symbol" w:cs="Symbol"/>
          <w:sz w:val="21"/>
          <w:szCs w:val="21"/>
        </w:rPr>
      </w:pPr>
    </w:p>
    <w:p w:rsidR="0090323E" w:rsidRDefault="00360738">
      <w:pPr>
        <w:numPr>
          <w:ilvl w:val="0"/>
          <w:numId w:val="7"/>
        </w:numPr>
        <w:tabs>
          <w:tab w:val="left" w:pos="600"/>
        </w:tabs>
        <w:spacing w:line="232" w:lineRule="auto"/>
        <w:ind w:left="600" w:right="240" w:hanging="348"/>
        <w:rPr>
          <w:rFonts w:ascii="Symbol" w:eastAsia="Symbol" w:hAnsi="Symbol" w:cs="Symbol"/>
          <w:sz w:val="21"/>
          <w:szCs w:val="21"/>
        </w:rPr>
      </w:pPr>
      <w:r>
        <w:rPr>
          <w:rFonts w:ascii="Book Antiqua" w:eastAsia="Book Antiqua" w:hAnsi="Book Antiqua" w:cs="Book Antiqua"/>
          <w:sz w:val="21"/>
          <w:szCs w:val="21"/>
        </w:rPr>
        <w:t>Participates in meetings, in-service training, workshops, etc. for the purpose of conveying and/or gathering information required to perform job functions</w:t>
      </w:r>
    </w:p>
    <w:p w:rsidR="0090323E" w:rsidRDefault="0090323E">
      <w:pPr>
        <w:spacing w:line="16" w:lineRule="exact"/>
        <w:rPr>
          <w:rFonts w:ascii="Symbol" w:eastAsia="Symbol" w:hAnsi="Symbol" w:cs="Symbol"/>
          <w:sz w:val="21"/>
          <w:szCs w:val="21"/>
        </w:rPr>
      </w:pPr>
    </w:p>
    <w:p w:rsidR="0090323E" w:rsidRDefault="00360738">
      <w:pPr>
        <w:numPr>
          <w:ilvl w:val="0"/>
          <w:numId w:val="7"/>
        </w:numPr>
        <w:tabs>
          <w:tab w:val="left" w:pos="600"/>
        </w:tabs>
        <w:spacing w:line="232" w:lineRule="auto"/>
        <w:ind w:left="600" w:right="1240" w:hanging="348"/>
        <w:rPr>
          <w:rFonts w:ascii="Symbol" w:eastAsia="Symbol" w:hAnsi="Symbol" w:cs="Symbol"/>
          <w:sz w:val="21"/>
          <w:szCs w:val="21"/>
        </w:rPr>
      </w:pPr>
      <w:r>
        <w:rPr>
          <w:rFonts w:ascii="Book Antiqua" w:eastAsia="Book Antiqua" w:hAnsi="Book Antiqua" w:cs="Book Antiqua"/>
          <w:sz w:val="21"/>
          <w:szCs w:val="21"/>
        </w:rPr>
        <w:t xml:space="preserve">Performs general and program specific clerical functions for the purpose of supporting departmental </w:t>
      </w:r>
      <w:r>
        <w:rPr>
          <w:rFonts w:ascii="Book Antiqua" w:eastAsia="Book Antiqua" w:hAnsi="Book Antiqua" w:cs="Book Antiqua"/>
          <w:sz w:val="21"/>
          <w:szCs w:val="21"/>
        </w:rPr>
        <w:t>activities</w:t>
      </w:r>
    </w:p>
    <w:p w:rsidR="0090323E" w:rsidRDefault="0090323E">
      <w:pPr>
        <w:spacing w:line="1" w:lineRule="exact"/>
        <w:rPr>
          <w:rFonts w:ascii="Symbol" w:eastAsia="Symbol" w:hAnsi="Symbol" w:cs="Symbol"/>
          <w:sz w:val="21"/>
          <w:szCs w:val="21"/>
        </w:rPr>
      </w:pPr>
    </w:p>
    <w:p w:rsidR="0090323E" w:rsidRDefault="00360738">
      <w:pPr>
        <w:numPr>
          <w:ilvl w:val="0"/>
          <w:numId w:val="7"/>
        </w:numPr>
        <w:tabs>
          <w:tab w:val="left" w:pos="600"/>
        </w:tabs>
        <w:ind w:left="600" w:hanging="348"/>
        <w:rPr>
          <w:rFonts w:ascii="Symbol" w:eastAsia="Symbol" w:hAnsi="Symbol" w:cs="Symbol"/>
          <w:sz w:val="21"/>
          <w:szCs w:val="21"/>
        </w:rPr>
      </w:pPr>
      <w:r>
        <w:rPr>
          <w:rFonts w:ascii="Book Antiqua" w:eastAsia="Book Antiqua" w:hAnsi="Book Antiqua" w:cs="Book Antiqua"/>
          <w:sz w:val="21"/>
          <w:szCs w:val="21"/>
        </w:rPr>
        <w:t>Provide purchasing performance evaluation, benchmarking &amp; reporting</w:t>
      </w:r>
    </w:p>
    <w:p w:rsidR="0090323E" w:rsidRDefault="00360738">
      <w:pPr>
        <w:numPr>
          <w:ilvl w:val="0"/>
          <w:numId w:val="7"/>
        </w:numPr>
        <w:tabs>
          <w:tab w:val="left" w:pos="600"/>
        </w:tabs>
        <w:ind w:left="600" w:hanging="348"/>
        <w:rPr>
          <w:rFonts w:ascii="Symbol" w:eastAsia="Symbol" w:hAnsi="Symbol" w:cs="Symbol"/>
          <w:sz w:val="21"/>
          <w:szCs w:val="21"/>
        </w:rPr>
      </w:pPr>
      <w:r>
        <w:rPr>
          <w:rFonts w:ascii="Book Antiqua" w:eastAsia="Book Antiqua" w:hAnsi="Book Antiqua" w:cs="Book Antiqua"/>
          <w:sz w:val="21"/>
          <w:szCs w:val="21"/>
        </w:rPr>
        <w:t>Develop, review and updating procurement process and documentation</w:t>
      </w:r>
    </w:p>
    <w:p w:rsidR="0090323E" w:rsidRDefault="0090323E">
      <w:pPr>
        <w:spacing w:line="20" w:lineRule="exact"/>
        <w:rPr>
          <w:sz w:val="20"/>
          <w:szCs w:val="20"/>
        </w:rPr>
      </w:pPr>
      <w:r>
        <w:rPr>
          <w:sz w:val="20"/>
          <w:szCs w:val="20"/>
        </w:rPr>
        <w:pict>
          <v:line id="Shape 22" o:spid="_x0000_s1047" style="position:absolute;z-index:251666432;visibility:visible;mso-wrap-distance-left:0;mso-wrap-distance-right:0" from=".55pt,6.35pt" to="494pt,6.35pt" o:allowincell="f" strokecolor="#c0504d" strokeweight="1.44pt"/>
        </w:pict>
      </w:r>
    </w:p>
    <w:p w:rsidR="0090323E" w:rsidRDefault="0090323E">
      <w:pPr>
        <w:spacing w:line="200" w:lineRule="exact"/>
        <w:rPr>
          <w:sz w:val="20"/>
          <w:szCs w:val="20"/>
        </w:rPr>
      </w:pPr>
    </w:p>
    <w:p w:rsidR="0090323E" w:rsidRDefault="0090323E">
      <w:pPr>
        <w:spacing w:line="205" w:lineRule="exact"/>
        <w:rPr>
          <w:sz w:val="20"/>
          <w:szCs w:val="20"/>
        </w:rPr>
      </w:pPr>
    </w:p>
    <w:p w:rsidR="0090323E" w:rsidRDefault="00360738">
      <w:pPr>
        <w:spacing w:line="247" w:lineRule="auto"/>
        <w:ind w:right="60"/>
        <w:jc w:val="center"/>
        <w:rPr>
          <w:sz w:val="20"/>
          <w:szCs w:val="20"/>
        </w:rPr>
      </w:pPr>
      <w:r>
        <w:rPr>
          <w:rFonts w:ascii="Cambria" w:eastAsia="Cambria" w:hAnsi="Cambria" w:cs="Cambria"/>
          <w:b/>
          <w:bCs/>
        </w:rPr>
        <w:t xml:space="preserve">Jun 2005 – Jun 2011 - </w:t>
      </w:r>
      <w:r>
        <w:rPr>
          <w:rFonts w:ascii="Cambria" w:eastAsia="Cambria" w:hAnsi="Cambria" w:cs="Cambria"/>
          <w:b/>
          <w:bCs/>
          <w:i/>
          <w:iCs/>
        </w:rPr>
        <w:t>Transportation Executive-</w:t>
      </w:r>
      <w:r>
        <w:rPr>
          <w:rFonts w:ascii="Cambria" w:eastAsia="Cambria" w:hAnsi="Cambria" w:cs="Cambria"/>
          <w:b/>
          <w:bCs/>
        </w:rPr>
        <w:t xml:space="preserve"> M&amp;E Transport Department – ETA Ascon Group </w:t>
      </w:r>
      <w:r>
        <w:rPr>
          <w:rFonts w:ascii="Symbol" w:eastAsia="Symbol" w:hAnsi="Symbol" w:cs="Symbol"/>
        </w:rPr>
        <w:t></w:t>
      </w:r>
    </w:p>
    <w:p w:rsidR="0090323E" w:rsidRDefault="00360738">
      <w:pPr>
        <w:spacing w:line="237" w:lineRule="auto"/>
        <w:ind w:left="200"/>
        <w:rPr>
          <w:sz w:val="20"/>
          <w:szCs w:val="20"/>
        </w:rPr>
      </w:pPr>
      <w:r>
        <w:rPr>
          <w:rFonts w:ascii="Book Antiqua" w:eastAsia="Book Antiqua" w:hAnsi="Book Antiqua" w:cs="Book Antiqua"/>
          <w:b/>
          <w:bCs/>
        </w:rPr>
        <w:t xml:space="preserve">Roles &amp; </w:t>
      </w:r>
      <w:r>
        <w:rPr>
          <w:rFonts w:ascii="Book Antiqua" w:eastAsia="Book Antiqua" w:hAnsi="Book Antiqua" w:cs="Book Antiqua"/>
          <w:b/>
          <w:bCs/>
        </w:rPr>
        <w:t>Responsibilities:</w:t>
      </w:r>
    </w:p>
    <w:p w:rsidR="0090323E" w:rsidRDefault="0090323E">
      <w:pPr>
        <w:spacing w:line="256" w:lineRule="exact"/>
        <w:rPr>
          <w:sz w:val="20"/>
          <w:szCs w:val="20"/>
        </w:rPr>
      </w:pPr>
    </w:p>
    <w:p w:rsidR="0090323E" w:rsidRDefault="00360738">
      <w:pPr>
        <w:numPr>
          <w:ilvl w:val="0"/>
          <w:numId w:val="8"/>
        </w:numPr>
        <w:tabs>
          <w:tab w:val="left" w:pos="600"/>
        </w:tabs>
        <w:spacing w:line="235" w:lineRule="auto"/>
        <w:ind w:left="600" w:right="400" w:hanging="348"/>
        <w:rPr>
          <w:rFonts w:ascii="Symbol" w:eastAsia="Symbol" w:hAnsi="Symbol" w:cs="Symbol"/>
          <w:sz w:val="21"/>
          <w:szCs w:val="21"/>
        </w:rPr>
      </w:pPr>
      <w:r>
        <w:rPr>
          <w:rFonts w:ascii="Book Antiqua" w:eastAsia="Book Antiqua" w:hAnsi="Book Antiqua" w:cs="Book Antiqua"/>
          <w:sz w:val="21"/>
          <w:szCs w:val="21"/>
        </w:rPr>
        <w:t xml:space="preserve">On a daily basis manage the vehicle maintenance contract and monitor the service provided to ensure compliance with the contract and legislation, including vehicle breakdown costs, contact with customers, and quality of work done by the </w:t>
      </w:r>
      <w:r>
        <w:rPr>
          <w:rFonts w:ascii="Book Antiqua" w:eastAsia="Book Antiqua" w:hAnsi="Book Antiqua" w:cs="Book Antiqua"/>
          <w:sz w:val="21"/>
          <w:szCs w:val="21"/>
        </w:rPr>
        <w:t>contractor.</w:t>
      </w:r>
    </w:p>
    <w:p w:rsidR="0090323E" w:rsidRDefault="0090323E">
      <w:pPr>
        <w:spacing w:line="16" w:lineRule="exact"/>
        <w:rPr>
          <w:rFonts w:ascii="Symbol" w:eastAsia="Symbol" w:hAnsi="Symbol" w:cs="Symbol"/>
          <w:sz w:val="21"/>
          <w:szCs w:val="21"/>
        </w:rPr>
      </w:pPr>
    </w:p>
    <w:p w:rsidR="0090323E" w:rsidRDefault="00360738">
      <w:pPr>
        <w:numPr>
          <w:ilvl w:val="0"/>
          <w:numId w:val="8"/>
        </w:numPr>
        <w:tabs>
          <w:tab w:val="left" w:pos="600"/>
        </w:tabs>
        <w:spacing w:line="232" w:lineRule="auto"/>
        <w:ind w:left="600" w:hanging="348"/>
        <w:rPr>
          <w:rFonts w:ascii="Symbol" w:eastAsia="Symbol" w:hAnsi="Symbol" w:cs="Symbol"/>
          <w:sz w:val="21"/>
          <w:szCs w:val="21"/>
        </w:rPr>
      </w:pPr>
      <w:r>
        <w:rPr>
          <w:rFonts w:ascii="Book Antiqua" w:eastAsia="Book Antiqua" w:hAnsi="Book Antiqua" w:cs="Book Antiqua"/>
          <w:sz w:val="21"/>
          <w:szCs w:val="21"/>
        </w:rPr>
        <w:t>On an ongoing basis review workshop and maintenance efficiency, make recommendations to the Fleet Management Officer</w:t>
      </w:r>
    </w:p>
    <w:p w:rsidR="0090323E" w:rsidRDefault="0090323E">
      <w:pPr>
        <w:spacing w:line="19" w:lineRule="exact"/>
        <w:rPr>
          <w:rFonts w:ascii="Symbol" w:eastAsia="Symbol" w:hAnsi="Symbol" w:cs="Symbol"/>
          <w:sz w:val="21"/>
          <w:szCs w:val="21"/>
        </w:rPr>
      </w:pPr>
    </w:p>
    <w:p w:rsidR="0090323E" w:rsidRDefault="00360738">
      <w:pPr>
        <w:numPr>
          <w:ilvl w:val="0"/>
          <w:numId w:val="8"/>
        </w:numPr>
        <w:tabs>
          <w:tab w:val="left" w:pos="600"/>
        </w:tabs>
        <w:spacing w:line="234" w:lineRule="auto"/>
        <w:ind w:left="600" w:right="240" w:hanging="348"/>
        <w:rPr>
          <w:rFonts w:ascii="Symbol" w:eastAsia="Symbol" w:hAnsi="Symbol" w:cs="Symbol"/>
          <w:sz w:val="21"/>
          <w:szCs w:val="21"/>
        </w:rPr>
      </w:pPr>
      <w:r>
        <w:rPr>
          <w:rFonts w:ascii="Book Antiqua" w:eastAsia="Book Antiqua" w:hAnsi="Book Antiqua" w:cs="Book Antiqua"/>
          <w:sz w:val="21"/>
          <w:szCs w:val="21"/>
        </w:rPr>
        <w:t xml:space="preserve">Assist with the day-to-day management, within targets, of the budget for vehicle maintenance, revenue expenditure/income </w:t>
      </w:r>
      <w:r>
        <w:rPr>
          <w:rFonts w:ascii="Book Antiqua" w:eastAsia="Book Antiqua" w:hAnsi="Book Antiqua" w:cs="Book Antiqua"/>
          <w:sz w:val="21"/>
          <w:szCs w:val="21"/>
        </w:rPr>
        <w:t>along with the procurement capital budgets, referring exceptions to the Fleet Management Officer</w:t>
      </w:r>
    </w:p>
    <w:p w:rsidR="0090323E" w:rsidRDefault="0090323E">
      <w:pPr>
        <w:spacing w:line="19" w:lineRule="exact"/>
        <w:rPr>
          <w:rFonts w:ascii="Symbol" w:eastAsia="Symbol" w:hAnsi="Symbol" w:cs="Symbol"/>
          <w:sz w:val="21"/>
          <w:szCs w:val="21"/>
        </w:rPr>
      </w:pPr>
    </w:p>
    <w:p w:rsidR="0090323E" w:rsidRDefault="00360738">
      <w:pPr>
        <w:numPr>
          <w:ilvl w:val="0"/>
          <w:numId w:val="8"/>
        </w:numPr>
        <w:tabs>
          <w:tab w:val="left" w:pos="600"/>
        </w:tabs>
        <w:spacing w:line="243" w:lineRule="auto"/>
        <w:ind w:left="600" w:right="300" w:hanging="348"/>
        <w:rPr>
          <w:rFonts w:ascii="Symbol" w:eastAsia="Symbol" w:hAnsi="Symbol" w:cs="Symbol"/>
          <w:sz w:val="20"/>
          <w:szCs w:val="20"/>
        </w:rPr>
      </w:pPr>
      <w:r>
        <w:rPr>
          <w:rFonts w:ascii="Book Antiqua" w:eastAsia="Book Antiqua" w:hAnsi="Book Antiqua" w:cs="Book Antiqua"/>
          <w:sz w:val="20"/>
          <w:szCs w:val="20"/>
        </w:rPr>
        <w:t>To assist with the management, development, and implementation of a vehicle procurement and disposal programmed reflecting operational requirements and the ne</w:t>
      </w:r>
      <w:r>
        <w:rPr>
          <w:rFonts w:ascii="Book Antiqua" w:eastAsia="Book Antiqua" w:hAnsi="Book Antiqua" w:cs="Book Antiqua"/>
          <w:sz w:val="20"/>
          <w:szCs w:val="20"/>
        </w:rPr>
        <w:t>ed to achieve best practice.</w:t>
      </w:r>
    </w:p>
    <w:p w:rsidR="0090323E" w:rsidRDefault="0090323E">
      <w:pPr>
        <w:spacing w:line="18" w:lineRule="exact"/>
        <w:rPr>
          <w:rFonts w:ascii="Symbol" w:eastAsia="Symbol" w:hAnsi="Symbol" w:cs="Symbol"/>
          <w:sz w:val="20"/>
          <w:szCs w:val="20"/>
        </w:rPr>
      </w:pPr>
    </w:p>
    <w:p w:rsidR="0090323E" w:rsidRDefault="00360738">
      <w:pPr>
        <w:numPr>
          <w:ilvl w:val="0"/>
          <w:numId w:val="8"/>
        </w:numPr>
        <w:tabs>
          <w:tab w:val="left" w:pos="600"/>
        </w:tabs>
        <w:spacing w:line="232" w:lineRule="auto"/>
        <w:ind w:left="600" w:hanging="348"/>
        <w:rPr>
          <w:rFonts w:ascii="Symbol" w:eastAsia="Symbol" w:hAnsi="Symbol" w:cs="Symbol"/>
          <w:sz w:val="21"/>
          <w:szCs w:val="21"/>
        </w:rPr>
      </w:pPr>
      <w:r>
        <w:rPr>
          <w:rFonts w:ascii="Book Antiqua" w:eastAsia="Book Antiqua" w:hAnsi="Book Antiqua" w:cs="Book Antiqua"/>
          <w:sz w:val="21"/>
          <w:szCs w:val="21"/>
        </w:rPr>
        <w:t>Maintaining the status of current vehicle available in the whole organization and providing update to the senior management on daily/weekly basis.</w:t>
      </w:r>
    </w:p>
    <w:p w:rsidR="0090323E" w:rsidRDefault="0090323E">
      <w:pPr>
        <w:spacing w:line="1" w:lineRule="exact"/>
        <w:rPr>
          <w:rFonts w:ascii="Symbol" w:eastAsia="Symbol" w:hAnsi="Symbol" w:cs="Symbol"/>
          <w:sz w:val="21"/>
          <w:szCs w:val="21"/>
        </w:rPr>
      </w:pPr>
    </w:p>
    <w:p w:rsidR="0090323E" w:rsidRDefault="00360738">
      <w:pPr>
        <w:numPr>
          <w:ilvl w:val="0"/>
          <w:numId w:val="8"/>
        </w:numPr>
        <w:tabs>
          <w:tab w:val="left" w:pos="600"/>
        </w:tabs>
        <w:ind w:left="600" w:hanging="348"/>
        <w:rPr>
          <w:rFonts w:ascii="Symbol" w:eastAsia="Symbol" w:hAnsi="Symbol" w:cs="Symbol"/>
          <w:sz w:val="21"/>
          <w:szCs w:val="21"/>
        </w:rPr>
      </w:pPr>
      <w:r>
        <w:rPr>
          <w:rFonts w:ascii="Book Antiqua" w:eastAsia="Book Antiqua" w:hAnsi="Book Antiqua" w:cs="Book Antiqua"/>
          <w:sz w:val="21"/>
          <w:szCs w:val="21"/>
        </w:rPr>
        <w:t>Keep tracking the attendance for all drivers and generating the attendance rep</w:t>
      </w:r>
      <w:r>
        <w:rPr>
          <w:rFonts w:ascii="Book Antiqua" w:eastAsia="Book Antiqua" w:hAnsi="Book Antiqua" w:cs="Book Antiqua"/>
          <w:sz w:val="21"/>
          <w:szCs w:val="21"/>
        </w:rPr>
        <w:t>ort on daily basis.</w:t>
      </w:r>
    </w:p>
    <w:p w:rsidR="0090323E" w:rsidRDefault="00360738">
      <w:pPr>
        <w:numPr>
          <w:ilvl w:val="0"/>
          <w:numId w:val="8"/>
        </w:numPr>
        <w:tabs>
          <w:tab w:val="left" w:pos="600"/>
        </w:tabs>
        <w:spacing w:line="238" w:lineRule="auto"/>
        <w:ind w:left="600" w:hanging="348"/>
        <w:rPr>
          <w:rFonts w:ascii="Symbol" w:eastAsia="Symbol" w:hAnsi="Symbol" w:cs="Symbol"/>
          <w:sz w:val="21"/>
          <w:szCs w:val="21"/>
        </w:rPr>
      </w:pPr>
      <w:r>
        <w:rPr>
          <w:rFonts w:ascii="Book Antiqua" w:eastAsia="Book Antiqua" w:hAnsi="Book Antiqua" w:cs="Book Antiqua"/>
          <w:sz w:val="21"/>
          <w:szCs w:val="21"/>
        </w:rPr>
        <w:t>Preparing annual budgets and reports concerning the operation costs</w:t>
      </w:r>
    </w:p>
    <w:p w:rsidR="0090323E" w:rsidRDefault="0090323E">
      <w:pPr>
        <w:spacing w:line="1" w:lineRule="exact"/>
        <w:rPr>
          <w:rFonts w:ascii="Symbol" w:eastAsia="Symbol" w:hAnsi="Symbol" w:cs="Symbol"/>
          <w:sz w:val="21"/>
          <w:szCs w:val="21"/>
        </w:rPr>
      </w:pPr>
    </w:p>
    <w:p w:rsidR="0090323E" w:rsidRDefault="00360738">
      <w:pPr>
        <w:numPr>
          <w:ilvl w:val="0"/>
          <w:numId w:val="8"/>
        </w:numPr>
        <w:tabs>
          <w:tab w:val="left" w:pos="600"/>
        </w:tabs>
        <w:ind w:left="600" w:hanging="348"/>
        <w:rPr>
          <w:rFonts w:ascii="Symbol" w:eastAsia="Symbol" w:hAnsi="Symbol" w:cs="Symbol"/>
          <w:sz w:val="21"/>
          <w:szCs w:val="21"/>
        </w:rPr>
      </w:pPr>
      <w:r>
        <w:rPr>
          <w:rFonts w:ascii="Book Antiqua" w:eastAsia="Book Antiqua" w:hAnsi="Book Antiqua" w:cs="Book Antiqua"/>
          <w:sz w:val="21"/>
          <w:szCs w:val="21"/>
        </w:rPr>
        <w:t>Purchasing or leasing appropriate vehicles and necessary equipment</w:t>
      </w:r>
    </w:p>
    <w:p w:rsidR="0090323E" w:rsidRDefault="00360738">
      <w:pPr>
        <w:numPr>
          <w:ilvl w:val="0"/>
          <w:numId w:val="8"/>
        </w:numPr>
        <w:tabs>
          <w:tab w:val="left" w:pos="600"/>
        </w:tabs>
        <w:ind w:left="600" w:hanging="348"/>
        <w:rPr>
          <w:rFonts w:ascii="Symbol" w:eastAsia="Symbol" w:hAnsi="Symbol" w:cs="Symbol"/>
          <w:sz w:val="21"/>
          <w:szCs w:val="21"/>
        </w:rPr>
      </w:pPr>
      <w:r>
        <w:rPr>
          <w:rFonts w:ascii="Book Antiqua" w:eastAsia="Book Antiqua" w:hAnsi="Book Antiqua" w:cs="Book Antiqua"/>
          <w:sz w:val="21"/>
          <w:szCs w:val="21"/>
        </w:rPr>
        <w:t>Controlling the maintenance and repair of vehicles in the fleet</w:t>
      </w:r>
    </w:p>
    <w:p w:rsidR="0090323E" w:rsidRDefault="00360738">
      <w:pPr>
        <w:numPr>
          <w:ilvl w:val="0"/>
          <w:numId w:val="8"/>
        </w:numPr>
        <w:tabs>
          <w:tab w:val="left" w:pos="600"/>
        </w:tabs>
        <w:spacing w:line="238" w:lineRule="auto"/>
        <w:ind w:left="600" w:hanging="348"/>
        <w:rPr>
          <w:rFonts w:ascii="Symbol" w:eastAsia="Symbol" w:hAnsi="Symbol" w:cs="Symbol"/>
          <w:sz w:val="20"/>
          <w:szCs w:val="20"/>
        </w:rPr>
      </w:pPr>
      <w:r>
        <w:rPr>
          <w:rFonts w:ascii="Book Antiqua" w:eastAsia="Book Antiqua" w:hAnsi="Book Antiqua" w:cs="Book Antiqua"/>
          <w:sz w:val="21"/>
          <w:szCs w:val="21"/>
        </w:rPr>
        <w:t>Organizing replacements and disposal</w:t>
      </w:r>
      <w:r>
        <w:rPr>
          <w:rFonts w:ascii="Book Antiqua" w:eastAsia="Book Antiqua" w:hAnsi="Book Antiqua" w:cs="Book Antiqua"/>
          <w:sz w:val="21"/>
          <w:szCs w:val="21"/>
        </w:rPr>
        <w:t xml:space="preserve"> of damaged or old vehicles</w:t>
      </w:r>
    </w:p>
    <w:p w:rsidR="0090323E" w:rsidRDefault="0090323E">
      <w:pPr>
        <w:spacing w:line="20" w:lineRule="exact"/>
        <w:rPr>
          <w:sz w:val="20"/>
          <w:szCs w:val="20"/>
        </w:rPr>
      </w:pPr>
      <w:r>
        <w:rPr>
          <w:sz w:val="20"/>
          <w:szCs w:val="20"/>
        </w:rPr>
        <w:pict>
          <v:line id="Shape 23" o:spid="_x0000_s1048" style="position:absolute;z-index:251667456;visibility:visible;mso-wrap-distance-left:0;mso-wrap-distance-right:0" from="5.05pt,5.4pt" to="498.5pt,5.4pt" o:allowincell="f" strokecolor="#c0504d" strokeweight="1.44pt"/>
        </w:pict>
      </w:r>
    </w:p>
    <w:p w:rsidR="0090323E" w:rsidRDefault="0090323E">
      <w:pPr>
        <w:spacing w:line="354" w:lineRule="exact"/>
        <w:rPr>
          <w:sz w:val="20"/>
          <w:szCs w:val="20"/>
        </w:rPr>
      </w:pPr>
    </w:p>
    <w:p w:rsidR="0090323E" w:rsidRDefault="00360738">
      <w:pPr>
        <w:tabs>
          <w:tab w:val="left" w:pos="2520"/>
          <w:tab w:val="left" w:pos="7620"/>
        </w:tabs>
        <w:ind w:left="40"/>
        <w:rPr>
          <w:sz w:val="20"/>
          <w:szCs w:val="20"/>
        </w:rPr>
      </w:pPr>
      <w:r>
        <w:rPr>
          <w:rFonts w:ascii="Cambria" w:eastAsia="Cambria" w:hAnsi="Cambria" w:cs="Cambria"/>
          <w:b/>
          <w:bCs/>
        </w:rPr>
        <w:t>Feb 2002 – May 2005 -</w:t>
      </w:r>
      <w:r>
        <w:rPr>
          <w:sz w:val="20"/>
          <w:szCs w:val="20"/>
        </w:rPr>
        <w:tab/>
      </w:r>
      <w:r>
        <w:rPr>
          <w:rFonts w:ascii="Cambria" w:eastAsia="Cambria" w:hAnsi="Cambria" w:cs="Cambria"/>
          <w:b/>
          <w:bCs/>
          <w:i/>
          <w:iCs/>
        </w:rPr>
        <w:t xml:space="preserve">A/C Technician - Facility </w:t>
      </w:r>
      <w:r>
        <w:rPr>
          <w:rFonts w:ascii="Cambria" w:eastAsia="Cambria" w:hAnsi="Cambria" w:cs="Cambria"/>
          <w:b/>
          <w:bCs/>
        </w:rPr>
        <w:t>management division</w:t>
      </w:r>
      <w:r>
        <w:rPr>
          <w:rFonts w:ascii="Cambria" w:eastAsia="Cambria" w:hAnsi="Cambria" w:cs="Cambria"/>
          <w:b/>
          <w:bCs/>
          <w:i/>
          <w:iCs/>
        </w:rPr>
        <w:t xml:space="preserve"> </w:t>
      </w:r>
      <w:r>
        <w:rPr>
          <w:rFonts w:ascii="Book Antiqua" w:eastAsia="Book Antiqua" w:hAnsi="Book Antiqua" w:cs="Book Antiqua"/>
          <w:b/>
          <w:bCs/>
          <w:sz w:val="19"/>
          <w:szCs w:val="19"/>
        </w:rPr>
        <w:t>-</w:t>
      </w:r>
      <w:r>
        <w:rPr>
          <w:sz w:val="20"/>
          <w:szCs w:val="20"/>
        </w:rPr>
        <w:tab/>
      </w:r>
      <w:r>
        <w:rPr>
          <w:rFonts w:ascii="Cambria" w:eastAsia="Cambria" w:hAnsi="Cambria" w:cs="Cambria"/>
          <w:b/>
          <w:bCs/>
          <w:sz w:val="21"/>
          <w:szCs w:val="21"/>
        </w:rPr>
        <w:t>ETA Ascon Group</w:t>
      </w:r>
      <w:r>
        <w:rPr>
          <w:rFonts w:ascii="Symbol" w:eastAsia="Symbol" w:hAnsi="Symbol" w:cs="Symbol"/>
          <w:sz w:val="21"/>
          <w:szCs w:val="21"/>
        </w:rPr>
        <w:t></w:t>
      </w:r>
    </w:p>
    <w:p w:rsidR="0090323E" w:rsidRDefault="0090323E">
      <w:pPr>
        <w:spacing w:line="253" w:lineRule="exact"/>
        <w:rPr>
          <w:sz w:val="20"/>
          <w:szCs w:val="20"/>
        </w:rPr>
      </w:pPr>
    </w:p>
    <w:p w:rsidR="0090323E" w:rsidRDefault="00360738">
      <w:pPr>
        <w:rPr>
          <w:sz w:val="20"/>
          <w:szCs w:val="20"/>
        </w:rPr>
      </w:pPr>
      <w:r>
        <w:rPr>
          <w:rFonts w:ascii="Book Antiqua" w:eastAsia="Book Antiqua" w:hAnsi="Book Antiqua" w:cs="Book Antiqua"/>
          <w:b/>
          <w:bCs/>
          <w:sz w:val="20"/>
          <w:szCs w:val="20"/>
        </w:rPr>
        <w:t>Roles &amp; Responsibilities:</w:t>
      </w:r>
    </w:p>
    <w:p w:rsidR="0090323E" w:rsidRDefault="0090323E">
      <w:pPr>
        <w:spacing w:line="21" w:lineRule="exact"/>
        <w:rPr>
          <w:sz w:val="20"/>
          <w:szCs w:val="20"/>
        </w:rPr>
      </w:pPr>
    </w:p>
    <w:p w:rsidR="0090323E" w:rsidRDefault="00360738">
      <w:pPr>
        <w:numPr>
          <w:ilvl w:val="0"/>
          <w:numId w:val="9"/>
        </w:numPr>
        <w:tabs>
          <w:tab w:val="left" w:pos="600"/>
        </w:tabs>
        <w:spacing w:line="230" w:lineRule="auto"/>
        <w:ind w:left="600" w:right="280" w:hanging="348"/>
        <w:rPr>
          <w:rFonts w:ascii="Symbol" w:eastAsia="Symbol" w:hAnsi="Symbol" w:cs="Symbol"/>
          <w:sz w:val="20"/>
          <w:szCs w:val="20"/>
        </w:rPr>
      </w:pPr>
      <w:r>
        <w:rPr>
          <w:rFonts w:ascii="Book Antiqua" w:eastAsia="Book Antiqua" w:hAnsi="Book Antiqua" w:cs="Book Antiqua"/>
          <w:sz w:val="20"/>
          <w:szCs w:val="20"/>
        </w:rPr>
        <w:t xml:space="preserve">Preventive maintenance &amp; Routine service of the primary, secondary chilled water &amp; condenser water pumps, </w:t>
      </w:r>
      <w:r>
        <w:rPr>
          <w:rFonts w:ascii="Book Antiqua" w:eastAsia="Book Antiqua" w:hAnsi="Book Antiqua" w:cs="Book Antiqua"/>
          <w:sz w:val="20"/>
          <w:szCs w:val="20"/>
        </w:rPr>
        <w:t>cooling tower, booster bumps, chemical dosing system and pressurization system.</w:t>
      </w:r>
    </w:p>
    <w:p w:rsidR="0090323E" w:rsidRDefault="0090323E">
      <w:pPr>
        <w:spacing w:line="3" w:lineRule="exact"/>
        <w:rPr>
          <w:rFonts w:ascii="Symbol" w:eastAsia="Symbol" w:hAnsi="Symbol" w:cs="Symbol"/>
          <w:sz w:val="20"/>
          <w:szCs w:val="20"/>
        </w:rPr>
      </w:pPr>
    </w:p>
    <w:p w:rsidR="0090323E" w:rsidRDefault="00360738">
      <w:pPr>
        <w:numPr>
          <w:ilvl w:val="0"/>
          <w:numId w:val="9"/>
        </w:numPr>
        <w:tabs>
          <w:tab w:val="left" w:pos="640"/>
        </w:tabs>
        <w:ind w:left="640" w:hanging="388"/>
        <w:rPr>
          <w:rFonts w:ascii="Symbol" w:eastAsia="Symbol" w:hAnsi="Symbol" w:cs="Symbol"/>
          <w:sz w:val="20"/>
          <w:szCs w:val="20"/>
        </w:rPr>
      </w:pPr>
      <w:r>
        <w:rPr>
          <w:rFonts w:ascii="Book Antiqua" w:eastAsia="Book Antiqua" w:hAnsi="Book Antiqua" w:cs="Book Antiqua"/>
          <w:sz w:val="20"/>
          <w:szCs w:val="20"/>
        </w:rPr>
        <w:t>AHU, FCU Split &amp; Package units servicing and troubleshooting &amp; attends the building complaint.</w:t>
      </w:r>
    </w:p>
    <w:p w:rsidR="0090323E" w:rsidRDefault="0090323E">
      <w:pPr>
        <w:spacing w:line="200" w:lineRule="exact"/>
        <w:rPr>
          <w:sz w:val="20"/>
          <w:szCs w:val="20"/>
        </w:rPr>
      </w:pPr>
    </w:p>
    <w:p w:rsidR="0090323E" w:rsidRDefault="0090323E">
      <w:pPr>
        <w:spacing w:line="200" w:lineRule="exact"/>
        <w:rPr>
          <w:sz w:val="20"/>
          <w:szCs w:val="20"/>
        </w:rPr>
      </w:pPr>
    </w:p>
    <w:p w:rsidR="0090323E" w:rsidRDefault="0090323E">
      <w:pPr>
        <w:spacing w:line="200" w:lineRule="exact"/>
        <w:rPr>
          <w:sz w:val="20"/>
          <w:szCs w:val="20"/>
        </w:rPr>
      </w:pPr>
    </w:p>
    <w:p w:rsidR="0090323E" w:rsidRDefault="0090323E">
      <w:pPr>
        <w:spacing w:line="200" w:lineRule="exact"/>
        <w:rPr>
          <w:sz w:val="20"/>
          <w:szCs w:val="20"/>
        </w:rPr>
      </w:pPr>
    </w:p>
    <w:p w:rsidR="0090323E" w:rsidRDefault="00360738">
      <w:pPr>
        <w:tabs>
          <w:tab w:val="left" w:pos="4540"/>
          <w:tab w:val="left" w:pos="9460"/>
        </w:tabs>
        <w:rPr>
          <w:sz w:val="20"/>
          <w:szCs w:val="20"/>
        </w:rPr>
      </w:pPr>
      <w:r>
        <w:rPr>
          <w:rFonts w:ascii="Book Antiqua" w:eastAsia="Book Antiqua" w:hAnsi="Book Antiqua" w:cs="Book Antiqua"/>
          <w:sz w:val="16"/>
          <w:szCs w:val="16"/>
        </w:rPr>
        <w:t>3</w:t>
      </w:r>
    </w:p>
    <w:sectPr w:rsidR="0090323E" w:rsidSect="0090323E">
      <w:type w:val="continuous"/>
      <w:pgSz w:w="11900" w:h="16841"/>
      <w:pgMar w:top="1254" w:right="859" w:bottom="215" w:left="1160" w:header="0" w:footer="0" w:gutter="0"/>
      <w:cols w:space="720" w:equalWidth="0">
        <w:col w:w="9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51A3C5C"/>
    <w:lvl w:ilvl="0" w:tplc="FE22EA32">
      <w:start w:val="1"/>
      <w:numFmt w:val="bullet"/>
      <w:lvlText w:val=""/>
      <w:lvlJc w:val="left"/>
    </w:lvl>
    <w:lvl w:ilvl="1" w:tplc="2E0AC1AA">
      <w:numFmt w:val="decimal"/>
      <w:lvlText w:val=""/>
      <w:lvlJc w:val="left"/>
    </w:lvl>
    <w:lvl w:ilvl="2" w:tplc="156C407C">
      <w:numFmt w:val="decimal"/>
      <w:lvlText w:val=""/>
      <w:lvlJc w:val="left"/>
    </w:lvl>
    <w:lvl w:ilvl="3" w:tplc="4F0E623E">
      <w:numFmt w:val="decimal"/>
      <w:lvlText w:val=""/>
      <w:lvlJc w:val="left"/>
    </w:lvl>
    <w:lvl w:ilvl="4" w:tplc="3F1EF27A">
      <w:numFmt w:val="decimal"/>
      <w:lvlText w:val=""/>
      <w:lvlJc w:val="left"/>
    </w:lvl>
    <w:lvl w:ilvl="5" w:tplc="E1808C08">
      <w:numFmt w:val="decimal"/>
      <w:lvlText w:val=""/>
      <w:lvlJc w:val="left"/>
    </w:lvl>
    <w:lvl w:ilvl="6" w:tplc="746E3AB8">
      <w:numFmt w:val="decimal"/>
      <w:lvlText w:val=""/>
      <w:lvlJc w:val="left"/>
    </w:lvl>
    <w:lvl w:ilvl="7" w:tplc="2C087396">
      <w:numFmt w:val="decimal"/>
      <w:lvlText w:val=""/>
      <w:lvlJc w:val="left"/>
    </w:lvl>
    <w:lvl w:ilvl="8" w:tplc="E5406322">
      <w:numFmt w:val="decimal"/>
      <w:lvlText w:val=""/>
      <w:lvlJc w:val="left"/>
    </w:lvl>
  </w:abstractNum>
  <w:abstractNum w:abstractNumId="1">
    <w:nsid w:val="00000BB3"/>
    <w:multiLevelType w:val="hybridMultilevel"/>
    <w:tmpl w:val="A74C7A3E"/>
    <w:lvl w:ilvl="0" w:tplc="FC4C87F0">
      <w:start w:val="1"/>
      <w:numFmt w:val="bullet"/>
      <w:lvlText w:val=""/>
      <w:lvlJc w:val="left"/>
    </w:lvl>
    <w:lvl w:ilvl="1" w:tplc="93E43A16">
      <w:numFmt w:val="decimal"/>
      <w:lvlText w:val=""/>
      <w:lvlJc w:val="left"/>
    </w:lvl>
    <w:lvl w:ilvl="2" w:tplc="CD9A4582">
      <w:numFmt w:val="decimal"/>
      <w:lvlText w:val=""/>
      <w:lvlJc w:val="left"/>
    </w:lvl>
    <w:lvl w:ilvl="3" w:tplc="DF369900">
      <w:numFmt w:val="decimal"/>
      <w:lvlText w:val=""/>
      <w:lvlJc w:val="left"/>
    </w:lvl>
    <w:lvl w:ilvl="4" w:tplc="3CCEF5CC">
      <w:numFmt w:val="decimal"/>
      <w:lvlText w:val=""/>
      <w:lvlJc w:val="left"/>
    </w:lvl>
    <w:lvl w:ilvl="5" w:tplc="16864FC6">
      <w:numFmt w:val="decimal"/>
      <w:lvlText w:val=""/>
      <w:lvlJc w:val="left"/>
    </w:lvl>
    <w:lvl w:ilvl="6" w:tplc="CF082580">
      <w:numFmt w:val="decimal"/>
      <w:lvlText w:val=""/>
      <w:lvlJc w:val="left"/>
    </w:lvl>
    <w:lvl w:ilvl="7" w:tplc="04104B74">
      <w:numFmt w:val="decimal"/>
      <w:lvlText w:val=""/>
      <w:lvlJc w:val="left"/>
    </w:lvl>
    <w:lvl w:ilvl="8" w:tplc="F640B9A6">
      <w:numFmt w:val="decimal"/>
      <w:lvlText w:val=""/>
      <w:lvlJc w:val="left"/>
    </w:lvl>
  </w:abstractNum>
  <w:abstractNum w:abstractNumId="2">
    <w:nsid w:val="00001649"/>
    <w:multiLevelType w:val="hybridMultilevel"/>
    <w:tmpl w:val="CDA234BC"/>
    <w:lvl w:ilvl="0" w:tplc="73FC0C84">
      <w:start w:val="1"/>
      <w:numFmt w:val="bullet"/>
      <w:lvlText w:val=""/>
      <w:lvlJc w:val="left"/>
    </w:lvl>
    <w:lvl w:ilvl="1" w:tplc="9B244AB2">
      <w:numFmt w:val="decimal"/>
      <w:lvlText w:val=""/>
      <w:lvlJc w:val="left"/>
    </w:lvl>
    <w:lvl w:ilvl="2" w:tplc="154A2F98">
      <w:numFmt w:val="decimal"/>
      <w:lvlText w:val=""/>
      <w:lvlJc w:val="left"/>
    </w:lvl>
    <w:lvl w:ilvl="3" w:tplc="5786272C">
      <w:numFmt w:val="decimal"/>
      <w:lvlText w:val=""/>
      <w:lvlJc w:val="left"/>
    </w:lvl>
    <w:lvl w:ilvl="4" w:tplc="361C5F34">
      <w:numFmt w:val="decimal"/>
      <w:lvlText w:val=""/>
      <w:lvlJc w:val="left"/>
    </w:lvl>
    <w:lvl w:ilvl="5" w:tplc="CFC66D82">
      <w:numFmt w:val="decimal"/>
      <w:lvlText w:val=""/>
      <w:lvlJc w:val="left"/>
    </w:lvl>
    <w:lvl w:ilvl="6" w:tplc="B1581E5A">
      <w:numFmt w:val="decimal"/>
      <w:lvlText w:val=""/>
      <w:lvlJc w:val="left"/>
    </w:lvl>
    <w:lvl w:ilvl="7" w:tplc="DA0476C6">
      <w:numFmt w:val="decimal"/>
      <w:lvlText w:val=""/>
      <w:lvlJc w:val="left"/>
    </w:lvl>
    <w:lvl w:ilvl="8" w:tplc="F8F42B60">
      <w:numFmt w:val="decimal"/>
      <w:lvlText w:val=""/>
      <w:lvlJc w:val="left"/>
    </w:lvl>
  </w:abstractNum>
  <w:abstractNum w:abstractNumId="3">
    <w:nsid w:val="000026E9"/>
    <w:multiLevelType w:val="hybridMultilevel"/>
    <w:tmpl w:val="A7760B0E"/>
    <w:lvl w:ilvl="0" w:tplc="826016B0">
      <w:start w:val="1"/>
      <w:numFmt w:val="bullet"/>
      <w:lvlText w:val=""/>
      <w:lvlJc w:val="left"/>
    </w:lvl>
    <w:lvl w:ilvl="1" w:tplc="BF722FC6">
      <w:numFmt w:val="decimal"/>
      <w:lvlText w:val=""/>
      <w:lvlJc w:val="left"/>
    </w:lvl>
    <w:lvl w:ilvl="2" w:tplc="3DECDA08">
      <w:numFmt w:val="decimal"/>
      <w:lvlText w:val=""/>
      <w:lvlJc w:val="left"/>
    </w:lvl>
    <w:lvl w:ilvl="3" w:tplc="EB26BB2A">
      <w:numFmt w:val="decimal"/>
      <w:lvlText w:val=""/>
      <w:lvlJc w:val="left"/>
    </w:lvl>
    <w:lvl w:ilvl="4" w:tplc="C5B43F9A">
      <w:numFmt w:val="decimal"/>
      <w:lvlText w:val=""/>
      <w:lvlJc w:val="left"/>
    </w:lvl>
    <w:lvl w:ilvl="5" w:tplc="784679B2">
      <w:numFmt w:val="decimal"/>
      <w:lvlText w:val=""/>
      <w:lvlJc w:val="left"/>
    </w:lvl>
    <w:lvl w:ilvl="6" w:tplc="0EA66D60">
      <w:numFmt w:val="decimal"/>
      <w:lvlText w:val=""/>
      <w:lvlJc w:val="left"/>
    </w:lvl>
    <w:lvl w:ilvl="7" w:tplc="5AF6E720">
      <w:numFmt w:val="decimal"/>
      <w:lvlText w:val=""/>
      <w:lvlJc w:val="left"/>
    </w:lvl>
    <w:lvl w:ilvl="8" w:tplc="626C5F68">
      <w:numFmt w:val="decimal"/>
      <w:lvlText w:val=""/>
      <w:lvlJc w:val="left"/>
    </w:lvl>
  </w:abstractNum>
  <w:abstractNum w:abstractNumId="4">
    <w:nsid w:val="00002EA6"/>
    <w:multiLevelType w:val="hybridMultilevel"/>
    <w:tmpl w:val="B6E61B90"/>
    <w:lvl w:ilvl="0" w:tplc="DA4AE294">
      <w:start w:val="1"/>
      <w:numFmt w:val="bullet"/>
      <w:lvlText w:val=""/>
      <w:lvlJc w:val="left"/>
    </w:lvl>
    <w:lvl w:ilvl="1" w:tplc="EDA8EE08">
      <w:numFmt w:val="decimal"/>
      <w:lvlText w:val=""/>
      <w:lvlJc w:val="left"/>
    </w:lvl>
    <w:lvl w:ilvl="2" w:tplc="418056E4">
      <w:numFmt w:val="decimal"/>
      <w:lvlText w:val=""/>
      <w:lvlJc w:val="left"/>
    </w:lvl>
    <w:lvl w:ilvl="3" w:tplc="CAC68BCE">
      <w:numFmt w:val="decimal"/>
      <w:lvlText w:val=""/>
      <w:lvlJc w:val="left"/>
    </w:lvl>
    <w:lvl w:ilvl="4" w:tplc="FA8A1CB6">
      <w:numFmt w:val="decimal"/>
      <w:lvlText w:val=""/>
      <w:lvlJc w:val="left"/>
    </w:lvl>
    <w:lvl w:ilvl="5" w:tplc="B67E7BCC">
      <w:numFmt w:val="decimal"/>
      <w:lvlText w:val=""/>
      <w:lvlJc w:val="left"/>
    </w:lvl>
    <w:lvl w:ilvl="6" w:tplc="A8CC408A">
      <w:numFmt w:val="decimal"/>
      <w:lvlText w:val=""/>
      <w:lvlJc w:val="left"/>
    </w:lvl>
    <w:lvl w:ilvl="7" w:tplc="6CA0B8D6">
      <w:numFmt w:val="decimal"/>
      <w:lvlText w:val=""/>
      <w:lvlJc w:val="left"/>
    </w:lvl>
    <w:lvl w:ilvl="8" w:tplc="84DC89FE">
      <w:numFmt w:val="decimal"/>
      <w:lvlText w:val=""/>
      <w:lvlJc w:val="left"/>
    </w:lvl>
  </w:abstractNum>
  <w:abstractNum w:abstractNumId="5">
    <w:nsid w:val="000041BB"/>
    <w:multiLevelType w:val="hybridMultilevel"/>
    <w:tmpl w:val="3D5C4E4C"/>
    <w:lvl w:ilvl="0" w:tplc="514E7844">
      <w:start w:val="1"/>
      <w:numFmt w:val="bullet"/>
      <w:lvlText w:val=""/>
      <w:lvlJc w:val="left"/>
    </w:lvl>
    <w:lvl w:ilvl="1" w:tplc="27262EC8">
      <w:numFmt w:val="decimal"/>
      <w:lvlText w:val=""/>
      <w:lvlJc w:val="left"/>
    </w:lvl>
    <w:lvl w:ilvl="2" w:tplc="108E9C6A">
      <w:numFmt w:val="decimal"/>
      <w:lvlText w:val=""/>
      <w:lvlJc w:val="left"/>
    </w:lvl>
    <w:lvl w:ilvl="3" w:tplc="2758E09C">
      <w:numFmt w:val="decimal"/>
      <w:lvlText w:val=""/>
      <w:lvlJc w:val="left"/>
    </w:lvl>
    <w:lvl w:ilvl="4" w:tplc="825EEEE8">
      <w:numFmt w:val="decimal"/>
      <w:lvlText w:val=""/>
      <w:lvlJc w:val="left"/>
    </w:lvl>
    <w:lvl w:ilvl="5" w:tplc="C0DEA3C6">
      <w:numFmt w:val="decimal"/>
      <w:lvlText w:val=""/>
      <w:lvlJc w:val="left"/>
    </w:lvl>
    <w:lvl w:ilvl="6" w:tplc="4C98B7D6">
      <w:numFmt w:val="decimal"/>
      <w:lvlText w:val=""/>
      <w:lvlJc w:val="left"/>
    </w:lvl>
    <w:lvl w:ilvl="7" w:tplc="348E8D32">
      <w:numFmt w:val="decimal"/>
      <w:lvlText w:val=""/>
      <w:lvlJc w:val="left"/>
    </w:lvl>
    <w:lvl w:ilvl="8" w:tplc="1EEC9AA8">
      <w:numFmt w:val="decimal"/>
      <w:lvlText w:val=""/>
      <w:lvlJc w:val="left"/>
    </w:lvl>
  </w:abstractNum>
  <w:abstractNum w:abstractNumId="6">
    <w:nsid w:val="00005AF1"/>
    <w:multiLevelType w:val="hybridMultilevel"/>
    <w:tmpl w:val="A6E421D0"/>
    <w:lvl w:ilvl="0" w:tplc="A7505852">
      <w:start w:val="1"/>
      <w:numFmt w:val="bullet"/>
      <w:lvlText w:val=""/>
      <w:lvlJc w:val="left"/>
    </w:lvl>
    <w:lvl w:ilvl="1" w:tplc="DE40FB50">
      <w:numFmt w:val="decimal"/>
      <w:lvlText w:val=""/>
      <w:lvlJc w:val="left"/>
    </w:lvl>
    <w:lvl w:ilvl="2" w:tplc="ED4AF4CA">
      <w:numFmt w:val="decimal"/>
      <w:lvlText w:val=""/>
      <w:lvlJc w:val="left"/>
    </w:lvl>
    <w:lvl w:ilvl="3" w:tplc="AF667E1E">
      <w:numFmt w:val="decimal"/>
      <w:lvlText w:val=""/>
      <w:lvlJc w:val="left"/>
    </w:lvl>
    <w:lvl w:ilvl="4" w:tplc="AAECC954">
      <w:numFmt w:val="decimal"/>
      <w:lvlText w:val=""/>
      <w:lvlJc w:val="left"/>
    </w:lvl>
    <w:lvl w:ilvl="5" w:tplc="15781B66">
      <w:numFmt w:val="decimal"/>
      <w:lvlText w:val=""/>
      <w:lvlJc w:val="left"/>
    </w:lvl>
    <w:lvl w:ilvl="6" w:tplc="7AE28C1E">
      <w:numFmt w:val="decimal"/>
      <w:lvlText w:val=""/>
      <w:lvlJc w:val="left"/>
    </w:lvl>
    <w:lvl w:ilvl="7" w:tplc="E272C75A">
      <w:numFmt w:val="decimal"/>
      <w:lvlText w:val=""/>
      <w:lvlJc w:val="left"/>
    </w:lvl>
    <w:lvl w:ilvl="8" w:tplc="606EF254">
      <w:numFmt w:val="decimal"/>
      <w:lvlText w:val=""/>
      <w:lvlJc w:val="left"/>
    </w:lvl>
  </w:abstractNum>
  <w:abstractNum w:abstractNumId="7">
    <w:nsid w:val="00005F90"/>
    <w:multiLevelType w:val="hybridMultilevel"/>
    <w:tmpl w:val="19FE7990"/>
    <w:lvl w:ilvl="0" w:tplc="0276EA6C">
      <w:start w:val="1"/>
      <w:numFmt w:val="bullet"/>
      <w:lvlText w:val="·"/>
      <w:lvlJc w:val="left"/>
    </w:lvl>
    <w:lvl w:ilvl="1" w:tplc="E7BA488A">
      <w:numFmt w:val="decimal"/>
      <w:lvlText w:val=""/>
      <w:lvlJc w:val="left"/>
    </w:lvl>
    <w:lvl w:ilvl="2" w:tplc="5B983DF4">
      <w:numFmt w:val="decimal"/>
      <w:lvlText w:val=""/>
      <w:lvlJc w:val="left"/>
    </w:lvl>
    <w:lvl w:ilvl="3" w:tplc="1CB0F9EC">
      <w:numFmt w:val="decimal"/>
      <w:lvlText w:val=""/>
      <w:lvlJc w:val="left"/>
    </w:lvl>
    <w:lvl w:ilvl="4" w:tplc="6540AD7C">
      <w:numFmt w:val="decimal"/>
      <w:lvlText w:val=""/>
      <w:lvlJc w:val="left"/>
    </w:lvl>
    <w:lvl w:ilvl="5" w:tplc="F12E2A3E">
      <w:numFmt w:val="decimal"/>
      <w:lvlText w:val=""/>
      <w:lvlJc w:val="left"/>
    </w:lvl>
    <w:lvl w:ilvl="6" w:tplc="FB627BD8">
      <w:numFmt w:val="decimal"/>
      <w:lvlText w:val=""/>
      <w:lvlJc w:val="left"/>
    </w:lvl>
    <w:lvl w:ilvl="7" w:tplc="8B6C3380">
      <w:numFmt w:val="decimal"/>
      <w:lvlText w:val=""/>
      <w:lvlJc w:val="left"/>
    </w:lvl>
    <w:lvl w:ilvl="8" w:tplc="06B0F370">
      <w:numFmt w:val="decimal"/>
      <w:lvlText w:val=""/>
      <w:lvlJc w:val="left"/>
    </w:lvl>
  </w:abstractNum>
  <w:abstractNum w:abstractNumId="8">
    <w:nsid w:val="00006DF1"/>
    <w:multiLevelType w:val="hybridMultilevel"/>
    <w:tmpl w:val="4E00AF00"/>
    <w:lvl w:ilvl="0" w:tplc="0268A6B0">
      <w:start w:val="1"/>
      <w:numFmt w:val="bullet"/>
      <w:lvlText w:val=""/>
      <w:lvlJc w:val="left"/>
    </w:lvl>
    <w:lvl w:ilvl="1" w:tplc="2CDC485A">
      <w:numFmt w:val="decimal"/>
      <w:lvlText w:val=""/>
      <w:lvlJc w:val="left"/>
    </w:lvl>
    <w:lvl w:ilvl="2" w:tplc="2570C5B2">
      <w:numFmt w:val="decimal"/>
      <w:lvlText w:val=""/>
      <w:lvlJc w:val="left"/>
    </w:lvl>
    <w:lvl w:ilvl="3" w:tplc="F20AEABC">
      <w:numFmt w:val="decimal"/>
      <w:lvlText w:val=""/>
      <w:lvlJc w:val="left"/>
    </w:lvl>
    <w:lvl w:ilvl="4" w:tplc="DA68698C">
      <w:numFmt w:val="decimal"/>
      <w:lvlText w:val=""/>
      <w:lvlJc w:val="left"/>
    </w:lvl>
    <w:lvl w:ilvl="5" w:tplc="7EC49520">
      <w:numFmt w:val="decimal"/>
      <w:lvlText w:val=""/>
      <w:lvlJc w:val="left"/>
    </w:lvl>
    <w:lvl w:ilvl="6" w:tplc="6ABAE670">
      <w:numFmt w:val="decimal"/>
      <w:lvlText w:val=""/>
      <w:lvlJc w:val="left"/>
    </w:lvl>
    <w:lvl w:ilvl="7" w:tplc="F1E6BF42">
      <w:numFmt w:val="decimal"/>
      <w:lvlText w:val=""/>
      <w:lvlJc w:val="left"/>
    </w:lvl>
    <w:lvl w:ilvl="8" w:tplc="BA5AB170">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323E"/>
    <w:rsid w:val="00360738"/>
    <w:rsid w:val="0090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ed.388268@2fr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2019-02-21T13:58:00Z</dcterms:created>
  <dcterms:modified xsi:type="dcterms:W3CDTF">2019-02-23T10:58:00Z</dcterms:modified>
</cp:coreProperties>
</file>