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8A" w:rsidRDefault="005C158A">
      <w:pPr>
        <w:pStyle w:val="BodyText"/>
        <w:spacing w:before="5"/>
        <w:rPr>
          <w:sz w:val="19"/>
        </w:rPr>
      </w:pPr>
    </w:p>
    <w:p w:rsidR="005C158A" w:rsidRDefault="003A0567">
      <w:pPr>
        <w:spacing w:before="89"/>
        <w:ind w:left="1713"/>
        <w:rPr>
          <w:i/>
          <w:sz w:val="20"/>
        </w:rPr>
      </w:pPr>
      <w:r>
        <w:rPr>
          <w:noProof/>
          <w:lang w:bidi="ar-SA"/>
        </w:rPr>
        <w:drawing>
          <wp:anchor distT="0" distB="0" distL="0" distR="0" simplePos="0" relativeHeight="251656704" behindDoc="0" locked="0" layoutInCell="1" allowOverlap="1">
            <wp:simplePos x="0" y="0"/>
            <wp:positionH relativeFrom="page">
              <wp:posOffset>1009650</wp:posOffset>
            </wp:positionH>
            <wp:positionV relativeFrom="paragraph">
              <wp:posOffset>-139060</wp:posOffset>
            </wp:positionV>
            <wp:extent cx="847725" cy="923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7725" cy="923925"/>
                    </a:xfrm>
                    <a:prstGeom prst="rect">
                      <a:avLst/>
                    </a:prstGeom>
                  </pic:spPr>
                </pic:pic>
              </a:graphicData>
            </a:graphic>
          </wp:anchor>
        </w:drawing>
      </w:r>
      <w:r>
        <w:rPr>
          <w:sz w:val="28"/>
        </w:rPr>
        <w:t xml:space="preserve">Ahamed </w:t>
      </w:r>
      <w:proofErr w:type="spellStart"/>
      <w:r>
        <w:rPr>
          <w:sz w:val="28"/>
        </w:rPr>
        <w:t>Rila</w:t>
      </w:r>
      <w:proofErr w:type="spellEnd"/>
      <w:r>
        <w:rPr>
          <w:sz w:val="28"/>
        </w:rPr>
        <w:t xml:space="preserve"> </w:t>
      </w:r>
      <w:proofErr w:type="spellStart"/>
      <w:r>
        <w:rPr>
          <w:sz w:val="28"/>
        </w:rPr>
        <w:t>Fuard</w:t>
      </w:r>
      <w:proofErr w:type="spellEnd"/>
      <w:r>
        <w:rPr>
          <w:sz w:val="28"/>
        </w:rPr>
        <w:t xml:space="preserve">, </w:t>
      </w:r>
      <w:r>
        <w:rPr>
          <w:i/>
          <w:sz w:val="20"/>
        </w:rPr>
        <w:t xml:space="preserve">MBA, </w:t>
      </w:r>
      <w:proofErr w:type="gramStart"/>
      <w:r>
        <w:rPr>
          <w:i/>
          <w:sz w:val="20"/>
        </w:rPr>
        <w:t>ACPM ,Dip</w:t>
      </w:r>
      <w:proofErr w:type="gramEnd"/>
      <w:r>
        <w:rPr>
          <w:i/>
          <w:sz w:val="20"/>
        </w:rPr>
        <w:t xml:space="preserve">. </w:t>
      </w:r>
      <w:proofErr w:type="gramStart"/>
      <w:r>
        <w:rPr>
          <w:i/>
          <w:sz w:val="20"/>
        </w:rPr>
        <w:t>in</w:t>
      </w:r>
      <w:proofErr w:type="gramEnd"/>
      <w:r>
        <w:rPr>
          <w:i/>
          <w:sz w:val="20"/>
        </w:rPr>
        <w:t xml:space="preserve"> English</w:t>
      </w:r>
    </w:p>
    <w:p w:rsidR="005C158A" w:rsidRDefault="003A0567">
      <w:pPr>
        <w:pStyle w:val="BodyText"/>
        <w:spacing w:before="43"/>
        <w:ind w:left="1684"/>
      </w:pPr>
      <w:r>
        <w:t>E-mail:</w:t>
      </w:r>
      <w:r>
        <w:rPr>
          <w:spacing w:val="53"/>
        </w:rPr>
        <w:t xml:space="preserve"> </w:t>
      </w:r>
      <w:hyperlink r:id="rId8" w:history="1">
        <w:r w:rsidR="00403D52" w:rsidRPr="00C35FE5">
          <w:rPr>
            <w:rStyle w:val="Hyperlink"/>
          </w:rPr>
          <w:t>fuard@2freemail.com</w:t>
        </w:r>
      </w:hyperlink>
    </w:p>
    <w:p w:rsidR="00403D52" w:rsidRDefault="00403D52">
      <w:pPr>
        <w:pStyle w:val="BodyText"/>
        <w:spacing w:before="43"/>
        <w:ind w:left="1684"/>
      </w:pPr>
    </w:p>
    <w:p w:rsidR="00403D52" w:rsidRDefault="00403D52">
      <w:pPr>
        <w:pStyle w:val="BodyText"/>
        <w:spacing w:before="43"/>
        <w:ind w:left="1684"/>
      </w:pPr>
    </w:p>
    <w:p w:rsidR="005C158A" w:rsidRDefault="00403D52">
      <w:pPr>
        <w:spacing w:before="64"/>
        <w:ind w:left="244"/>
        <w:jc w:val="both"/>
        <w:rPr>
          <w:b/>
          <w:sz w:val="21"/>
        </w:rPr>
      </w:pPr>
      <w:r>
        <w:rPr>
          <w:b/>
          <w:sz w:val="21"/>
        </w:rPr>
        <w:t xml:space="preserve"> </w:t>
      </w:r>
      <w:r w:rsidR="003A0567">
        <w:rPr>
          <w:b/>
          <w:sz w:val="21"/>
        </w:rPr>
        <w:t>(Accounting &amp; Finance / Admin professional)</w:t>
      </w:r>
    </w:p>
    <w:p w:rsidR="005C158A" w:rsidRDefault="005C158A">
      <w:pPr>
        <w:pStyle w:val="BodyText"/>
        <w:spacing w:before="6"/>
        <w:rPr>
          <w:b/>
          <w:sz w:val="32"/>
        </w:rPr>
      </w:pPr>
    </w:p>
    <w:p w:rsidR="005C158A" w:rsidRDefault="003A0567">
      <w:pPr>
        <w:pStyle w:val="Heading1"/>
        <w:jc w:val="both"/>
      </w:pPr>
      <w:r>
        <w:rPr>
          <w:color w:val="006FC0"/>
        </w:rPr>
        <w:t>Personal Statement</w:t>
      </w:r>
    </w:p>
    <w:p w:rsidR="005C158A" w:rsidRDefault="003A0567">
      <w:pPr>
        <w:pStyle w:val="BodyText"/>
        <w:spacing w:before="71" w:line="360" w:lineRule="auto"/>
        <w:ind w:left="244" w:right="137"/>
        <w:jc w:val="both"/>
      </w:pPr>
      <w:r>
        <w:t xml:space="preserve">Over 15 years of comprehensive knowledge in financial sector including office administration, asset liability management, business planning, staff coordination and customer service. Ability to aim high, think smart and act fast with dedicated to effective </w:t>
      </w:r>
      <w:r>
        <w:t>and innovative management techniques to ensure the success of the business.</w:t>
      </w:r>
    </w:p>
    <w:p w:rsidR="005C158A" w:rsidRDefault="003A0567">
      <w:pPr>
        <w:pStyle w:val="Heading1"/>
        <w:spacing w:before="91"/>
        <w:jc w:val="both"/>
      </w:pPr>
      <w:r>
        <w:rPr>
          <w:color w:val="006699"/>
        </w:rPr>
        <w:t>Core Skills</w:t>
      </w:r>
    </w:p>
    <w:p w:rsidR="005C158A" w:rsidRDefault="003A0567">
      <w:pPr>
        <w:pStyle w:val="ListParagraph"/>
        <w:numPr>
          <w:ilvl w:val="0"/>
          <w:numId w:val="4"/>
        </w:numPr>
        <w:tabs>
          <w:tab w:val="left" w:pos="605"/>
        </w:tabs>
        <w:spacing w:before="72"/>
        <w:jc w:val="both"/>
        <w:rPr>
          <w:rFonts w:ascii="Wingdings"/>
        </w:rPr>
      </w:pPr>
      <w:r>
        <w:t>Extensive experience in managing personal, corporate and small business</w:t>
      </w:r>
      <w:r>
        <w:rPr>
          <w:spacing w:val="-8"/>
        </w:rPr>
        <w:t xml:space="preserve"> </w:t>
      </w:r>
      <w:r>
        <w:t>clients.</w:t>
      </w:r>
    </w:p>
    <w:p w:rsidR="005C158A" w:rsidRDefault="003A0567">
      <w:pPr>
        <w:pStyle w:val="ListParagraph"/>
        <w:numPr>
          <w:ilvl w:val="0"/>
          <w:numId w:val="4"/>
        </w:numPr>
        <w:tabs>
          <w:tab w:val="left" w:pos="605"/>
        </w:tabs>
        <w:spacing w:before="126"/>
        <w:jc w:val="both"/>
        <w:rPr>
          <w:rFonts w:ascii="Wingdings"/>
        </w:rPr>
      </w:pPr>
      <w:r>
        <w:t>Strong communication and negotiation</w:t>
      </w:r>
      <w:r>
        <w:rPr>
          <w:spacing w:val="-9"/>
        </w:rPr>
        <w:t xml:space="preserve"> </w:t>
      </w:r>
      <w:r>
        <w:t>skills</w:t>
      </w:r>
    </w:p>
    <w:p w:rsidR="005C158A" w:rsidRDefault="003A0567">
      <w:pPr>
        <w:pStyle w:val="ListParagraph"/>
        <w:numPr>
          <w:ilvl w:val="0"/>
          <w:numId w:val="4"/>
        </w:numPr>
        <w:tabs>
          <w:tab w:val="left" w:pos="605"/>
        </w:tabs>
        <w:spacing w:before="127"/>
        <w:jc w:val="both"/>
        <w:rPr>
          <w:rFonts w:ascii="Wingdings"/>
        </w:rPr>
      </w:pPr>
      <w:r>
        <w:t>Able to meet all new account</w:t>
      </w:r>
      <w:r>
        <w:rPr>
          <w:spacing w:val="2"/>
        </w:rPr>
        <w:t xml:space="preserve"> </w:t>
      </w:r>
      <w:r>
        <w:t>quotas</w:t>
      </w:r>
    </w:p>
    <w:p w:rsidR="005C158A" w:rsidRDefault="003A0567">
      <w:pPr>
        <w:pStyle w:val="ListParagraph"/>
        <w:numPr>
          <w:ilvl w:val="0"/>
          <w:numId w:val="4"/>
        </w:numPr>
        <w:tabs>
          <w:tab w:val="left" w:pos="605"/>
        </w:tabs>
        <w:spacing w:before="126"/>
        <w:jc w:val="both"/>
        <w:rPr>
          <w:rFonts w:ascii="Wingdings"/>
        </w:rPr>
      </w:pPr>
      <w:r>
        <w:t>Works w</w:t>
      </w:r>
      <w:r>
        <w:t>ell as part of a</w:t>
      </w:r>
      <w:r>
        <w:rPr>
          <w:spacing w:val="-1"/>
        </w:rPr>
        <w:t xml:space="preserve"> </w:t>
      </w:r>
      <w:r>
        <w:t>team</w:t>
      </w:r>
    </w:p>
    <w:p w:rsidR="005C158A" w:rsidRDefault="003A0567">
      <w:pPr>
        <w:pStyle w:val="ListParagraph"/>
        <w:numPr>
          <w:ilvl w:val="0"/>
          <w:numId w:val="4"/>
        </w:numPr>
        <w:tabs>
          <w:tab w:val="left" w:pos="605"/>
        </w:tabs>
        <w:spacing w:before="126"/>
        <w:jc w:val="both"/>
        <w:rPr>
          <w:rFonts w:ascii="Wingdings"/>
          <w:color w:val="333333"/>
        </w:rPr>
      </w:pPr>
      <w:r>
        <w:rPr>
          <w:color w:val="333333"/>
        </w:rPr>
        <w:t>Computer literate (</w:t>
      </w:r>
      <w:r>
        <w:rPr>
          <w:b/>
          <w:color w:val="333333"/>
        </w:rPr>
        <w:t xml:space="preserve">Well versed in </w:t>
      </w:r>
      <w:proofErr w:type="spellStart"/>
      <w:r>
        <w:rPr>
          <w:b/>
          <w:color w:val="333333"/>
        </w:rPr>
        <w:t>Finacle</w:t>
      </w:r>
      <w:proofErr w:type="spellEnd"/>
      <w:r>
        <w:rPr>
          <w:b/>
          <w:color w:val="333333"/>
        </w:rPr>
        <w:t xml:space="preserve"> ERP and MS Office</w:t>
      </w:r>
      <w:r>
        <w:rPr>
          <w:b/>
          <w:color w:val="333333"/>
          <w:spacing w:val="-10"/>
        </w:rPr>
        <w:t xml:space="preserve"> </w:t>
      </w:r>
      <w:r>
        <w:rPr>
          <w:b/>
          <w:color w:val="333333"/>
        </w:rPr>
        <w:t>packages</w:t>
      </w:r>
      <w:r>
        <w:rPr>
          <w:color w:val="333333"/>
        </w:rPr>
        <w:t>)</w:t>
      </w:r>
    </w:p>
    <w:p w:rsidR="005C158A" w:rsidRDefault="003A0567">
      <w:pPr>
        <w:pStyle w:val="ListParagraph"/>
        <w:numPr>
          <w:ilvl w:val="0"/>
          <w:numId w:val="4"/>
        </w:numPr>
        <w:tabs>
          <w:tab w:val="left" w:pos="605"/>
        </w:tabs>
        <w:spacing w:before="126"/>
        <w:jc w:val="both"/>
        <w:rPr>
          <w:rFonts w:ascii="Wingdings"/>
        </w:rPr>
      </w:pPr>
      <w:r>
        <w:t>Pleasant and professional</w:t>
      </w:r>
      <w:r>
        <w:rPr>
          <w:spacing w:val="-4"/>
        </w:rPr>
        <w:t xml:space="preserve"> </w:t>
      </w:r>
      <w:r>
        <w:t>approach</w:t>
      </w:r>
    </w:p>
    <w:p w:rsidR="005C158A" w:rsidRDefault="003A0567">
      <w:pPr>
        <w:pStyle w:val="ListParagraph"/>
        <w:numPr>
          <w:ilvl w:val="0"/>
          <w:numId w:val="4"/>
        </w:numPr>
        <w:tabs>
          <w:tab w:val="left" w:pos="605"/>
        </w:tabs>
        <w:spacing w:before="127"/>
        <w:jc w:val="both"/>
        <w:rPr>
          <w:rFonts w:ascii="Wingdings"/>
          <w:sz w:val="21"/>
        </w:rPr>
      </w:pPr>
      <w:r>
        <w:t>Able to sustain strong flow of</w:t>
      </w:r>
      <w:r>
        <w:rPr>
          <w:spacing w:val="-8"/>
        </w:rPr>
        <w:t xml:space="preserve"> </w:t>
      </w:r>
      <w:r>
        <w:t>revenue</w:t>
      </w:r>
    </w:p>
    <w:p w:rsidR="005C158A" w:rsidRDefault="005C158A">
      <w:pPr>
        <w:pStyle w:val="BodyText"/>
        <w:spacing w:before="4"/>
        <w:rPr>
          <w:sz w:val="9"/>
        </w:rPr>
      </w:pPr>
      <w:r w:rsidRPr="005C158A">
        <w:pict>
          <v:shapetype id="_x0000_t202" coordsize="21600,21600" o:spt="202" path="m,l,21600r21600,l21600,xe">
            <v:stroke joinstyle="miter"/>
            <v:path gradientshapeok="t" o:connecttype="rect"/>
          </v:shapetype>
          <v:shape id="_x0000_s1027" type="#_x0000_t202" style="position:absolute;margin-left:77.8pt;margin-top:6.6pt;width:463.75pt;height:93.3pt;z-index:-251658752;mso-wrap-distance-left:0;mso-wrap-distance-right:0;mso-position-horizontal-relative:page" fillcolor="#fcfcfc" stroked="f">
            <v:textbox inset="0,0,0,0">
              <w:txbxContent>
                <w:p w:rsidR="005C158A" w:rsidRDefault="005C158A">
                  <w:pPr>
                    <w:pStyle w:val="BodyText"/>
                    <w:spacing w:before="7"/>
                    <w:rPr>
                      <w:sz w:val="32"/>
                    </w:rPr>
                  </w:pPr>
                </w:p>
                <w:p w:rsidR="005C158A" w:rsidRDefault="003A0567">
                  <w:pPr>
                    <w:spacing w:before="1"/>
                    <w:ind w:left="28"/>
                    <w:rPr>
                      <w:b/>
                      <w:sz w:val="24"/>
                    </w:rPr>
                  </w:pPr>
                  <w:r>
                    <w:rPr>
                      <w:b/>
                      <w:color w:val="006699"/>
                      <w:sz w:val="24"/>
                    </w:rPr>
                    <w:t>Professional and Academic Qualifications</w:t>
                  </w:r>
                </w:p>
                <w:p w:rsidR="005C158A" w:rsidRDefault="003A0567">
                  <w:pPr>
                    <w:numPr>
                      <w:ilvl w:val="0"/>
                      <w:numId w:val="3"/>
                    </w:numPr>
                    <w:tabs>
                      <w:tab w:val="left" w:pos="389"/>
                    </w:tabs>
                    <w:spacing w:before="69"/>
                  </w:pPr>
                  <w:r>
                    <w:rPr>
                      <w:b/>
                    </w:rPr>
                    <w:t xml:space="preserve">Master of Business Administration | </w:t>
                  </w:r>
                  <w:r>
                    <w:t xml:space="preserve">University of </w:t>
                  </w:r>
                  <w:proofErr w:type="spellStart"/>
                  <w:r>
                    <w:t>Wolverhampton</w:t>
                  </w:r>
                  <w:proofErr w:type="spellEnd"/>
                  <w:r>
                    <w:t>,</w:t>
                  </w:r>
                  <w:r>
                    <w:rPr>
                      <w:spacing w:val="-8"/>
                    </w:rPr>
                    <w:t xml:space="preserve"> </w:t>
                  </w:r>
                  <w:r>
                    <w:t>UK</w:t>
                  </w:r>
                </w:p>
                <w:p w:rsidR="005C158A" w:rsidRDefault="003A0567">
                  <w:pPr>
                    <w:numPr>
                      <w:ilvl w:val="0"/>
                      <w:numId w:val="3"/>
                    </w:numPr>
                    <w:tabs>
                      <w:tab w:val="left" w:pos="389"/>
                    </w:tabs>
                    <w:spacing w:before="126"/>
                  </w:pPr>
                  <w:r>
                    <w:rPr>
                      <w:b/>
                    </w:rPr>
                    <w:t>Certificate in Banking and Finance |</w:t>
                  </w:r>
                  <w:r>
                    <w:t>Institute of bankers of Sri</w:t>
                  </w:r>
                  <w:r>
                    <w:rPr>
                      <w:spacing w:val="-5"/>
                    </w:rPr>
                    <w:t xml:space="preserve"> </w:t>
                  </w:r>
                  <w:r>
                    <w:t>Lanka</w:t>
                  </w:r>
                </w:p>
                <w:p w:rsidR="005C158A" w:rsidRDefault="003A0567">
                  <w:pPr>
                    <w:numPr>
                      <w:ilvl w:val="0"/>
                      <w:numId w:val="3"/>
                    </w:numPr>
                    <w:tabs>
                      <w:tab w:val="left" w:pos="389"/>
                    </w:tabs>
                    <w:spacing w:before="127"/>
                  </w:pPr>
                  <w:r>
                    <w:rPr>
                      <w:b/>
                    </w:rPr>
                    <w:t>Diploma in English |</w:t>
                  </w:r>
                  <w:r>
                    <w:t>South Eastern University of Sri</w:t>
                  </w:r>
                  <w:r>
                    <w:rPr>
                      <w:spacing w:val="-9"/>
                    </w:rPr>
                    <w:t xml:space="preserve"> </w:t>
                  </w:r>
                  <w:r>
                    <w:t>Lanka</w:t>
                  </w:r>
                </w:p>
              </w:txbxContent>
            </v:textbox>
            <w10:wrap type="topAndBottom" anchorx="page"/>
          </v:shape>
        </w:pict>
      </w:r>
    </w:p>
    <w:p w:rsidR="005C158A" w:rsidRDefault="003A0567">
      <w:pPr>
        <w:pStyle w:val="ListParagraph"/>
        <w:numPr>
          <w:ilvl w:val="0"/>
          <w:numId w:val="4"/>
        </w:numPr>
        <w:tabs>
          <w:tab w:val="left" w:pos="605"/>
        </w:tabs>
        <w:spacing w:line="232" w:lineRule="exact"/>
        <w:rPr>
          <w:rFonts w:ascii="Wingdings"/>
        </w:rPr>
      </w:pPr>
      <w:r>
        <w:rPr>
          <w:b/>
        </w:rPr>
        <w:t>Associate</w:t>
      </w:r>
      <w:r>
        <w:rPr>
          <w:b/>
          <w:spacing w:val="8"/>
        </w:rPr>
        <w:t xml:space="preserve"> </w:t>
      </w:r>
      <w:r>
        <w:rPr>
          <w:b/>
        </w:rPr>
        <w:t>Member</w:t>
      </w:r>
      <w:r>
        <w:rPr>
          <w:b/>
          <w:spacing w:val="10"/>
        </w:rPr>
        <w:t xml:space="preserve"> </w:t>
      </w:r>
      <w:r>
        <w:rPr>
          <w:b/>
        </w:rPr>
        <w:t>of</w:t>
      </w:r>
      <w:r>
        <w:rPr>
          <w:b/>
          <w:spacing w:val="10"/>
        </w:rPr>
        <w:t xml:space="preserve"> </w:t>
      </w:r>
      <w:r>
        <w:rPr>
          <w:b/>
        </w:rPr>
        <w:t>Certified</w:t>
      </w:r>
      <w:r>
        <w:rPr>
          <w:b/>
          <w:spacing w:val="11"/>
        </w:rPr>
        <w:t xml:space="preserve"> </w:t>
      </w:r>
      <w:r>
        <w:rPr>
          <w:b/>
        </w:rPr>
        <w:t>Professional</w:t>
      </w:r>
      <w:r>
        <w:rPr>
          <w:b/>
          <w:spacing w:val="16"/>
        </w:rPr>
        <w:t xml:space="preserve"> </w:t>
      </w:r>
      <w:r>
        <w:rPr>
          <w:b/>
        </w:rPr>
        <w:t>Manager</w:t>
      </w:r>
      <w:r>
        <w:rPr>
          <w:b/>
          <w:spacing w:val="10"/>
        </w:rPr>
        <w:t xml:space="preserve"> </w:t>
      </w:r>
      <w:r>
        <w:rPr>
          <w:b/>
        </w:rPr>
        <w:t>(ACPM)|</w:t>
      </w:r>
      <w:r>
        <w:rPr>
          <w:b/>
          <w:spacing w:val="10"/>
        </w:rPr>
        <w:t xml:space="preserve"> </w:t>
      </w:r>
      <w:r>
        <w:t>Institute</w:t>
      </w:r>
      <w:r>
        <w:rPr>
          <w:spacing w:val="11"/>
        </w:rPr>
        <w:t xml:space="preserve"> </w:t>
      </w:r>
      <w:r>
        <w:t>of</w:t>
      </w:r>
      <w:r>
        <w:rPr>
          <w:spacing w:val="10"/>
        </w:rPr>
        <w:t xml:space="preserve"> </w:t>
      </w:r>
      <w:r>
        <w:t>Certified</w:t>
      </w:r>
    </w:p>
    <w:p w:rsidR="005C158A" w:rsidRDefault="003A0567">
      <w:pPr>
        <w:pStyle w:val="BodyText"/>
        <w:spacing w:before="126"/>
        <w:ind w:left="604"/>
      </w:pPr>
      <w:proofErr w:type="gramStart"/>
      <w:r>
        <w:t>Professional Managers, Sri Lanka.</w:t>
      </w:r>
      <w:proofErr w:type="gramEnd"/>
    </w:p>
    <w:p w:rsidR="005C158A" w:rsidRDefault="003A0567">
      <w:pPr>
        <w:pStyle w:val="Heading1"/>
        <w:spacing w:before="143"/>
      </w:pPr>
      <w:r>
        <w:rPr>
          <w:color w:val="006699"/>
        </w:rPr>
        <w:t>Professional History and Experience</w:t>
      </w:r>
    </w:p>
    <w:p w:rsidR="005C158A" w:rsidRDefault="003A0567">
      <w:pPr>
        <w:pStyle w:val="ListParagraph"/>
        <w:numPr>
          <w:ilvl w:val="1"/>
          <w:numId w:val="4"/>
        </w:numPr>
        <w:tabs>
          <w:tab w:val="left" w:pos="965"/>
        </w:tabs>
        <w:spacing w:before="87" w:line="295" w:lineRule="auto"/>
        <w:ind w:right="145" w:firstLine="360"/>
        <w:rPr>
          <w:rFonts w:ascii="Arial" w:hAnsi="Arial"/>
          <w:sz w:val="20"/>
        </w:rPr>
      </w:pPr>
      <w:r>
        <w:rPr>
          <w:b/>
          <w:sz w:val="24"/>
        </w:rPr>
        <w:t>“</w:t>
      </w:r>
      <w:proofErr w:type="spellStart"/>
      <w:r>
        <w:rPr>
          <w:b/>
          <w:sz w:val="24"/>
        </w:rPr>
        <w:t>Magbool</w:t>
      </w:r>
      <w:proofErr w:type="spellEnd"/>
      <w:r>
        <w:rPr>
          <w:b/>
          <w:sz w:val="24"/>
        </w:rPr>
        <w:t xml:space="preserve">” FMCG &amp; Telecommunication Distributors – (May 2018 – up to date) </w:t>
      </w:r>
      <w:r>
        <w:rPr>
          <w:rFonts w:ascii="Arial" w:hAnsi="Arial"/>
          <w:sz w:val="20"/>
        </w:rPr>
        <w:t>“</w:t>
      </w:r>
      <w:proofErr w:type="spellStart"/>
      <w:r>
        <w:rPr>
          <w:rFonts w:ascii="Arial" w:hAnsi="Arial"/>
          <w:sz w:val="20"/>
        </w:rPr>
        <w:t>Magbool</w:t>
      </w:r>
      <w:proofErr w:type="spellEnd"/>
      <w:r>
        <w:rPr>
          <w:rFonts w:ascii="Arial" w:hAnsi="Arial"/>
          <w:sz w:val="20"/>
        </w:rPr>
        <w:t>” is a leading FMCG &amp; Telecommunication distributor engaged in the distributional activities of the tele</w:t>
      </w:r>
      <w:r>
        <w:rPr>
          <w:rFonts w:ascii="Arial" w:hAnsi="Arial"/>
          <w:sz w:val="20"/>
        </w:rPr>
        <w:t>communication service (</w:t>
      </w:r>
      <w:proofErr w:type="spellStart"/>
      <w:r>
        <w:rPr>
          <w:rFonts w:ascii="Arial" w:hAnsi="Arial"/>
          <w:sz w:val="20"/>
        </w:rPr>
        <w:t>Airtel</w:t>
      </w:r>
      <w:proofErr w:type="spellEnd"/>
      <w:r>
        <w:rPr>
          <w:rFonts w:ascii="Arial" w:hAnsi="Arial"/>
          <w:sz w:val="20"/>
        </w:rPr>
        <w:t xml:space="preserve"> &amp; </w:t>
      </w:r>
      <w:proofErr w:type="spellStart"/>
      <w:r>
        <w:rPr>
          <w:rFonts w:ascii="Arial" w:hAnsi="Arial"/>
          <w:sz w:val="20"/>
        </w:rPr>
        <w:t>Etisalat</w:t>
      </w:r>
      <w:proofErr w:type="spellEnd"/>
      <w:r>
        <w:rPr>
          <w:rFonts w:ascii="Arial" w:hAnsi="Arial"/>
          <w:sz w:val="20"/>
        </w:rPr>
        <w:t>) and FMCG products in the Eastern part of Sri</w:t>
      </w:r>
      <w:r>
        <w:rPr>
          <w:rFonts w:ascii="Arial" w:hAnsi="Arial"/>
          <w:spacing w:val="-16"/>
          <w:sz w:val="20"/>
        </w:rPr>
        <w:t xml:space="preserve"> </w:t>
      </w:r>
      <w:proofErr w:type="spellStart"/>
      <w:r>
        <w:rPr>
          <w:rFonts w:ascii="Arial" w:hAnsi="Arial"/>
          <w:sz w:val="20"/>
        </w:rPr>
        <w:t>lanka</w:t>
      </w:r>
      <w:proofErr w:type="spellEnd"/>
      <w:r>
        <w:rPr>
          <w:rFonts w:ascii="Arial" w:hAnsi="Arial"/>
          <w:sz w:val="20"/>
        </w:rPr>
        <w:t>.</w:t>
      </w:r>
    </w:p>
    <w:p w:rsidR="005C158A" w:rsidRDefault="005C158A">
      <w:pPr>
        <w:pStyle w:val="BodyText"/>
        <w:spacing w:before="1"/>
        <w:rPr>
          <w:rFonts w:ascii="Arial"/>
          <w:sz w:val="23"/>
        </w:rPr>
      </w:pPr>
    </w:p>
    <w:p w:rsidR="005C158A" w:rsidRDefault="003A0567">
      <w:pPr>
        <w:ind w:left="244"/>
      </w:pPr>
      <w:r>
        <w:rPr>
          <w:b/>
        </w:rPr>
        <w:t xml:space="preserve">Designation: </w:t>
      </w:r>
      <w:r>
        <w:t>Accountant</w:t>
      </w:r>
    </w:p>
    <w:p w:rsidR="005C158A" w:rsidRDefault="003A0567">
      <w:pPr>
        <w:spacing w:before="36"/>
        <w:ind w:left="244"/>
      </w:pPr>
      <w:r>
        <w:rPr>
          <w:b/>
        </w:rPr>
        <w:t xml:space="preserve">Reporting line: </w:t>
      </w:r>
      <w:r>
        <w:t>Branch Manager / Finance Manager</w:t>
      </w:r>
    </w:p>
    <w:p w:rsidR="005C158A" w:rsidRDefault="003A0567">
      <w:pPr>
        <w:pStyle w:val="Heading2"/>
        <w:spacing w:before="39"/>
      </w:pPr>
      <w:r>
        <w:t>Responsibilities:</w:t>
      </w:r>
    </w:p>
    <w:p w:rsidR="005C158A" w:rsidRDefault="003A0567">
      <w:pPr>
        <w:pStyle w:val="ListParagraph"/>
        <w:numPr>
          <w:ilvl w:val="0"/>
          <w:numId w:val="2"/>
        </w:numPr>
        <w:tabs>
          <w:tab w:val="left" w:pos="965"/>
        </w:tabs>
        <w:spacing w:before="31" w:line="273" w:lineRule="auto"/>
        <w:ind w:right="799"/>
      </w:pPr>
      <w:r>
        <w:t xml:space="preserve">Preparing and monitoring the financial accounts (Bank Accounts, payable &amp; receivables accounts, petty </w:t>
      </w:r>
      <w:proofErr w:type="spellStart"/>
      <w:r>
        <w:t>cash,payroll</w:t>
      </w:r>
      <w:proofErr w:type="spellEnd"/>
      <w:r>
        <w:t xml:space="preserve"> and other related payment calculations</w:t>
      </w:r>
      <w:r>
        <w:rPr>
          <w:spacing w:val="-10"/>
        </w:rPr>
        <w:t xml:space="preserve"> </w:t>
      </w:r>
      <w:r>
        <w:t>)</w:t>
      </w:r>
    </w:p>
    <w:p w:rsidR="005C158A" w:rsidRDefault="003A0567">
      <w:pPr>
        <w:pStyle w:val="ListParagraph"/>
        <w:numPr>
          <w:ilvl w:val="0"/>
          <w:numId w:val="2"/>
        </w:numPr>
        <w:tabs>
          <w:tab w:val="left" w:pos="965"/>
        </w:tabs>
        <w:spacing w:line="273" w:lineRule="auto"/>
        <w:ind w:right="194"/>
      </w:pPr>
      <w:r>
        <w:t>Assist to Finance Manager to finalize the Asset liability and the P&amp; L accounts by summarizing the f</w:t>
      </w:r>
      <w:r>
        <w:t>inancial</w:t>
      </w:r>
      <w:r>
        <w:rPr>
          <w:spacing w:val="-5"/>
        </w:rPr>
        <w:t xml:space="preserve"> </w:t>
      </w:r>
      <w:r>
        <w:t>statements.</w:t>
      </w:r>
    </w:p>
    <w:p w:rsidR="005C158A" w:rsidRDefault="003A0567">
      <w:pPr>
        <w:pStyle w:val="ListParagraph"/>
        <w:numPr>
          <w:ilvl w:val="0"/>
          <w:numId w:val="2"/>
        </w:numPr>
        <w:tabs>
          <w:tab w:val="left" w:pos="965"/>
        </w:tabs>
        <w:spacing w:line="252" w:lineRule="exact"/>
      </w:pPr>
      <w:r>
        <w:t>General office administrational activities (Documentation, Customer quarries and data</w:t>
      </w:r>
      <w:r>
        <w:rPr>
          <w:spacing w:val="-22"/>
        </w:rPr>
        <w:t xml:space="preserve"> </w:t>
      </w:r>
      <w:r>
        <w:t>analysis)</w:t>
      </w:r>
    </w:p>
    <w:p w:rsidR="005C158A" w:rsidRDefault="005C158A">
      <w:pPr>
        <w:spacing w:line="252" w:lineRule="exact"/>
        <w:sectPr w:rsidR="005C158A">
          <w:footerReference w:type="default" r:id="rId9"/>
          <w:type w:val="continuous"/>
          <w:pgSz w:w="12240" w:h="15840"/>
          <w:pgMar w:top="400" w:right="1300" w:bottom="1520" w:left="1340" w:header="720" w:footer="1333" w:gutter="0"/>
          <w:pgNumType w:start="1"/>
          <w:cols w:space="720"/>
        </w:sectPr>
      </w:pPr>
    </w:p>
    <w:p w:rsidR="005C158A" w:rsidRDefault="003A0567">
      <w:pPr>
        <w:pStyle w:val="Heading1"/>
        <w:numPr>
          <w:ilvl w:val="1"/>
          <w:numId w:val="4"/>
        </w:numPr>
        <w:tabs>
          <w:tab w:val="left" w:pos="965"/>
        </w:tabs>
        <w:spacing w:before="68"/>
        <w:ind w:firstLine="360"/>
      </w:pPr>
      <w:r>
        <w:lastRenderedPageBreak/>
        <w:t>British Centre for Applied Studies, Qatar – (February 2016 – April</w:t>
      </w:r>
      <w:r>
        <w:rPr>
          <w:spacing w:val="-5"/>
        </w:rPr>
        <w:t xml:space="preserve"> </w:t>
      </w:r>
      <w:r>
        <w:t>2018)</w:t>
      </w:r>
    </w:p>
    <w:p w:rsidR="005C158A" w:rsidRDefault="003A0567">
      <w:pPr>
        <w:spacing w:before="56" w:line="300" w:lineRule="auto"/>
        <w:ind w:left="244" w:right="197"/>
        <w:rPr>
          <w:rFonts w:ascii="Arial"/>
          <w:i/>
          <w:sz w:val="20"/>
        </w:rPr>
      </w:pPr>
      <w:r>
        <w:rPr>
          <w:rFonts w:ascii="Arial"/>
          <w:i/>
          <w:sz w:val="20"/>
        </w:rPr>
        <w:t xml:space="preserve">One of the premier education service providers in Sri </w:t>
      </w:r>
      <w:proofErr w:type="gramStart"/>
      <w:r>
        <w:rPr>
          <w:rFonts w:ascii="Arial"/>
          <w:i/>
          <w:sz w:val="20"/>
        </w:rPr>
        <w:t>Lanka,</w:t>
      </w:r>
      <w:proofErr w:type="gramEnd"/>
      <w:r>
        <w:rPr>
          <w:rFonts w:ascii="Arial"/>
          <w:i/>
          <w:sz w:val="20"/>
        </w:rPr>
        <w:t xml:space="preserve"> established in 1999 with a large number of students around 4,000 and currently operated in Sri Lanka with 8 branches. It i</w:t>
      </w:r>
      <w:r>
        <w:rPr>
          <w:rFonts w:ascii="Arial"/>
          <w:i/>
          <w:sz w:val="20"/>
        </w:rPr>
        <w:t xml:space="preserve">s collaborated with UK awarding bodies such as </w:t>
      </w:r>
      <w:proofErr w:type="spellStart"/>
      <w:r>
        <w:rPr>
          <w:rFonts w:ascii="Arial"/>
          <w:i/>
          <w:sz w:val="20"/>
        </w:rPr>
        <w:t>Edexel</w:t>
      </w:r>
      <w:proofErr w:type="spellEnd"/>
      <w:r>
        <w:rPr>
          <w:rFonts w:ascii="Arial"/>
          <w:i/>
          <w:sz w:val="20"/>
        </w:rPr>
        <w:t xml:space="preserve"> Pearson, and London South Bank University to provide UK Qualification locally. It also has expanded the operations overseas offices in Qatar and Oman</w:t>
      </w:r>
    </w:p>
    <w:p w:rsidR="005C158A" w:rsidRDefault="005C158A">
      <w:pPr>
        <w:pStyle w:val="BodyText"/>
        <w:rPr>
          <w:rFonts w:ascii="Arial"/>
          <w:i/>
          <w:sz w:val="21"/>
        </w:rPr>
      </w:pPr>
    </w:p>
    <w:p w:rsidR="005C158A" w:rsidRDefault="003A0567">
      <w:pPr>
        <w:spacing w:before="1"/>
        <w:ind w:left="244"/>
        <w:rPr>
          <w:sz w:val="24"/>
        </w:rPr>
      </w:pPr>
      <w:r>
        <w:rPr>
          <w:b/>
        </w:rPr>
        <w:t xml:space="preserve">Designation: </w:t>
      </w:r>
      <w:r>
        <w:rPr>
          <w:sz w:val="24"/>
        </w:rPr>
        <w:t>Accountant</w:t>
      </w:r>
    </w:p>
    <w:p w:rsidR="005C158A" w:rsidRDefault="003A0567">
      <w:pPr>
        <w:spacing w:before="35"/>
        <w:ind w:left="244"/>
      </w:pPr>
      <w:r>
        <w:rPr>
          <w:b/>
        </w:rPr>
        <w:t xml:space="preserve">Reporting line: </w:t>
      </w:r>
      <w:r>
        <w:t>Finance Man</w:t>
      </w:r>
      <w:r>
        <w:t>ager/ Directors</w:t>
      </w:r>
    </w:p>
    <w:p w:rsidR="005C158A" w:rsidRDefault="003A0567">
      <w:pPr>
        <w:pStyle w:val="Heading2"/>
        <w:spacing w:before="40"/>
      </w:pPr>
      <w:r>
        <w:t>Responsibilities:</w:t>
      </w:r>
    </w:p>
    <w:p w:rsidR="005C158A" w:rsidRDefault="003A0567">
      <w:pPr>
        <w:pStyle w:val="ListParagraph"/>
        <w:numPr>
          <w:ilvl w:val="0"/>
          <w:numId w:val="1"/>
        </w:numPr>
        <w:tabs>
          <w:tab w:val="left" w:pos="425"/>
        </w:tabs>
        <w:spacing w:before="37"/>
        <w:ind w:hanging="317"/>
        <w:rPr>
          <w:rFonts w:ascii="Wingdings"/>
        </w:rPr>
      </w:pPr>
      <w:r>
        <w:t>Payable and Receivable accounts monitoring</w:t>
      </w:r>
    </w:p>
    <w:p w:rsidR="005C158A" w:rsidRDefault="003A0567">
      <w:pPr>
        <w:pStyle w:val="ListParagraph"/>
        <w:numPr>
          <w:ilvl w:val="0"/>
          <w:numId w:val="1"/>
        </w:numPr>
        <w:tabs>
          <w:tab w:val="left" w:pos="379"/>
        </w:tabs>
        <w:spacing w:before="40"/>
        <w:ind w:left="378" w:hanging="225"/>
        <w:rPr>
          <w:rFonts w:ascii="Wingdings"/>
          <w:sz w:val="20"/>
        </w:rPr>
      </w:pPr>
      <w:r>
        <w:t>Preparing cash flow, bank reconciliation and P &amp; L</w:t>
      </w:r>
      <w:r>
        <w:rPr>
          <w:spacing w:val="-11"/>
        </w:rPr>
        <w:t xml:space="preserve"> </w:t>
      </w:r>
      <w:r>
        <w:t>reports</w:t>
      </w:r>
    </w:p>
    <w:p w:rsidR="005C158A" w:rsidRDefault="003A0567">
      <w:pPr>
        <w:pStyle w:val="ListParagraph"/>
        <w:numPr>
          <w:ilvl w:val="0"/>
          <w:numId w:val="1"/>
        </w:numPr>
        <w:tabs>
          <w:tab w:val="left" w:pos="379"/>
        </w:tabs>
        <w:spacing w:before="42"/>
        <w:ind w:left="378" w:hanging="225"/>
        <w:rPr>
          <w:rFonts w:ascii="Wingdings"/>
          <w:sz w:val="20"/>
        </w:rPr>
      </w:pPr>
      <w:r>
        <w:t>Budgeting for the revenue and</w:t>
      </w:r>
      <w:r>
        <w:rPr>
          <w:spacing w:val="-9"/>
        </w:rPr>
        <w:t xml:space="preserve"> </w:t>
      </w:r>
      <w:r>
        <w:t>expenses</w:t>
      </w:r>
    </w:p>
    <w:p w:rsidR="005C158A" w:rsidRDefault="003A0567">
      <w:pPr>
        <w:pStyle w:val="ListParagraph"/>
        <w:numPr>
          <w:ilvl w:val="0"/>
          <w:numId w:val="1"/>
        </w:numPr>
        <w:tabs>
          <w:tab w:val="left" w:pos="379"/>
        </w:tabs>
        <w:spacing w:before="40"/>
        <w:ind w:left="378" w:hanging="225"/>
        <w:rPr>
          <w:rFonts w:ascii="Wingdings"/>
          <w:sz w:val="20"/>
        </w:rPr>
      </w:pPr>
      <w:r>
        <w:t>Recoveries</w:t>
      </w:r>
    </w:p>
    <w:p w:rsidR="005C158A" w:rsidRDefault="003A0567">
      <w:pPr>
        <w:pStyle w:val="ListParagraph"/>
        <w:numPr>
          <w:ilvl w:val="0"/>
          <w:numId w:val="1"/>
        </w:numPr>
        <w:tabs>
          <w:tab w:val="left" w:pos="379"/>
        </w:tabs>
        <w:spacing w:before="43"/>
        <w:ind w:left="378" w:hanging="225"/>
        <w:rPr>
          <w:rFonts w:ascii="Wingdings"/>
          <w:sz w:val="20"/>
        </w:rPr>
      </w:pPr>
      <w:r>
        <w:t>Business Promotion and Marketing</w:t>
      </w:r>
    </w:p>
    <w:p w:rsidR="005C158A" w:rsidRDefault="005C158A">
      <w:pPr>
        <w:pStyle w:val="BodyText"/>
        <w:rPr>
          <w:sz w:val="24"/>
        </w:rPr>
      </w:pPr>
    </w:p>
    <w:p w:rsidR="005C158A" w:rsidRDefault="003A0567">
      <w:pPr>
        <w:pStyle w:val="Heading1"/>
        <w:numPr>
          <w:ilvl w:val="1"/>
          <w:numId w:val="4"/>
        </w:numPr>
        <w:tabs>
          <w:tab w:val="left" w:pos="965"/>
        </w:tabs>
        <w:spacing w:before="148"/>
        <w:ind w:firstLine="360"/>
      </w:pPr>
      <w:r>
        <w:t>DFCC Bank PLC, Sri Lanka – (January 2013 to February</w:t>
      </w:r>
      <w:r>
        <w:rPr>
          <w:spacing w:val="-2"/>
        </w:rPr>
        <w:t xml:space="preserve"> </w:t>
      </w:r>
      <w:r>
        <w:t>2016)</w:t>
      </w:r>
    </w:p>
    <w:p w:rsidR="005C158A" w:rsidRDefault="003A0567">
      <w:pPr>
        <w:spacing w:before="56" w:line="300" w:lineRule="auto"/>
        <w:ind w:left="244"/>
        <w:rPr>
          <w:rFonts w:ascii="Arial"/>
          <w:i/>
          <w:sz w:val="20"/>
        </w:rPr>
      </w:pPr>
      <w:r>
        <w:rPr>
          <w:rFonts w:ascii="Arial"/>
          <w:i/>
          <w:sz w:val="20"/>
        </w:rPr>
        <w:t>One of the Largest Development and Commercial Bank in Sri Lanka established in 1956. It operates in 137 Branches across the country with over 1500 staff.</w:t>
      </w:r>
    </w:p>
    <w:p w:rsidR="005C158A" w:rsidRDefault="005C158A">
      <w:pPr>
        <w:pStyle w:val="BodyText"/>
        <w:rPr>
          <w:rFonts w:ascii="Arial"/>
          <w:i/>
          <w:sz w:val="23"/>
        </w:rPr>
      </w:pPr>
    </w:p>
    <w:p w:rsidR="005C158A" w:rsidRDefault="003A0567">
      <w:pPr>
        <w:spacing w:line="276" w:lineRule="auto"/>
        <w:ind w:left="244" w:right="5282"/>
        <w:rPr>
          <w:b/>
        </w:rPr>
      </w:pPr>
      <w:r>
        <w:rPr>
          <w:b/>
        </w:rPr>
        <w:t xml:space="preserve">Designation: </w:t>
      </w:r>
      <w:r>
        <w:t xml:space="preserve">Executive Operations </w:t>
      </w:r>
      <w:proofErr w:type="gramStart"/>
      <w:r>
        <w:rPr>
          <w:b/>
        </w:rPr>
        <w:t>Reportin</w:t>
      </w:r>
      <w:r>
        <w:rPr>
          <w:b/>
        </w:rPr>
        <w:t>g</w:t>
      </w:r>
      <w:proofErr w:type="gramEnd"/>
      <w:r>
        <w:rPr>
          <w:b/>
        </w:rPr>
        <w:t xml:space="preserve"> line: </w:t>
      </w:r>
      <w:r>
        <w:t xml:space="preserve">Senior Manager </w:t>
      </w:r>
      <w:r>
        <w:rPr>
          <w:b/>
        </w:rPr>
        <w:t>Responsibilities:</w:t>
      </w:r>
    </w:p>
    <w:p w:rsidR="005C158A" w:rsidRDefault="003A0567">
      <w:pPr>
        <w:pStyle w:val="ListParagraph"/>
        <w:numPr>
          <w:ilvl w:val="0"/>
          <w:numId w:val="1"/>
        </w:numPr>
        <w:tabs>
          <w:tab w:val="left" w:pos="469"/>
          <w:tab w:val="left" w:pos="471"/>
        </w:tabs>
        <w:spacing w:line="278" w:lineRule="auto"/>
        <w:ind w:right="780" w:hanging="360"/>
        <w:rPr>
          <w:rFonts w:ascii="Wingdings"/>
          <w:sz w:val="20"/>
        </w:rPr>
      </w:pPr>
      <w:r>
        <w:t>Supervising the all operations in the branch to ensure the smooth function of the business in an efficient manner towards the goal of the bank (Front and back</w:t>
      </w:r>
      <w:r>
        <w:rPr>
          <w:spacing w:val="-10"/>
        </w:rPr>
        <w:t xml:space="preserve"> </w:t>
      </w:r>
      <w:r>
        <w:t>office).</w:t>
      </w:r>
    </w:p>
    <w:p w:rsidR="005C158A" w:rsidRDefault="003A0567">
      <w:pPr>
        <w:pStyle w:val="ListParagraph"/>
        <w:numPr>
          <w:ilvl w:val="0"/>
          <w:numId w:val="1"/>
        </w:numPr>
        <w:tabs>
          <w:tab w:val="left" w:pos="469"/>
          <w:tab w:val="left" w:pos="471"/>
        </w:tabs>
        <w:spacing w:line="278" w:lineRule="auto"/>
        <w:ind w:right="249" w:hanging="360"/>
        <w:rPr>
          <w:rFonts w:ascii="Wingdings"/>
          <w:sz w:val="20"/>
        </w:rPr>
      </w:pPr>
      <w:r>
        <w:t>Develop and enforce the long-term strategic pla</w:t>
      </w:r>
      <w:r>
        <w:t>ns to ensure continuity of the banking business in the long run in order to maintain the asset liability</w:t>
      </w:r>
      <w:r>
        <w:rPr>
          <w:spacing w:val="-15"/>
        </w:rPr>
        <w:t xml:space="preserve"> </w:t>
      </w:r>
      <w:r>
        <w:t>portfolio.</w:t>
      </w:r>
    </w:p>
    <w:p w:rsidR="005C158A" w:rsidRDefault="003A0567">
      <w:pPr>
        <w:pStyle w:val="ListParagraph"/>
        <w:numPr>
          <w:ilvl w:val="0"/>
          <w:numId w:val="1"/>
        </w:numPr>
        <w:tabs>
          <w:tab w:val="left" w:pos="469"/>
          <w:tab w:val="left" w:pos="471"/>
        </w:tabs>
        <w:spacing w:before="1" w:line="278" w:lineRule="auto"/>
        <w:ind w:right="611" w:hanging="360"/>
        <w:rPr>
          <w:rFonts w:ascii="Wingdings"/>
          <w:sz w:val="20"/>
        </w:rPr>
      </w:pPr>
      <w:r>
        <w:t>Recommending and approving of the credit facilities, risk validating, and oversee the centralized operations related to all banking</w:t>
      </w:r>
      <w:r>
        <w:rPr>
          <w:spacing w:val="-5"/>
        </w:rPr>
        <w:t xml:space="preserve"> </w:t>
      </w:r>
      <w:r>
        <w:t>activiti</w:t>
      </w:r>
      <w:r>
        <w:t>es</w:t>
      </w:r>
    </w:p>
    <w:p w:rsidR="005C158A" w:rsidRDefault="003A0567">
      <w:pPr>
        <w:pStyle w:val="ListParagraph"/>
        <w:numPr>
          <w:ilvl w:val="0"/>
          <w:numId w:val="1"/>
        </w:numPr>
        <w:tabs>
          <w:tab w:val="left" w:pos="469"/>
          <w:tab w:val="left" w:pos="471"/>
        </w:tabs>
        <w:spacing w:before="1" w:line="278" w:lineRule="auto"/>
        <w:ind w:right="579" w:hanging="360"/>
        <w:rPr>
          <w:rFonts w:ascii="Wingdings"/>
          <w:sz w:val="20"/>
        </w:rPr>
      </w:pPr>
      <w:r>
        <w:t>Ensure minimum/Low NPL within the Retail &amp; SME business assets portfolio and monitoring of excess of the</w:t>
      </w:r>
      <w:r>
        <w:rPr>
          <w:spacing w:val="-2"/>
        </w:rPr>
        <w:t xml:space="preserve"> </w:t>
      </w:r>
      <w:r>
        <w:t>Branch.</w:t>
      </w:r>
    </w:p>
    <w:p w:rsidR="005C158A" w:rsidRDefault="003A0567">
      <w:pPr>
        <w:pStyle w:val="ListParagraph"/>
        <w:numPr>
          <w:ilvl w:val="0"/>
          <w:numId w:val="1"/>
        </w:numPr>
        <w:tabs>
          <w:tab w:val="left" w:pos="469"/>
          <w:tab w:val="left" w:pos="471"/>
        </w:tabs>
        <w:spacing w:before="1" w:line="278" w:lineRule="auto"/>
        <w:ind w:right="289" w:hanging="360"/>
        <w:rPr>
          <w:rFonts w:ascii="Wingdings" w:hAnsi="Wingdings"/>
          <w:sz w:val="20"/>
        </w:rPr>
      </w:pPr>
      <w:r>
        <w:t>Ensuring compliance of all lending transactions relating to said clients of the portfolio assigned with the bank’s credit policy &amp;</w:t>
      </w:r>
      <w:r>
        <w:rPr>
          <w:spacing w:val="-4"/>
        </w:rPr>
        <w:t xml:space="preserve"> </w:t>
      </w:r>
      <w:r>
        <w:t>guideline</w:t>
      </w:r>
      <w:r>
        <w:t>s.</w:t>
      </w:r>
    </w:p>
    <w:p w:rsidR="005C158A" w:rsidRDefault="005C158A">
      <w:pPr>
        <w:pStyle w:val="BodyText"/>
        <w:spacing w:before="3"/>
        <w:rPr>
          <w:sz w:val="23"/>
        </w:rPr>
      </w:pPr>
    </w:p>
    <w:p w:rsidR="005C158A" w:rsidRDefault="003A0567">
      <w:pPr>
        <w:pStyle w:val="Heading1"/>
        <w:numPr>
          <w:ilvl w:val="1"/>
          <w:numId w:val="4"/>
        </w:numPr>
        <w:tabs>
          <w:tab w:val="left" w:pos="965"/>
        </w:tabs>
        <w:ind w:firstLine="360"/>
      </w:pPr>
      <w:r>
        <w:t>Hatton National Bank PLC, Sri Lanka – (April 2003 to January</w:t>
      </w:r>
      <w:r>
        <w:rPr>
          <w:spacing w:val="-5"/>
        </w:rPr>
        <w:t xml:space="preserve"> </w:t>
      </w:r>
      <w:r>
        <w:t>2013)</w:t>
      </w:r>
    </w:p>
    <w:p w:rsidR="005C158A" w:rsidRDefault="003A0567">
      <w:pPr>
        <w:spacing w:before="56" w:line="300" w:lineRule="auto"/>
        <w:ind w:left="244"/>
        <w:rPr>
          <w:rFonts w:ascii="Arial"/>
          <w:i/>
          <w:sz w:val="20"/>
        </w:rPr>
      </w:pPr>
      <w:r>
        <w:rPr>
          <w:rFonts w:ascii="Arial"/>
          <w:i/>
          <w:sz w:val="20"/>
        </w:rPr>
        <w:t>The Largest Private Bank in Sri Lanka consists of 246 Branches Network and 400 ATM with over 4500 staff.</w:t>
      </w:r>
    </w:p>
    <w:p w:rsidR="005C158A" w:rsidRDefault="005C158A">
      <w:pPr>
        <w:pStyle w:val="BodyText"/>
        <w:rPr>
          <w:rFonts w:ascii="Arial"/>
          <w:i/>
          <w:sz w:val="23"/>
        </w:rPr>
      </w:pPr>
    </w:p>
    <w:p w:rsidR="005C158A" w:rsidRDefault="003A0567">
      <w:pPr>
        <w:ind w:left="244"/>
      </w:pPr>
      <w:r>
        <w:rPr>
          <w:b/>
        </w:rPr>
        <w:t xml:space="preserve">Designation: </w:t>
      </w:r>
      <w:r>
        <w:t>Junior Executive- Operations &amp; Credits</w:t>
      </w:r>
    </w:p>
    <w:p w:rsidR="005C158A" w:rsidRDefault="003A0567">
      <w:pPr>
        <w:spacing w:before="35"/>
        <w:ind w:left="244"/>
      </w:pPr>
      <w:r>
        <w:rPr>
          <w:b/>
        </w:rPr>
        <w:t xml:space="preserve">Reporting </w:t>
      </w:r>
      <w:proofErr w:type="spellStart"/>
      <w:r>
        <w:rPr>
          <w:b/>
        </w:rPr>
        <w:t>line</w:t>
      </w:r>
      <w:proofErr w:type="gramStart"/>
      <w:r>
        <w:rPr>
          <w:b/>
        </w:rPr>
        <w:t>:</w:t>
      </w:r>
      <w:r>
        <w:t>Branch</w:t>
      </w:r>
      <w:proofErr w:type="spellEnd"/>
      <w:proofErr w:type="gramEnd"/>
      <w:r>
        <w:t xml:space="preserve"> Manager</w:t>
      </w:r>
    </w:p>
    <w:p w:rsidR="005C158A" w:rsidRDefault="003A0567">
      <w:pPr>
        <w:spacing w:before="40"/>
        <w:ind w:left="244"/>
        <w:rPr>
          <w:b/>
        </w:rPr>
      </w:pPr>
      <w:r>
        <w:rPr>
          <w:b/>
        </w:rPr>
        <w:t xml:space="preserve">Responsibilities as </w:t>
      </w:r>
      <w:r>
        <w:rPr>
          <w:b/>
          <w:sz w:val="21"/>
        </w:rPr>
        <w:t>Junior Executive - Operations</w:t>
      </w:r>
      <w:r>
        <w:rPr>
          <w:b/>
        </w:rPr>
        <w:t>:</w:t>
      </w:r>
    </w:p>
    <w:p w:rsidR="005C158A" w:rsidRDefault="005C158A">
      <w:pPr>
        <w:pStyle w:val="BodyText"/>
        <w:spacing w:before="8"/>
        <w:rPr>
          <w:b/>
          <w:sz w:val="27"/>
        </w:rPr>
      </w:pPr>
    </w:p>
    <w:p w:rsidR="005C158A" w:rsidRDefault="003A0567">
      <w:pPr>
        <w:pStyle w:val="ListParagraph"/>
        <w:numPr>
          <w:ilvl w:val="0"/>
          <w:numId w:val="1"/>
        </w:numPr>
        <w:tabs>
          <w:tab w:val="left" w:pos="516"/>
        </w:tabs>
        <w:ind w:left="515" w:hanging="362"/>
        <w:rPr>
          <w:rFonts w:ascii="Wingdings"/>
        </w:rPr>
      </w:pPr>
      <w:r>
        <w:t xml:space="preserve">Overseeing /Approving the all cash and FC transactions, and </w:t>
      </w:r>
      <w:proofErr w:type="spellStart"/>
      <w:r>
        <w:t>cheque</w:t>
      </w:r>
      <w:proofErr w:type="spellEnd"/>
      <w:r>
        <w:t xml:space="preserve"> clearance ( front</w:t>
      </w:r>
      <w:r>
        <w:rPr>
          <w:spacing w:val="-17"/>
        </w:rPr>
        <w:t xml:space="preserve"> </w:t>
      </w:r>
      <w:r>
        <w:t>Office)</w:t>
      </w:r>
    </w:p>
    <w:p w:rsidR="005C158A" w:rsidRDefault="003A0567">
      <w:pPr>
        <w:pStyle w:val="ListParagraph"/>
        <w:numPr>
          <w:ilvl w:val="0"/>
          <w:numId w:val="1"/>
        </w:numPr>
        <w:tabs>
          <w:tab w:val="left" w:pos="469"/>
          <w:tab w:val="left" w:pos="471"/>
        </w:tabs>
        <w:spacing w:before="42"/>
        <w:ind w:hanging="360"/>
        <w:rPr>
          <w:rFonts w:ascii="Wingdings"/>
          <w:sz w:val="20"/>
        </w:rPr>
      </w:pPr>
      <w:r>
        <w:t>Preparing safe movement and cash management</w:t>
      </w:r>
      <w:r>
        <w:rPr>
          <w:spacing w:val="-15"/>
        </w:rPr>
        <w:t xml:space="preserve"> </w:t>
      </w:r>
      <w:r>
        <w:t>reports</w:t>
      </w:r>
    </w:p>
    <w:p w:rsidR="005C158A" w:rsidRDefault="003A0567">
      <w:pPr>
        <w:pStyle w:val="ListParagraph"/>
        <w:numPr>
          <w:ilvl w:val="0"/>
          <w:numId w:val="1"/>
        </w:numPr>
        <w:tabs>
          <w:tab w:val="left" w:pos="469"/>
          <w:tab w:val="left" w:pos="471"/>
        </w:tabs>
        <w:spacing w:before="42"/>
        <w:ind w:hanging="360"/>
        <w:rPr>
          <w:rFonts w:ascii="Wingdings"/>
          <w:sz w:val="20"/>
        </w:rPr>
      </w:pPr>
      <w:r>
        <w:t>Ensuring the all insurance and cash limits o</w:t>
      </w:r>
      <w:r>
        <w:t>f the</w:t>
      </w:r>
      <w:r>
        <w:rPr>
          <w:spacing w:val="-16"/>
        </w:rPr>
        <w:t xml:space="preserve"> </w:t>
      </w:r>
      <w:r>
        <w:t>branch</w:t>
      </w:r>
    </w:p>
    <w:p w:rsidR="005C158A" w:rsidRDefault="003A0567">
      <w:pPr>
        <w:pStyle w:val="ListParagraph"/>
        <w:numPr>
          <w:ilvl w:val="0"/>
          <w:numId w:val="1"/>
        </w:numPr>
        <w:tabs>
          <w:tab w:val="left" w:pos="469"/>
          <w:tab w:val="left" w:pos="471"/>
        </w:tabs>
        <w:spacing w:before="40"/>
        <w:ind w:hanging="360"/>
        <w:rPr>
          <w:rFonts w:ascii="Wingdings"/>
          <w:sz w:val="20"/>
        </w:rPr>
      </w:pPr>
      <w:r>
        <w:t>Posting and verifying the entries and account opening</w:t>
      </w:r>
      <w:r>
        <w:rPr>
          <w:spacing w:val="-8"/>
        </w:rPr>
        <w:t xml:space="preserve"> </w:t>
      </w:r>
      <w:r>
        <w:t>transactions</w:t>
      </w:r>
    </w:p>
    <w:p w:rsidR="005C158A" w:rsidRDefault="003A0567">
      <w:pPr>
        <w:pStyle w:val="ListParagraph"/>
        <w:numPr>
          <w:ilvl w:val="0"/>
          <w:numId w:val="1"/>
        </w:numPr>
        <w:tabs>
          <w:tab w:val="left" w:pos="469"/>
          <w:tab w:val="left" w:pos="471"/>
        </w:tabs>
        <w:spacing w:before="42"/>
        <w:ind w:hanging="360"/>
        <w:rPr>
          <w:rFonts w:ascii="Wingdings"/>
          <w:sz w:val="20"/>
        </w:rPr>
      </w:pPr>
      <w:r>
        <w:t>Engaged in AML &amp; KYC</w:t>
      </w:r>
      <w:r>
        <w:rPr>
          <w:spacing w:val="-4"/>
        </w:rPr>
        <w:t xml:space="preserve"> </w:t>
      </w:r>
      <w:r>
        <w:t>compliance</w:t>
      </w:r>
    </w:p>
    <w:p w:rsidR="005C158A" w:rsidRDefault="005C158A">
      <w:pPr>
        <w:rPr>
          <w:rFonts w:ascii="Wingdings"/>
          <w:sz w:val="20"/>
        </w:rPr>
        <w:sectPr w:rsidR="005C158A">
          <w:pgSz w:w="12240" w:h="15840"/>
          <w:pgMar w:top="660" w:right="1300" w:bottom="1520" w:left="1340" w:header="0" w:footer="1333" w:gutter="0"/>
          <w:cols w:space="720"/>
        </w:sectPr>
      </w:pPr>
    </w:p>
    <w:p w:rsidR="005C158A" w:rsidRDefault="003A0567">
      <w:pPr>
        <w:spacing w:before="64"/>
        <w:ind w:left="110"/>
        <w:rPr>
          <w:b/>
          <w:sz w:val="21"/>
        </w:rPr>
      </w:pPr>
      <w:r>
        <w:rPr>
          <w:b/>
          <w:sz w:val="21"/>
        </w:rPr>
        <w:lastRenderedPageBreak/>
        <w:t>Responsibilities as Junior Executive - Credits:</w:t>
      </w:r>
    </w:p>
    <w:p w:rsidR="005C158A" w:rsidRDefault="005C158A">
      <w:pPr>
        <w:pStyle w:val="BodyText"/>
        <w:spacing w:before="8"/>
        <w:rPr>
          <w:b/>
          <w:sz w:val="28"/>
        </w:rPr>
      </w:pPr>
    </w:p>
    <w:p w:rsidR="005C158A" w:rsidRDefault="003A0567">
      <w:pPr>
        <w:pStyle w:val="ListParagraph"/>
        <w:numPr>
          <w:ilvl w:val="0"/>
          <w:numId w:val="1"/>
        </w:numPr>
        <w:tabs>
          <w:tab w:val="left" w:pos="469"/>
          <w:tab w:val="left" w:pos="471"/>
        </w:tabs>
        <w:spacing w:line="280" w:lineRule="auto"/>
        <w:ind w:right="299" w:hanging="360"/>
        <w:rPr>
          <w:rFonts w:ascii="Wingdings"/>
          <w:sz w:val="20"/>
        </w:rPr>
      </w:pPr>
      <w:r>
        <w:t>Develop and execute integrated sales, relationship and credit strategies that are aligned with the area business plan to achieve desired revenue and service</w:t>
      </w:r>
      <w:r>
        <w:rPr>
          <w:spacing w:val="-8"/>
        </w:rPr>
        <w:t xml:space="preserve"> </w:t>
      </w:r>
      <w:r>
        <w:t>goals.</w:t>
      </w:r>
    </w:p>
    <w:p w:rsidR="005C158A" w:rsidRDefault="003A0567">
      <w:pPr>
        <w:pStyle w:val="ListParagraph"/>
        <w:numPr>
          <w:ilvl w:val="0"/>
          <w:numId w:val="1"/>
        </w:numPr>
        <w:tabs>
          <w:tab w:val="left" w:pos="469"/>
          <w:tab w:val="left" w:pos="471"/>
        </w:tabs>
        <w:spacing w:line="280" w:lineRule="auto"/>
        <w:ind w:right="713" w:hanging="360"/>
        <w:rPr>
          <w:rFonts w:ascii="Wingdings" w:hAnsi="Wingdings"/>
          <w:sz w:val="20"/>
        </w:rPr>
      </w:pPr>
      <w:r>
        <w:t>Interpret documentation in order to analyze and evaluate the financial statement and</w:t>
      </w:r>
      <w:r>
        <w:rPr>
          <w:spacing w:val="-28"/>
        </w:rPr>
        <w:t xml:space="preserve"> </w:t>
      </w:r>
      <w:r>
        <w:t>identif</w:t>
      </w:r>
      <w:r>
        <w:t>ying financial solutions based on the client’s</w:t>
      </w:r>
      <w:r>
        <w:rPr>
          <w:spacing w:val="-8"/>
        </w:rPr>
        <w:t xml:space="preserve"> </w:t>
      </w:r>
      <w:r>
        <w:t>requirement.</w:t>
      </w:r>
    </w:p>
    <w:p w:rsidR="005C158A" w:rsidRDefault="003A0567">
      <w:pPr>
        <w:pStyle w:val="ListParagraph"/>
        <w:numPr>
          <w:ilvl w:val="0"/>
          <w:numId w:val="1"/>
        </w:numPr>
        <w:tabs>
          <w:tab w:val="left" w:pos="469"/>
          <w:tab w:val="left" w:pos="471"/>
        </w:tabs>
        <w:spacing w:line="249" w:lineRule="exact"/>
        <w:ind w:hanging="360"/>
        <w:rPr>
          <w:rFonts w:ascii="Wingdings"/>
          <w:sz w:val="20"/>
        </w:rPr>
      </w:pPr>
      <w:r>
        <w:t>Risk rating and recommend to mitigate the</w:t>
      </w:r>
      <w:r>
        <w:rPr>
          <w:spacing w:val="-6"/>
        </w:rPr>
        <w:t xml:space="preserve"> </w:t>
      </w:r>
      <w:r>
        <w:t>risk</w:t>
      </w:r>
    </w:p>
    <w:p w:rsidR="005C158A" w:rsidRDefault="003A0567">
      <w:pPr>
        <w:pStyle w:val="ListParagraph"/>
        <w:numPr>
          <w:ilvl w:val="0"/>
          <w:numId w:val="1"/>
        </w:numPr>
        <w:tabs>
          <w:tab w:val="left" w:pos="469"/>
          <w:tab w:val="left" w:pos="471"/>
        </w:tabs>
        <w:spacing w:before="38"/>
        <w:ind w:hanging="360"/>
        <w:rPr>
          <w:rFonts w:ascii="Wingdings"/>
          <w:sz w:val="20"/>
        </w:rPr>
      </w:pPr>
      <w:r>
        <w:t>Recommend and approve the credit facilities as per the</w:t>
      </w:r>
      <w:r>
        <w:rPr>
          <w:spacing w:val="-5"/>
        </w:rPr>
        <w:t xml:space="preserve"> </w:t>
      </w:r>
      <w:r>
        <w:t>limit</w:t>
      </w:r>
    </w:p>
    <w:p w:rsidR="005C158A" w:rsidRDefault="003A0567">
      <w:pPr>
        <w:pStyle w:val="ListParagraph"/>
        <w:numPr>
          <w:ilvl w:val="0"/>
          <w:numId w:val="1"/>
        </w:numPr>
        <w:tabs>
          <w:tab w:val="left" w:pos="469"/>
          <w:tab w:val="left" w:pos="471"/>
        </w:tabs>
        <w:spacing w:before="40"/>
        <w:ind w:hanging="360"/>
        <w:rPr>
          <w:rFonts w:ascii="Wingdings"/>
          <w:sz w:val="20"/>
        </w:rPr>
      </w:pPr>
      <w:r>
        <w:t>Monitoring the recoveries of the credit</w:t>
      </w:r>
      <w:r>
        <w:rPr>
          <w:spacing w:val="-8"/>
        </w:rPr>
        <w:t xml:space="preserve"> </w:t>
      </w:r>
      <w:r>
        <w:t>facilities</w:t>
      </w:r>
    </w:p>
    <w:p w:rsidR="005C158A" w:rsidRDefault="003A0567">
      <w:pPr>
        <w:pStyle w:val="ListParagraph"/>
        <w:numPr>
          <w:ilvl w:val="0"/>
          <w:numId w:val="1"/>
        </w:numPr>
        <w:tabs>
          <w:tab w:val="left" w:pos="469"/>
          <w:tab w:val="left" w:pos="471"/>
        </w:tabs>
        <w:spacing w:before="42"/>
        <w:ind w:hanging="360"/>
        <w:rPr>
          <w:rFonts w:ascii="Wingdings"/>
          <w:sz w:val="20"/>
        </w:rPr>
      </w:pPr>
      <w:r>
        <w:t xml:space="preserve">Make sure the all insurance policies </w:t>
      </w:r>
      <w:r>
        <w:t>in force related to the mortgage credit</w:t>
      </w:r>
      <w:r>
        <w:rPr>
          <w:spacing w:val="-19"/>
        </w:rPr>
        <w:t xml:space="preserve"> </w:t>
      </w:r>
      <w:r>
        <w:t>facilities</w:t>
      </w:r>
    </w:p>
    <w:p w:rsidR="005C158A" w:rsidRDefault="003A0567">
      <w:pPr>
        <w:pStyle w:val="ListParagraph"/>
        <w:numPr>
          <w:ilvl w:val="0"/>
          <w:numId w:val="1"/>
        </w:numPr>
        <w:tabs>
          <w:tab w:val="left" w:pos="469"/>
          <w:tab w:val="left" w:pos="471"/>
        </w:tabs>
        <w:spacing w:before="40"/>
        <w:ind w:hanging="360"/>
        <w:rPr>
          <w:rFonts w:ascii="Wingdings"/>
          <w:sz w:val="20"/>
        </w:rPr>
      </w:pPr>
      <w:r>
        <w:t>AML and KYC data gathering and reporting to the centralized division &amp; Document</w:t>
      </w:r>
      <w:r>
        <w:rPr>
          <w:spacing w:val="-17"/>
        </w:rPr>
        <w:t xml:space="preserve"> </w:t>
      </w:r>
      <w:r>
        <w:t>control</w:t>
      </w:r>
    </w:p>
    <w:p w:rsidR="005C158A" w:rsidRDefault="005C158A">
      <w:pPr>
        <w:pStyle w:val="BodyText"/>
        <w:spacing w:before="1"/>
        <w:rPr>
          <w:sz w:val="27"/>
        </w:rPr>
      </w:pPr>
    </w:p>
    <w:p w:rsidR="005C158A" w:rsidRDefault="003A0567">
      <w:pPr>
        <w:pStyle w:val="Heading1"/>
      </w:pPr>
      <w:r>
        <w:rPr>
          <w:color w:val="006699"/>
        </w:rPr>
        <w:t>Personal Information</w:t>
      </w:r>
    </w:p>
    <w:p w:rsidR="005C158A" w:rsidRDefault="003A0567">
      <w:pPr>
        <w:pStyle w:val="BodyText"/>
        <w:tabs>
          <w:tab w:val="left" w:pos="2404"/>
        </w:tabs>
        <w:spacing w:before="127"/>
        <w:ind w:left="244"/>
      </w:pPr>
      <w:r>
        <w:t>Date</w:t>
      </w:r>
      <w:r>
        <w:rPr>
          <w:spacing w:val="-1"/>
        </w:rPr>
        <w:t xml:space="preserve"> </w:t>
      </w:r>
      <w:r>
        <w:t>of Birth</w:t>
      </w:r>
      <w:r>
        <w:tab/>
        <w:t>: 30</w:t>
      </w:r>
      <w:r>
        <w:rPr>
          <w:vertAlign w:val="superscript"/>
        </w:rPr>
        <w:t>th</w:t>
      </w:r>
      <w:r>
        <w:t>September</w:t>
      </w:r>
      <w:r>
        <w:rPr>
          <w:spacing w:val="2"/>
        </w:rPr>
        <w:t xml:space="preserve"> </w:t>
      </w:r>
      <w:r>
        <w:t>1981.</w:t>
      </w:r>
    </w:p>
    <w:p w:rsidR="005C158A" w:rsidRDefault="003A0567">
      <w:pPr>
        <w:pStyle w:val="BodyText"/>
        <w:tabs>
          <w:tab w:val="left" w:pos="2404"/>
        </w:tabs>
        <w:spacing w:before="126"/>
        <w:ind w:left="244"/>
      </w:pPr>
      <w:r>
        <w:t>Sex</w:t>
      </w:r>
      <w:r>
        <w:tab/>
        <w:t>:</w:t>
      </w:r>
      <w:r>
        <w:rPr>
          <w:spacing w:val="1"/>
        </w:rPr>
        <w:t xml:space="preserve"> </w:t>
      </w:r>
      <w:r>
        <w:t>Male.</w:t>
      </w:r>
    </w:p>
    <w:p w:rsidR="005C158A" w:rsidRDefault="003A0567">
      <w:pPr>
        <w:pStyle w:val="BodyText"/>
        <w:tabs>
          <w:tab w:val="left" w:pos="2404"/>
        </w:tabs>
        <w:spacing w:before="126"/>
        <w:ind w:left="244"/>
      </w:pPr>
      <w:r>
        <w:t>Nationality</w:t>
      </w:r>
      <w:r>
        <w:tab/>
        <w:t>: Sri Lankan</w:t>
      </w:r>
    </w:p>
    <w:p w:rsidR="005C158A" w:rsidRDefault="003A0567">
      <w:pPr>
        <w:pStyle w:val="BodyText"/>
        <w:tabs>
          <w:tab w:val="left" w:pos="2404"/>
        </w:tabs>
        <w:spacing w:before="126"/>
        <w:ind w:left="244"/>
      </w:pPr>
      <w:r>
        <w:t>Civil</w:t>
      </w:r>
      <w:r>
        <w:rPr>
          <w:spacing w:val="-1"/>
        </w:rPr>
        <w:t xml:space="preserve"> </w:t>
      </w:r>
      <w:r>
        <w:t>Status</w:t>
      </w:r>
      <w:r>
        <w:tab/>
        <w:t>:</w:t>
      </w:r>
      <w:r>
        <w:rPr>
          <w:spacing w:val="1"/>
        </w:rPr>
        <w:t xml:space="preserve"> </w:t>
      </w:r>
      <w:r>
        <w:t>Married</w:t>
      </w:r>
    </w:p>
    <w:p w:rsidR="005C158A" w:rsidRDefault="003A0567">
      <w:pPr>
        <w:pStyle w:val="BodyText"/>
        <w:tabs>
          <w:tab w:val="left" w:pos="2404"/>
        </w:tabs>
        <w:spacing w:before="127"/>
        <w:ind w:left="244"/>
      </w:pPr>
      <w:r>
        <w:t>Visa</w:t>
      </w:r>
      <w:r>
        <w:rPr>
          <w:spacing w:val="-1"/>
        </w:rPr>
        <w:t xml:space="preserve"> </w:t>
      </w:r>
      <w:r>
        <w:t>Status</w:t>
      </w:r>
      <w:r>
        <w:tab/>
        <w:t>: Visit</w:t>
      </w:r>
      <w:r>
        <w:rPr>
          <w:spacing w:val="-1"/>
        </w:rPr>
        <w:t xml:space="preserve"> </w:t>
      </w:r>
      <w:r>
        <w:t>Visa</w:t>
      </w:r>
    </w:p>
    <w:p w:rsidR="005C158A" w:rsidRDefault="005C158A">
      <w:pPr>
        <w:pStyle w:val="BodyText"/>
        <w:rPr>
          <w:sz w:val="20"/>
        </w:rPr>
      </w:pPr>
    </w:p>
    <w:p w:rsidR="005C158A" w:rsidRDefault="005C158A">
      <w:pPr>
        <w:pStyle w:val="BodyText"/>
        <w:spacing w:before="9"/>
        <w:rPr>
          <w:sz w:val="17"/>
        </w:rPr>
      </w:pPr>
    </w:p>
    <w:p w:rsidR="005C158A" w:rsidRDefault="005C158A">
      <w:pPr>
        <w:rPr>
          <w:sz w:val="17"/>
        </w:rPr>
        <w:sectPr w:rsidR="005C158A">
          <w:pgSz w:w="12240" w:h="15840"/>
          <w:pgMar w:top="1000" w:right="1300" w:bottom="1520" w:left="1340" w:header="0" w:footer="1333" w:gutter="0"/>
          <w:cols w:space="720"/>
        </w:sectPr>
      </w:pPr>
    </w:p>
    <w:p w:rsidR="005C158A" w:rsidRDefault="003A0567" w:rsidP="00403D52">
      <w:pPr>
        <w:pStyle w:val="Heading1"/>
        <w:tabs>
          <w:tab w:val="left" w:pos="4912"/>
        </w:tabs>
        <w:spacing w:before="90"/>
        <w:ind w:left="215"/>
        <w:rPr>
          <w:i/>
        </w:rPr>
      </w:pPr>
      <w:r>
        <w:rPr>
          <w:color w:val="006699"/>
          <w:spacing w:val="-32"/>
          <w:shd w:val="clear" w:color="auto" w:fill="FCFCFC"/>
        </w:rPr>
        <w:lastRenderedPageBreak/>
        <w:t xml:space="preserve"> </w:t>
      </w:r>
    </w:p>
    <w:sectPr w:rsidR="005C158A" w:rsidSect="00403D52">
      <w:type w:val="continuous"/>
      <w:pgSz w:w="12240" w:h="15840"/>
      <w:pgMar w:top="400" w:right="1300" w:bottom="1520" w:left="1340" w:header="720" w:footer="720" w:gutter="0"/>
      <w:cols w:num="2" w:space="720" w:equalWidth="0">
        <w:col w:w="4913" w:space="40"/>
        <w:col w:w="464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67" w:rsidRDefault="003A0567" w:rsidP="005C158A">
      <w:r>
        <w:separator/>
      </w:r>
    </w:p>
  </w:endnote>
  <w:endnote w:type="continuationSeparator" w:id="0">
    <w:p w:rsidR="003A0567" w:rsidRDefault="003A0567" w:rsidP="005C15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8A" w:rsidRDefault="005C158A">
    <w:pPr>
      <w:pStyle w:val="BodyText"/>
      <w:spacing w:line="14" w:lineRule="auto"/>
      <w:rPr>
        <w:sz w:val="20"/>
      </w:rPr>
    </w:pPr>
    <w:r w:rsidRPr="005C158A">
      <w:pict>
        <v:group id="_x0000_s2051" style="position:absolute;margin-left:77.8pt;margin-top:711.35pt;width:463.75pt;height:4.45pt;z-index:-5368;mso-position-horizontal-relative:page;mso-position-vertical-relative:page" coordorigin="1556,14227" coordsize="9275,89">
          <v:line id="_x0000_s2053" style="position:absolute" from="1556,14257" to="10831,14257" strokecolor="#612322" strokeweight="3pt"/>
          <v:line id="_x0000_s2052" style="position:absolute" from="1556,14308" to="10831,14308" strokecolor="#612322" strokeweight=".72pt"/>
          <w10:wrap anchorx="page" anchory="page"/>
        </v:group>
      </w:pict>
    </w:r>
    <w:r w:rsidRPr="005C158A">
      <w:pict>
        <v:shapetype id="_x0000_t202" coordsize="21600,21600" o:spt="202" path="m,l,21600r21600,l21600,xe">
          <v:stroke joinstyle="miter"/>
          <v:path gradientshapeok="t" o:connecttype="rect"/>
        </v:shapetype>
        <v:shape id="_x0000_s2050" type="#_x0000_t202" style="position:absolute;margin-left:78.2pt;margin-top:715.8pt;width:115.3pt;height:14.95pt;z-index:-5344;mso-position-horizontal-relative:page;mso-position-vertical-relative:page" filled="f" stroked="f">
          <v:textbox inset="0,0,0,0">
            <w:txbxContent>
              <w:p w:rsidR="005C158A" w:rsidRPr="00403D52" w:rsidRDefault="005C158A" w:rsidP="00403D52"/>
            </w:txbxContent>
          </v:textbox>
          <w10:wrap anchorx="page" anchory="page"/>
        </v:shape>
      </w:pict>
    </w:r>
    <w:r w:rsidRPr="005C158A">
      <w:pict>
        <v:shape id="_x0000_s2049" type="#_x0000_t202" style="position:absolute;margin-left:508.15pt;margin-top:728.75pt;width:34pt;height:14.95pt;z-index:-5320;mso-position-horizontal-relative:page;mso-position-vertical-relative:page" filled="f" stroked="f">
          <v:textbox inset="0,0,0,0">
            <w:txbxContent>
              <w:p w:rsidR="005C158A" w:rsidRDefault="003A0567">
                <w:pPr>
                  <w:pStyle w:val="BodyText"/>
                  <w:spacing w:before="28"/>
                  <w:ind w:left="20"/>
                  <w:rPr>
                    <w:rFonts w:ascii="Georgia"/>
                  </w:rPr>
                </w:pPr>
                <w:r>
                  <w:rPr>
                    <w:rFonts w:ascii="Georgia"/>
                    <w:w w:val="110"/>
                  </w:rPr>
                  <w:t>Page</w:t>
                </w:r>
                <w:r>
                  <w:rPr>
                    <w:rFonts w:ascii="Georgia"/>
                    <w:spacing w:val="-34"/>
                    <w:w w:val="110"/>
                  </w:rPr>
                  <w:t xml:space="preserve"> </w:t>
                </w:r>
                <w:r w:rsidR="005C158A">
                  <w:fldChar w:fldCharType="begin"/>
                </w:r>
                <w:r>
                  <w:rPr>
                    <w:rFonts w:ascii="Georgia"/>
                    <w:w w:val="110"/>
                  </w:rPr>
                  <w:instrText xml:space="preserve"> PAGE </w:instrText>
                </w:r>
                <w:r w:rsidR="005C158A">
                  <w:fldChar w:fldCharType="separate"/>
                </w:r>
                <w:r w:rsidR="00403D52">
                  <w:rPr>
                    <w:rFonts w:ascii="Georgia"/>
                    <w:noProof/>
                    <w:w w:val="110"/>
                  </w:rPr>
                  <w:t>1</w:t>
                </w:r>
                <w:r w:rsidR="005C158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67" w:rsidRDefault="003A0567" w:rsidP="005C158A">
      <w:r>
        <w:separator/>
      </w:r>
    </w:p>
  </w:footnote>
  <w:footnote w:type="continuationSeparator" w:id="0">
    <w:p w:rsidR="003A0567" w:rsidRDefault="003A0567" w:rsidP="005C1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650D"/>
    <w:multiLevelType w:val="hybridMultilevel"/>
    <w:tmpl w:val="056A0940"/>
    <w:lvl w:ilvl="0" w:tplc="24E234DC">
      <w:numFmt w:val="bullet"/>
      <w:lvlText w:val=""/>
      <w:lvlJc w:val="left"/>
      <w:pPr>
        <w:ind w:left="388" w:hanging="360"/>
      </w:pPr>
      <w:rPr>
        <w:rFonts w:ascii="Wingdings" w:eastAsia="Wingdings" w:hAnsi="Wingdings" w:cs="Wingdings" w:hint="default"/>
        <w:w w:val="100"/>
        <w:sz w:val="22"/>
        <w:szCs w:val="22"/>
        <w:lang w:val="en-US" w:eastAsia="en-US" w:bidi="en-US"/>
      </w:rPr>
    </w:lvl>
    <w:lvl w:ilvl="1" w:tplc="23D4CE28">
      <w:numFmt w:val="bullet"/>
      <w:lvlText w:val="•"/>
      <w:lvlJc w:val="left"/>
      <w:pPr>
        <w:ind w:left="1269" w:hanging="360"/>
      </w:pPr>
      <w:rPr>
        <w:rFonts w:hint="default"/>
        <w:lang w:val="en-US" w:eastAsia="en-US" w:bidi="en-US"/>
      </w:rPr>
    </w:lvl>
    <w:lvl w:ilvl="2" w:tplc="6108D6AE">
      <w:numFmt w:val="bullet"/>
      <w:lvlText w:val="•"/>
      <w:lvlJc w:val="left"/>
      <w:pPr>
        <w:ind w:left="2159" w:hanging="360"/>
      </w:pPr>
      <w:rPr>
        <w:rFonts w:hint="default"/>
        <w:lang w:val="en-US" w:eastAsia="en-US" w:bidi="en-US"/>
      </w:rPr>
    </w:lvl>
    <w:lvl w:ilvl="3" w:tplc="87A8C656">
      <w:numFmt w:val="bullet"/>
      <w:lvlText w:val="•"/>
      <w:lvlJc w:val="left"/>
      <w:pPr>
        <w:ind w:left="3048" w:hanging="360"/>
      </w:pPr>
      <w:rPr>
        <w:rFonts w:hint="default"/>
        <w:lang w:val="en-US" w:eastAsia="en-US" w:bidi="en-US"/>
      </w:rPr>
    </w:lvl>
    <w:lvl w:ilvl="4" w:tplc="78B88D14">
      <w:numFmt w:val="bullet"/>
      <w:lvlText w:val="•"/>
      <w:lvlJc w:val="left"/>
      <w:pPr>
        <w:ind w:left="3938" w:hanging="360"/>
      </w:pPr>
      <w:rPr>
        <w:rFonts w:hint="default"/>
        <w:lang w:val="en-US" w:eastAsia="en-US" w:bidi="en-US"/>
      </w:rPr>
    </w:lvl>
    <w:lvl w:ilvl="5" w:tplc="9C783814">
      <w:numFmt w:val="bullet"/>
      <w:lvlText w:val="•"/>
      <w:lvlJc w:val="left"/>
      <w:pPr>
        <w:ind w:left="4827" w:hanging="360"/>
      </w:pPr>
      <w:rPr>
        <w:rFonts w:hint="default"/>
        <w:lang w:val="en-US" w:eastAsia="en-US" w:bidi="en-US"/>
      </w:rPr>
    </w:lvl>
    <w:lvl w:ilvl="6" w:tplc="CF0CAFDA">
      <w:numFmt w:val="bullet"/>
      <w:lvlText w:val="•"/>
      <w:lvlJc w:val="left"/>
      <w:pPr>
        <w:ind w:left="5717" w:hanging="360"/>
      </w:pPr>
      <w:rPr>
        <w:rFonts w:hint="default"/>
        <w:lang w:val="en-US" w:eastAsia="en-US" w:bidi="en-US"/>
      </w:rPr>
    </w:lvl>
    <w:lvl w:ilvl="7" w:tplc="EA94ECD4">
      <w:numFmt w:val="bullet"/>
      <w:lvlText w:val="•"/>
      <w:lvlJc w:val="left"/>
      <w:pPr>
        <w:ind w:left="6606" w:hanging="360"/>
      </w:pPr>
      <w:rPr>
        <w:rFonts w:hint="default"/>
        <w:lang w:val="en-US" w:eastAsia="en-US" w:bidi="en-US"/>
      </w:rPr>
    </w:lvl>
    <w:lvl w:ilvl="8" w:tplc="478C38F4">
      <w:numFmt w:val="bullet"/>
      <w:lvlText w:val="•"/>
      <w:lvlJc w:val="left"/>
      <w:pPr>
        <w:ind w:left="7496" w:hanging="360"/>
      </w:pPr>
      <w:rPr>
        <w:rFonts w:hint="default"/>
        <w:lang w:val="en-US" w:eastAsia="en-US" w:bidi="en-US"/>
      </w:rPr>
    </w:lvl>
  </w:abstractNum>
  <w:abstractNum w:abstractNumId="1">
    <w:nsid w:val="1633505A"/>
    <w:multiLevelType w:val="hybridMultilevel"/>
    <w:tmpl w:val="84F66964"/>
    <w:lvl w:ilvl="0" w:tplc="BCEC4F68">
      <w:numFmt w:val="bullet"/>
      <w:lvlText w:val=""/>
      <w:lvlJc w:val="left"/>
      <w:pPr>
        <w:ind w:left="964" w:hanging="360"/>
      </w:pPr>
      <w:rPr>
        <w:rFonts w:ascii="Wingdings" w:eastAsia="Wingdings" w:hAnsi="Wingdings" w:cs="Wingdings" w:hint="default"/>
        <w:w w:val="100"/>
        <w:sz w:val="22"/>
        <w:szCs w:val="22"/>
        <w:lang w:val="en-US" w:eastAsia="en-US" w:bidi="en-US"/>
      </w:rPr>
    </w:lvl>
    <w:lvl w:ilvl="1" w:tplc="D12E6D42">
      <w:numFmt w:val="bullet"/>
      <w:lvlText w:val="•"/>
      <w:lvlJc w:val="left"/>
      <w:pPr>
        <w:ind w:left="1824" w:hanging="360"/>
      </w:pPr>
      <w:rPr>
        <w:rFonts w:hint="default"/>
        <w:lang w:val="en-US" w:eastAsia="en-US" w:bidi="en-US"/>
      </w:rPr>
    </w:lvl>
    <w:lvl w:ilvl="2" w:tplc="F210F110">
      <w:numFmt w:val="bullet"/>
      <w:lvlText w:val="•"/>
      <w:lvlJc w:val="left"/>
      <w:pPr>
        <w:ind w:left="2688" w:hanging="360"/>
      </w:pPr>
      <w:rPr>
        <w:rFonts w:hint="default"/>
        <w:lang w:val="en-US" w:eastAsia="en-US" w:bidi="en-US"/>
      </w:rPr>
    </w:lvl>
    <w:lvl w:ilvl="3" w:tplc="7D8CCE64">
      <w:numFmt w:val="bullet"/>
      <w:lvlText w:val="•"/>
      <w:lvlJc w:val="left"/>
      <w:pPr>
        <w:ind w:left="3552" w:hanging="360"/>
      </w:pPr>
      <w:rPr>
        <w:rFonts w:hint="default"/>
        <w:lang w:val="en-US" w:eastAsia="en-US" w:bidi="en-US"/>
      </w:rPr>
    </w:lvl>
    <w:lvl w:ilvl="4" w:tplc="66822646">
      <w:numFmt w:val="bullet"/>
      <w:lvlText w:val="•"/>
      <w:lvlJc w:val="left"/>
      <w:pPr>
        <w:ind w:left="4416" w:hanging="360"/>
      </w:pPr>
      <w:rPr>
        <w:rFonts w:hint="default"/>
        <w:lang w:val="en-US" w:eastAsia="en-US" w:bidi="en-US"/>
      </w:rPr>
    </w:lvl>
    <w:lvl w:ilvl="5" w:tplc="A6D835AA">
      <w:numFmt w:val="bullet"/>
      <w:lvlText w:val="•"/>
      <w:lvlJc w:val="left"/>
      <w:pPr>
        <w:ind w:left="5280" w:hanging="360"/>
      </w:pPr>
      <w:rPr>
        <w:rFonts w:hint="default"/>
        <w:lang w:val="en-US" w:eastAsia="en-US" w:bidi="en-US"/>
      </w:rPr>
    </w:lvl>
    <w:lvl w:ilvl="6" w:tplc="2B8AD820">
      <w:numFmt w:val="bullet"/>
      <w:lvlText w:val="•"/>
      <w:lvlJc w:val="left"/>
      <w:pPr>
        <w:ind w:left="6144" w:hanging="360"/>
      </w:pPr>
      <w:rPr>
        <w:rFonts w:hint="default"/>
        <w:lang w:val="en-US" w:eastAsia="en-US" w:bidi="en-US"/>
      </w:rPr>
    </w:lvl>
    <w:lvl w:ilvl="7" w:tplc="BD064674">
      <w:numFmt w:val="bullet"/>
      <w:lvlText w:val="•"/>
      <w:lvlJc w:val="left"/>
      <w:pPr>
        <w:ind w:left="7008" w:hanging="360"/>
      </w:pPr>
      <w:rPr>
        <w:rFonts w:hint="default"/>
        <w:lang w:val="en-US" w:eastAsia="en-US" w:bidi="en-US"/>
      </w:rPr>
    </w:lvl>
    <w:lvl w:ilvl="8" w:tplc="48181F16">
      <w:numFmt w:val="bullet"/>
      <w:lvlText w:val="•"/>
      <w:lvlJc w:val="left"/>
      <w:pPr>
        <w:ind w:left="7872" w:hanging="360"/>
      </w:pPr>
      <w:rPr>
        <w:rFonts w:hint="default"/>
        <w:lang w:val="en-US" w:eastAsia="en-US" w:bidi="en-US"/>
      </w:rPr>
    </w:lvl>
  </w:abstractNum>
  <w:abstractNum w:abstractNumId="2">
    <w:nsid w:val="19905035"/>
    <w:multiLevelType w:val="hybridMultilevel"/>
    <w:tmpl w:val="B20E6596"/>
    <w:lvl w:ilvl="0" w:tplc="AAA2A182">
      <w:numFmt w:val="bullet"/>
      <w:lvlText w:val=""/>
      <w:lvlJc w:val="left"/>
      <w:pPr>
        <w:ind w:left="604" w:hanging="360"/>
      </w:pPr>
      <w:rPr>
        <w:rFonts w:hint="default"/>
        <w:w w:val="100"/>
        <w:lang w:val="en-US" w:eastAsia="en-US" w:bidi="en-US"/>
      </w:rPr>
    </w:lvl>
    <w:lvl w:ilvl="1" w:tplc="89A891CC">
      <w:start w:val="1"/>
      <w:numFmt w:val="decimal"/>
      <w:lvlText w:val="%2."/>
      <w:lvlJc w:val="left"/>
      <w:pPr>
        <w:ind w:left="244" w:hanging="360"/>
        <w:jc w:val="left"/>
      </w:pPr>
      <w:rPr>
        <w:rFonts w:ascii="Times New Roman" w:eastAsia="Times New Roman" w:hAnsi="Times New Roman" w:cs="Times New Roman" w:hint="default"/>
        <w:b/>
        <w:bCs/>
        <w:spacing w:val="-4"/>
        <w:w w:val="99"/>
        <w:sz w:val="24"/>
        <w:szCs w:val="24"/>
        <w:lang w:val="en-US" w:eastAsia="en-US" w:bidi="en-US"/>
      </w:rPr>
    </w:lvl>
    <w:lvl w:ilvl="2" w:tplc="D33AFA6E">
      <w:numFmt w:val="bullet"/>
      <w:lvlText w:val="•"/>
      <w:lvlJc w:val="left"/>
      <w:pPr>
        <w:ind w:left="1600" w:hanging="360"/>
      </w:pPr>
      <w:rPr>
        <w:rFonts w:hint="default"/>
        <w:lang w:val="en-US" w:eastAsia="en-US" w:bidi="en-US"/>
      </w:rPr>
    </w:lvl>
    <w:lvl w:ilvl="3" w:tplc="DE306B00">
      <w:numFmt w:val="bullet"/>
      <w:lvlText w:val="•"/>
      <w:lvlJc w:val="left"/>
      <w:pPr>
        <w:ind w:left="2600" w:hanging="360"/>
      </w:pPr>
      <w:rPr>
        <w:rFonts w:hint="default"/>
        <w:lang w:val="en-US" w:eastAsia="en-US" w:bidi="en-US"/>
      </w:rPr>
    </w:lvl>
    <w:lvl w:ilvl="4" w:tplc="52BC5DDA">
      <w:numFmt w:val="bullet"/>
      <w:lvlText w:val="•"/>
      <w:lvlJc w:val="left"/>
      <w:pPr>
        <w:ind w:left="3600" w:hanging="360"/>
      </w:pPr>
      <w:rPr>
        <w:rFonts w:hint="default"/>
        <w:lang w:val="en-US" w:eastAsia="en-US" w:bidi="en-US"/>
      </w:rPr>
    </w:lvl>
    <w:lvl w:ilvl="5" w:tplc="00786B26">
      <w:numFmt w:val="bullet"/>
      <w:lvlText w:val="•"/>
      <w:lvlJc w:val="left"/>
      <w:pPr>
        <w:ind w:left="4600" w:hanging="360"/>
      </w:pPr>
      <w:rPr>
        <w:rFonts w:hint="default"/>
        <w:lang w:val="en-US" w:eastAsia="en-US" w:bidi="en-US"/>
      </w:rPr>
    </w:lvl>
    <w:lvl w:ilvl="6" w:tplc="2DDCBCE6">
      <w:numFmt w:val="bullet"/>
      <w:lvlText w:val="•"/>
      <w:lvlJc w:val="left"/>
      <w:pPr>
        <w:ind w:left="5600" w:hanging="360"/>
      </w:pPr>
      <w:rPr>
        <w:rFonts w:hint="default"/>
        <w:lang w:val="en-US" w:eastAsia="en-US" w:bidi="en-US"/>
      </w:rPr>
    </w:lvl>
    <w:lvl w:ilvl="7" w:tplc="365263A8">
      <w:numFmt w:val="bullet"/>
      <w:lvlText w:val="•"/>
      <w:lvlJc w:val="left"/>
      <w:pPr>
        <w:ind w:left="6600" w:hanging="360"/>
      </w:pPr>
      <w:rPr>
        <w:rFonts w:hint="default"/>
        <w:lang w:val="en-US" w:eastAsia="en-US" w:bidi="en-US"/>
      </w:rPr>
    </w:lvl>
    <w:lvl w:ilvl="8" w:tplc="A23AF900">
      <w:numFmt w:val="bullet"/>
      <w:lvlText w:val="•"/>
      <w:lvlJc w:val="left"/>
      <w:pPr>
        <w:ind w:left="7600" w:hanging="360"/>
      </w:pPr>
      <w:rPr>
        <w:rFonts w:hint="default"/>
        <w:lang w:val="en-US" w:eastAsia="en-US" w:bidi="en-US"/>
      </w:rPr>
    </w:lvl>
  </w:abstractNum>
  <w:abstractNum w:abstractNumId="3">
    <w:nsid w:val="69A64CA6"/>
    <w:multiLevelType w:val="hybridMultilevel"/>
    <w:tmpl w:val="04F205C4"/>
    <w:lvl w:ilvl="0" w:tplc="75666972">
      <w:numFmt w:val="bullet"/>
      <w:lvlText w:val=""/>
      <w:lvlJc w:val="left"/>
      <w:pPr>
        <w:ind w:left="470" w:hanging="272"/>
      </w:pPr>
      <w:rPr>
        <w:rFonts w:hint="default"/>
        <w:w w:val="100"/>
        <w:lang w:val="en-US" w:eastAsia="en-US" w:bidi="en-US"/>
      </w:rPr>
    </w:lvl>
    <w:lvl w:ilvl="1" w:tplc="BA40AECA">
      <w:numFmt w:val="bullet"/>
      <w:lvlText w:val="•"/>
      <w:lvlJc w:val="left"/>
      <w:pPr>
        <w:ind w:left="1392" w:hanging="272"/>
      </w:pPr>
      <w:rPr>
        <w:rFonts w:hint="default"/>
        <w:lang w:val="en-US" w:eastAsia="en-US" w:bidi="en-US"/>
      </w:rPr>
    </w:lvl>
    <w:lvl w:ilvl="2" w:tplc="EB8E4706">
      <w:numFmt w:val="bullet"/>
      <w:lvlText w:val="•"/>
      <w:lvlJc w:val="left"/>
      <w:pPr>
        <w:ind w:left="2304" w:hanging="272"/>
      </w:pPr>
      <w:rPr>
        <w:rFonts w:hint="default"/>
        <w:lang w:val="en-US" w:eastAsia="en-US" w:bidi="en-US"/>
      </w:rPr>
    </w:lvl>
    <w:lvl w:ilvl="3" w:tplc="0F5E074C">
      <w:numFmt w:val="bullet"/>
      <w:lvlText w:val="•"/>
      <w:lvlJc w:val="left"/>
      <w:pPr>
        <w:ind w:left="3216" w:hanging="272"/>
      </w:pPr>
      <w:rPr>
        <w:rFonts w:hint="default"/>
        <w:lang w:val="en-US" w:eastAsia="en-US" w:bidi="en-US"/>
      </w:rPr>
    </w:lvl>
    <w:lvl w:ilvl="4" w:tplc="30FE0970">
      <w:numFmt w:val="bullet"/>
      <w:lvlText w:val="•"/>
      <w:lvlJc w:val="left"/>
      <w:pPr>
        <w:ind w:left="4128" w:hanging="272"/>
      </w:pPr>
      <w:rPr>
        <w:rFonts w:hint="default"/>
        <w:lang w:val="en-US" w:eastAsia="en-US" w:bidi="en-US"/>
      </w:rPr>
    </w:lvl>
    <w:lvl w:ilvl="5" w:tplc="6896A8C2">
      <w:numFmt w:val="bullet"/>
      <w:lvlText w:val="•"/>
      <w:lvlJc w:val="left"/>
      <w:pPr>
        <w:ind w:left="5040" w:hanging="272"/>
      </w:pPr>
      <w:rPr>
        <w:rFonts w:hint="default"/>
        <w:lang w:val="en-US" w:eastAsia="en-US" w:bidi="en-US"/>
      </w:rPr>
    </w:lvl>
    <w:lvl w:ilvl="6" w:tplc="9120EA26">
      <w:numFmt w:val="bullet"/>
      <w:lvlText w:val="•"/>
      <w:lvlJc w:val="left"/>
      <w:pPr>
        <w:ind w:left="5952" w:hanging="272"/>
      </w:pPr>
      <w:rPr>
        <w:rFonts w:hint="default"/>
        <w:lang w:val="en-US" w:eastAsia="en-US" w:bidi="en-US"/>
      </w:rPr>
    </w:lvl>
    <w:lvl w:ilvl="7" w:tplc="64DCD2B0">
      <w:numFmt w:val="bullet"/>
      <w:lvlText w:val="•"/>
      <w:lvlJc w:val="left"/>
      <w:pPr>
        <w:ind w:left="6864" w:hanging="272"/>
      </w:pPr>
      <w:rPr>
        <w:rFonts w:hint="default"/>
        <w:lang w:val="en-US" w:eastAsia="en-US" w:bidi="en-US"/>
      </w:rPr>
    </w:lvl>
    <w:lvl w:ilvl="8" w:tplc="4664F950">
      <w:numFmt w:val="bullet"/>
      <w:lvlText w:val="•"/>
      <w:lvlJc w:val="left"/>
      <w:pPr>
        <w:ind w:left="7776" w:hanging="272"/>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5C158A"/>
    <w:rsid w:val="003A0567"/>
    <w:rsid w:val="00403D52"/>
    <w:rsid w:val="005C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158A"/>
    <w:rPr>
      <w:rFonts w:ascii="Times New Roman" w:eastAsia="Times New Roman" w:hAnsi="Times New Roman" w:cs="Times New Roman"/>
      <w:lang w:bidi="en-US"/>
    </w:rPr>
  </w:style>
  <w:style w:type="paragraph" w:styleId="Heading1">
    <w:name w:val="heading 1"/>
    <w:basedOn w:val="Normal"/>
    <w:uiPriority w:val="1"/>
    <w:qFormat/>
    <w:rsid w:val="005C158A"/>
    <w:pPr>
      <w:ind w:left="244"/>
      <w:outlineLvl w:val="0"/>
    </w:pPr>
    <w:rPr>
      <w:b/>
      <w:bCs/>
      <w:sz w:val="24"/>
      <w:szCs w:val="24"/>
    </w:rPr>
  </w:style>
  <w:style w:type="paragraph" w:styleId="Heading2">
    <w:name w:val="heading 2"/>
    <w:basedOn w:val="Normal"/>
    <w:uiPriority w:val="1"/>
    <w:qFormat/>
    <w:rsid w:val="005C158A"/>
    <w:pPr>
      <w:spacing w:before="32"/>
      <w:ind w:left="24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158A"/>
  </w:style>
  <w:style w:type="paragraph" w:styleId="ListParagraph">
    <w:name w:val="List Paragraph"/>
    <w:basedOn w:val="Normal"/>
    <w:uiPriority w:val="1"/>
    <w:qFormat/>
    <w:rsid w:val="005C158A"/>
    <w:pPr>
      <w:ind w:left="470" w:hanging="360"/>
    </w:pPr>
  </w:style>
  <w:style w:type="paragraph" w:customStyle="1" w:styleId="TableParagraph">
    <w:name w:val="Table Paragraph"/>
    <w:basedOn w:val="Normal"/>
    <w:uiPriority w:val="1"/>
    <w:qFormat/>
    <w:rsid w:val="005C158A"/>
  </w:style>
  <w:style w:type="character" w:styleId="Hyperlink">
    <w:name w:val="Hyperlink"/>
    <w:basedOn w:val="DefaultParagraphFont"/>
    <w:uiPriority w:val="99"/>
    <w:unhideWhenUsed/>
    <w:rsid w:val="00403D52"/>
    <w:rPr>
      <w:color w:val="0000FF" w:themeColor="hyperlink"/>
      <w:u w:val="single"/>
    </w:rPr>
  </w:style>
  <w:style w:type="paragraph" w:styleId="Header">
    <w:name w:val="header"/>
    <w:basedOn w:val="Normal"/>
    <w:link w:val="HeaderChar"/>
    <w:uiPriority w:val="99"/>
    <w:semiHidden/>
    <w:unhideWhenUsed/>
    <w:rsid w:val="00403D52"/>
    <w:pPr>
      <w:tabs>
        <w:tab w:val="center" w:pos="4680"/>
        <w:tab w:val="right" w:pos="9360"/>
      </w:tabs>
    </w:pPr>
  </w:style>
  <w:style w:type="character" w:customStyle="1" w:styleId="HeaderChar">
    <w:name w:val="Header Char"/>
    <w:basedOn w:val="DefaultParagraphFont"/>
    <w:link w:val="Header"/>
    <w:uiPriority w:val="99"/>
    <w:semiHidden/>
    <w:rsid w:val="00403D52"/>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403D52"/>
    <w:pPr>
      <w:tabs>
        <w:tab w:val="center" w:pos="4680"/>
        <w:tab w:val="right" w:pos="9360"/>
      </w:tabs>
    </w:pPr>
  </w:style>
  <w:style w:type="character" w:customStyle="1" w:styleId="FooterChar">
    <w:name w:val="Footer Char"/>
    <w:basedOn w:val="DefaultParagraphFont"/>
    <w:link w:val="Footer"/>
    <w:uiPriority w:val="99"/>
    <w:semiHidden/>
    <w:rsid w:val="00403D52"/>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uard@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BCAS</dc:creator>
  <cp:lastModifiedBy>348370422</cp:lastModifiedBy>
  <cp:revision>2</cp:revision>
  <dcterms:created xsi:type="dcterms:W3CDTF">2019-04-10T10:29:00Z</dcterms:created>
  <dcterms:modified xsi:type="dcterms:W3CDTF">2019-04-11T05:25:00Z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Office Word 2007</vt:lpwstr>
  </property>
  <property fmtid="{D5CDD505-2E9C-101B-9397-08002B2CF9AE}" pid="4" name="LastSaved">
    <vt:filetime>2019-04-10T00:00:00Z</vt:filetime>
  </property>
</Properties>
</file>