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80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CONTACT</w:t>
      </w:r>
    </w:p>
    <w:p w:rsidR="00000000" w:rsidRDefault="007B2CB3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40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Power charge</w:t>
      </w:r>
    </w:p>
    <w:p w:rsidR="00000000" w:rsidRDefault="007B2CB3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40"/>
        <w:rPr>
          <w:rFonts w:ascii="Tw Cen MT Condensed Extra Bold" w:eastAsia="Tw Cen MT Condensed Extra Bold" w:hAnsi="Tw Cen MT Condensed Extra Bold"/>
          <w:b/>
          <w:color w:val="FFFFFF"/>
        </w:rPr>
      </w:pPr>
      <w:r>
        <w:rPr>
          <w:rFonts w:ascii="Tw Cen MT Condensed Extra Bold" w:eastAsia="Tw Cen MT Condensed Extra Bold" w:hAnsi="Tw Cen MT Condensed Extra Bold"/>
          <w:b/>
          <w:color w:val="FFFFFF"/>
        </w:rPr>
        <w:t>Tally Erp9</w:t>
      </w:r>
    </w:p>
    <w:p w:rsidR="00000000" w:rsidRDefault="007B2CB3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20"/>
        <w:rPr>
          <w:rFonts w:ascii="Tw Cen MT Condensed Extra Bold" w:eastAsia="Tw Cen MT Condensed Extra Bold" w:hAnsi="Tw Cen MT Condensed Extra Bold"/>
          <w:b/>
          <w:color w:val="FFFFFF"/>
        </w:rPr>
      </w:pPr>
      <w:r>
        <w:rPr>
          <w:rFonts w:ascii="Tw Cen MT Condensed Extra Bold" w:eastAsia="Tw Cen MT Condensed Extra Bold" w:hAnsi="Tw Cen MT Condensed Extra Bold"/>
          <w:b/>
          <w:color w:val="FFFFFF"/>
        </w:rPr>
        <w:t>Quick Books</w:t>
      </w:r>
    </w:p>
    <w:p w:rsidR="00000000" w:rsidRDefault="007B2CB3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rPr>
          <w:rFonts w:ascii="Tw Cen MT Condensed Extra Bold" w:eastAsia="Tw Cen MT Condensed Extra Bold" w:hAnsi="Tw Cen MT Condensed Extra Bold"/>
          <w:b/>
          <w:color w:val="FFFFFF"/>
        </w:rPr>
      </w:pPr>
      <w:r>
        <w:rPr>
          <w:rFonts w:ascii="Tw Cen MT Condensed Extra Bold" w:eastAsia="Tw Cen MT Condensed Extra Bold" w:hAnsi="Tw Cen MT Condensed Extra Bold"/>
          <w:b/>
          <w:color w:val="FFFFFF"/>
        </w:rPr>
        <w:t>Accounting &amp; Vat</w:t>
      </w:r>
    </w:p>
    <w:p w:rsidR="00000000" w:rsidRDefault="007B2CB3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20"/>
        <w:rPr>
          <w:rFonts w:ascii="Tw Cen MT Condensed Extra Bold" w:eastAsia="Tw Cen MT Condensed Extra Bold" w:hAnsi="Tw Cen MT Condensed Extra Bold"/>
          <w:b/>
          <w:color w:val="FFFFFF"/>
        </w:rPr>
      </w:pPr>
      <w:r>
        <w:rPr>
          <w:rFonts w:ascii="Tw Cen MT Condensed Extra Bold" w:eastAsia="Tw Cen MT Condensed Extra Bold" w:hAnsi="Tw Cen MT Condensed Extra Bold"/>
          <w:b/>
          <w:color w:val="FFFFFF"/>
        </w:rPr>
        <w:t>Ms office Suite &amp;</w:t>
      </w:r>
    </w:p>
    <w:p w:rsidR="00000000" w:rsidRDefault="007B2CB3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360"/>
        <w:rPr>
          <w:rFonts w:ascii="Tw Cen MT Condensed Extra Bold" w:eastAsia="Tw Cen MT Condensed Extra Bold" w:hAnsi="Tw Cen MT Condensed Extra Bold"/>
          <w:b/>
          <w:color w:val="FFFFFF"/>
        </w:rPr>
      </w:pPr>
      <w:r>
        <w:rPr>
          <w:rFonts w:ascii="Tw Cen MT Condensed Extra Bold" w:eastAsia="Tw Cen MT Condensed Extra Bold" w:hAnsi="Tw Cen MT Condensed Extra Bold"/>
          <w:b/>
          <w:color w:val="FFFFFF"/>
        </w:rPr>
        <w:t>Outlook</w:t>
      </w: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66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Languages</w:t>
      </w: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tabs>
          <w:tab w:val="left" w:pos="1280"/>
          <w:tab w:val="left" w:pos="2320"/>
        </w:tabs>
        <w:spacing w:line="0" w:lineRule="atLeast"/>
        <w:ind w:left="160"/>
        <w:rPr>
          <w:rFonts w:ascii="Tw Cen MT Condensed Extra Bold" w:eastAsia="Tw Cen MT Condensed Extra Bold" w:hAnsi="Tw Cen MT Condensed Extra Bold"/>
          <w:b/>
          <w:color w:val="FFFFFF"/>
        </w:rPr>
      </w:pPr>
      <w:r>
        <w:rPr>
          <w:rFonts w:ascii="Tw Cen MT Condensed Extra Bold" w:eastAsia="Tw Cen MT Condensed Extra Bold" w:hAnsi="Tw Cen MT Condensed Extra Bold"/>
          <w:b/>
          <w:color w:val="FFFFFF"/>
        </w:rPr>
        <w:t>English</w:t>
      </w:r>
      <w:r>
        <w:rPr>
          <w:rFonts w:ascii="Times New Roman" w:eastAsia="Times New Roman" w:hAnsi="Times New Roman"/>
        </w:rPr>
        <w:tab/>
      </w:r>
      <w:r>
        <w:rPr>
          <w:rFonts w:ascii="Tw Cen MT Condensed Extra Bold" w:eastAsia="Tw Cen MT Condensed Extra Bold" w:hAnsi="Tw Cen MT Condensed Extra Bold"/>
          <w:b/>
          <w:color w:val="FFFFFF"/>
        </w:rPr>
        <w:t>Hindi</w:t>
      </w:r>
      <w:r>
        <w:rPr>
          <w:rFonts w:ascii="Times New Roman" w:eastAsia="Times New Roman" w:hAnsi="Times New Roman"/>
        </w:rPr>
        <w:tab/>
      </w:r>
      <w:r>
        <w:rPr>
          <w:rFonts w:ascii="Tw Cen MT Condensed Extra Bold" w:eastAsia="Tw Cen MT Condensed Extra Bold" w:hAnsi="Tw Cen MT Condensed Extra Bold"/>
          <w:b/>
          <w:color w:val="FFFFFF"/>
        </w:rPr>
        <w:t>Tamil</w:t>
      </w: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82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Passions</w:t>
      </w:r>
    </w:p>
    <w:p w:rsidR="00000000" w:rsidRDefault="007B2CB3" w:rsidP="003D298E">
      <w:pPr>
        <w:spacing w:line="0" w:lineRule="atLeast"/>
        <w:ind w:right="1620"/>
        <w:jc w:val="center"/>
        <w:rPr>
          <w:rFonts w:ascii="Aharoni" w:eastAsia="Aharoni" w:hAnsi="Aharoni"/>
          <w:b/>
          <w:color w:val="000000"/>
          <w:sz w:val="56"/>
        </w:rPr>
      </w:pPr>
      <w:r>
        <w:rPr>
          <w:rFonts w:ascii="Arial" w:eastAsia="Arial" w:hAnsi="Arial"/>
          <w:sz w:val="36"/>
        </w:rPr>
        <w:br w:type="column"/>
      </w:r>
      <w:r>
        <w:rPr>
          <w:rFonts w:ascii="Aharoni" w:eastAsia="Aharoni" w:hAnsi="Aharoni"/>
          <w:b/>
          <w:color w:val="FFFFFF"/>
          <w:sz w:val="56"/>
        </w:rPr>
        <w:lastRenderedPageBreak/>
        <w:t xml:space="preserve">SAMUEL </w:t>
      </w:r>
    </w:p>
    <w:p w:rsidR="00000000" w:rsidRDefault="001F466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haroni" w:eastAsia="Aharoni" w:hAnsi="Aharoni"/>
          <w:b/>
          <w:noProof/>
          <w:color w:val="000000"/>
          <w:sz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-2615565</wp:posOffset>
            </wp:positionH>
            <wp:positionV relativeFrom="paragraph">
              <wp:posOffset>-876935</wp:posOffset>
            </wp:positionV>
            <wp:extent cx="6858000" cy="9906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B2CB3">
      <w:pPr>
        <w:spacing w:line="0" w:lineRule="atLeast"/>
        <w:ind w:left="1320"/>
        <w:rPr>
          <w:rFonts w:ascii="Simplified Arabic Fixed" w:eastAsia="Simplified Arabic Fixed" w:hAnsi="Simplified Arabic Fixed"/>
          <w:b/>
          <w:color w:val="FFFFFF"/>
          <w:sz w:val="40"/>
        </w:rPr>
      </w:pPr>
      <w:r>
        <w:rPr>
          <w:rFonts w:ascii="Simplified Arabic Fixed" w:eastAsia="Simplified Arabic Fixed" w:hAnsi="Simplified Arabic Fixed"/>
          <w:b/>
          <w:color w:val="FFFFFF"/>
          <w:sz w:val="40"/>
        </w:rPr>
        <w:t>Accountant</w:t>
      </w: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hyperlink r:id="rId5" w:history="1">
        <w:r w:rsidRPr="00C132F4">
          <w:rPr>
            <w:rStyle w:val="Hyperlink"/>
            <w:rFonts w:ascii="Times New Roman" w:eastAsia="Times New Roman" w:hAnsi="Times New Roman"/>
            <w:sz w:val="24"/>
          </w:rPr>
          <w:t>Samuel.390428@2freemail.com</w:t>
        </w:r>
      </w:hyperlink>
    </w:p>
    <w:p w:rsidR="003D298E" w:rsidRDefault="003D2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200"/>
        <w:rPr>
          <w:rFonts w:ascii="Tw Cen MT Condensed Extra Bold" w:eastAsia="Tw Cen MT Condensed Extra Bold" w:hAnsi="Tw Cen MT Condensed Extra Bold"/>
          <w:b/>
          <w:sz w:val="40"/>
        </w:rPr>
      </w:pPr>
      <w:r>
        <w:rPr>
          <w:rFonts w:ascii="Tw Cen MT Condensed Extra Bold" w:eastAsia="Tw Cen MT Condensed Extra Bold" w:hAnsi="Tw Cen MT Condensed Extra Bold"/>
          <w:b/>
          <w:sz w:val="40"/>
        </w:rPr>
        <w:t>About me</w:t>
      </w:r>
    </w:p>
    <w:p w:rsidR="00000000" w:rsidRDefault="007B2CB3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26" w:lineRule="auto"/>
        <w:ind w:left="320" w:right="200"/>
        <w:jc w:val="both"/>
        <w:rPr>
          <w:sz w:val="28"/>
        </w:rPr>
      </w:pPr>
      <w:r>
        <w:rPr>
          <w:sz w:val="28"/>
        </w:rPr>
        <w:t>Excellent Accounts training, broad academic and practical experience in Finance and Accounting methodologies and practices. Seeking a challenging Accounts position in the esteemed organisation.</w:t>
      </w:r>
    </w:p>
    <w:p w:rsidR="00000000" w:rsidRDefault="007B2CB3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160"/>
        <w:rPr>
          <w:rFonts w:ascii="Tw Cen MT Condensed Extra Bold" w:eastAsia="Tw Cen MT Condensed Extra Bold" w:hAnsi="Tw Cen MT Condensed Extra Bold"/>
          <w:b/>
          <w:sz w:val="40"/>
        </w:rPr>
      </w:pPr>
      <w:r>
        <w:rPr>
          <w:rFonts w:ascii="Tw Cen MT Condensed Extra Bold" w:eastAsia="Tw Cen MT Condensed Extra Bold" w:hAnsi="Tw Cen MT Condensed Extra Bold"/>
          <w:b/>
          <w:sz w:val="40"/>
        </w:rPr>
        <w:t>Experience</w:t>
      </w: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120"/>
        <w:rPr>
          <w:color w:val="767171"/>
          <w:sz w:val="28"/>
        </w:rPr>
      </w:pPr>
      <w:r>
        <w:rPr>
          <w:color w:val="767171"/>
          <w:sz w:val="28"/>
        </w:rPr>
        <w:t>2004 - 2018</w:t>
      </w:r>
    </w:p>
    <w:p w:rsidR="00000000" w:rsidRDefault="007B2CB3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20" w:lineRule="auto"/>
        <w:ind w:left="900" w:right="680"/>
        <w:rPr>
          <w:rFonts w:ascii="Segoe UI" w:eastAsia="Segoe UI" w:hAnsi="Segoe UI"/>
          <w:sz w:val="24"/>
        </w:rPr>
      </w:pPr>
      <w:r>
        <w:rPr>
          <w:rFonts w:ascii="Segoe UI" w:eastAsia="Segoe UI" w:hAnsi="Segoe UI"/>
          <w:sz w:val="24"/>
        </w:rPr>
        <w:t>Shining Stars centers for Youth Development Accounts.Manager-Hyderabad -India</w:t>
      </w:r>
      <w:r>
        <w:rPr>
          <w:rFonts w:ascii="Tw Cen MT" w:eastAsia="Tw Cen MT" w:hAnsi="Tw Cen MT"/>
          <w:b/>
          <w:color w:val="449BBB"/>
          <w:sz w:val="24"/>
        </w:rPr>
        <w:t>.</w:t>
      </w:r>
      <w:r>
        <w:rPr>
          <w:rFonts w:ascii="Segoe UI" w:eastAsia="Segoe UI" w:hAnsi="Segoe UI"/>
          <w:sz w:val="24"/>
        </w:rPr>
        <w:t xml:space="preserve"> Finalization of Accounts, Filing Taxation &amp; Office Admini</w:t>
      </w:r>
      <w:r>
        <w:rPr>
          <w:rFonts w:ascii="Segoe UI" w:eastAsia="Segoe UI" w:hAnsi="Segoe UI"/>
          <w:sz w:val="24"/>
        </w:rPr>
        <w:t>stration.</w:t>
      </w:r>
    </w:p>
    <w:p w:rsidR="00000000" w:rsidRDefault="007B2CB3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140"/>
        <w:rPr>
          <w:color w:val="767171"/>
          <w:sz w:val="28"/>
        </w:rPr>
      </w:pPr>
      <w:r>
        <w:rPr>
          <w:color w:val="767171"/>
          <w:sz w:val="28"/>
        </w:rPr>
        <w:t>2000 - 2004</w:t>
      </w:r>
    </w:p>
    <w:p w:rsidR="00000000" w:rsidRDefault="007B2CB3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227" w:lineRule="auto"/>
        <w:ind w:left="920" w:firstLine="29"/>
        <w:rPr>
          <w:rFonts w:ascii="Segoe UI Symbol" w:eastAsia="Segoe UI Symbol" w:hAnsi="Segoe UI Symbol"/>
          <w:sz w:val="24"/>
        </w:rPr>
      </w:pPr>
      <w:r>
        <w:rPr>
          <w:rFonts w:ascii="Segoe UI Symbol" w:eastAsia="Segoe UI Symbol" w:hAnsi="Segoe UI Symbol"/>
          <w:sz w:val="24"/>
        </w:rPr>
        <w:t>Pissay &amp; Co, Chartered Accountants-Hyderabad, India. Audit Assistant &amp; Filing Taxes</w:t>
      </w:r>
    </w:p>
    <w:p w:rsidR="00000000" w:rsidRDefault="001F4666">
      <w:pPr>
        <w:spacing w:line="0" w:lineRule="atLeast"/>
        <w:rPr>
          <w:rFonts w:ascii="Tw Cen MT Condensed Extra Bold" w:eastAsia="Tw Cen MT Condensed Extra Bold" w:hAnsi="Tw Cen MT Condensed Extra Bold"/>
          <w:b/>
          <w:sz w:val="40"/>
        </w:rPr>
      </w:pPr>
      <w:r>
        <w:rPr>
          <w:rFonts w:ascii="Segoe UI Symbol" w:eastAsia="Segoe UI Symbol" w:hAnsi="Segoe UI Symbol"/>
          <w:noProof/>
          <w:sz w:val="24"/>
        </w:rPr>
        <w:drawing>
          <wp:inline distT="0" distB="0" distL="0" distR="0">
            <wp:extent cx="6667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CB3">
        <w:rPr>
          <w:rFonts w:ascii="Tw Cen MT Condensed Extra Bold" w:eastAsia="Tw Cen MT Condensed Extra Bold" w:hAnsi="Tw Cen MT Condensed Extra Bold"/>
          <w:b/>
          <w:sz w:val="40"/>
        </w:rPr>
        <w:t xml:space="preserve"> Education</w:t>
      </w:r>
    </w:p>
    <w:p w:rsidR="00000000" w:rsidRDefault="007B2CB3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120"/>
        <w:rPr>
          <w:color w:val="767171"/>
          <w:sz w:val="28"/>
        </w:rPr>
      </w:pPr>
      <w:r>
        <w:rPr>
          <w:color w:val="767171"/>
          <w:sz w:val="28"/>
        </w:rPr>
        <w:t>1995 - 1997</w:t>
      </w:r>
    </w:p>
    <w:p w:rsidR="00000000" w:rsidRDefault="007B2CB3">
      <w:pPr>
        <w:spacing w:line="234" w:lineRule="auto"/>
        <w:ind w:left="880" w:right="700"/>
        <w:rPr>
          <w:rFonts w:ascii="Segoe UI" w:eastAsia="Segoe UI" w:hAnsi="Segoe UI"/>
          <w:sz w:val="23"/>
        </w:rPr>
      </w:pPr>
      <w:r>
        <w:rPr>
          <w:rFonts w:ascii="Segoe UI" w:eastAsia="Segoe UI" w:hAnsi="Segoe UI"/>
          <w:sz w:val="23"/>
        </w:rPr>
        <w:t>Bachelor of Commerce-Business, Accountancy &amp; Taxation-Osmania University, Hyderabad-India</w:t>
      </w:r>
    </w:p>
    <w:p w:rsidR="00000000" w:rsidRDefault="007B2CB3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7B2CB3">
      <w:pPr>
        <w:spacing w:line="0" w:lineRule="atLeast"/>
        <w:ind w:left="1480"/>
        <w:rPr>
          <w:color w:val="767171"/>
          <w:sz w:val="28"/>
        </w:rPr>
      </w:pPr>
      <w:r>
        <w:rPr>
          <w:color w:val="767171"/>
          <w:sz w:val="28"/>
        </w:rPr>
        <w:t>2017</w:t>
      </w:r>
    </w:p>
    <w:p w:rsidR="00000000" w:rsidRDefault="007B2CB3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7B2CB3" w:rsidRDefault="007B2CB3">
      <w:pPr>
        <w:spacing w:line="216" w:lineRule="auto"/>
        <w:ind w:left="880" w:right="420"/>
        <w:rPr>
          <w:sz w:val="24"/>
        </w:rPr>
      </w:pPr>
      <w:r>
        <w:rPr>
          <w:sz w:val="24"/>
        </w:rPr>
        <w:t xml:space="preserve">Financial Management CIM, </w:t>
      </w:r>
      <w:r>
        <w:rPr>
          <w:sz w:val="24"/>
        </w:rPr>
        <w:t xml:space="preserve">Chennai---Finance, Income </w:t>
      </w:r>
      <w:r>
        <w:rPr>
          <w:sz w:val="24"/>
        </w:rPr>
        <w:t>Tax, FCRA, Corporate and Project Management</w:t>
      </w:r>
    </w:p>
    <w:sectPr w:rsidR="007B2CB3">
      <w:pgSz w:w="10800" w:h="15600"/>
      <w:pgMar w:top="822" w:right="0" w:bottom="0" w:left="520" w:header="0" w:footer="0" w:gutter="0"/>
      <w:cols w:num="2" w:space="0" w:equalWidth="0">
        <w:col w:w="3180" w:space="420"/>
        <w:col w:w="6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200000"/>
  </w:font>
  <w:font w:name="Simplified Arabic Fixed">
    <w:altName w:val="Courier New"/>
    <w:charset w:val="00"/>
    <w:family w:val="auto"/>
    <w:pitch w:val="fixed"/>
    <w:sig w:usb0="00000000" w:usb1="00000000" w:usb2="00000008" w:usb3="00000000" w:csb0="00000041" w:csb1="2008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98E"/>
    <w:rsid w:val="001F4666"/>
    <w:rsid w:val="003D298E"/>
    <w:rsid w:val="007B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muel.39042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Visitor3</dc:creator>
  <cp:lastModifiedBy>Visitor3</cp:lastModifiedBy>
  <cp:revision>2</cp:revision>
  <dcterms:created xsi:type="dcterms:W3CDTF">2019-04-28T12:33:00Z</dcterms:created>
  <dcterms:modified xsi:type="dcterms:W3CDTF">2019-04-28T12:33:00Z</dcterms:modified>
</cp:coreProperties>
</file>