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0EC" w:rsidRDefault="004342E4">
      <w:pPr>
        <w:pStyle w:val="Heading1"/>
        <w:spacing w:after="440"/>
        <w:contextualSpacing w:val="0"/>
      </w:pPr>
      <w:bookmarkStart w:id="0" w:name="_u92m2uyxflpl" w:colFirst="0" w:colLast="0"/>
      <w:bookmarkEnd w:id="0"/>
      <w:proofErr w:type="gramStart"/>
      <w:r>
        <w:rPr>
          <w:u w:val="single"/>
        </w:rPr>
        <w:t>CURRICULUM  VITAE</w:t>
      </w:r>
      <w:proofErr w:type="gramEnd"/>
      <w:r>
        <w:rPr>
          <w:noProof/>
        </w:rPr>
        <w:drawing>
          <wp:anchor distT="0" distB="0" distL="0" distR="0" simplePos="0" relativeHeight="251658240" behindDoc="0" locked="0" layoutInCell="0" allowOverlap="1">
            <wp:simplePos x="0" y="0"/>
            <wp:positionH relativeFrom="margin">
              <wp:posOffset>5046759</wp:posOffset>
            </wp:positionH>
            <wp:positionV relativeFrom="paragraph">
              <wp:posOffset>139010</wp:posOffset>
            </wp:positionV>
            <wp:extent cx="1060395" cy="1536037"/>
            <wp:effectExtent l="0" t="0" r="0" b="0"/>
            <wp:wrapSquare wrapText="bothSides" distT="0" distB="0" distL="0" distR="0"/>
            <wp:docPr id="1" name="image01.jpg" descr="2016-04-14 16.33.53.jpg"/>
            <wp:cNvGraphicFramePr/>
            <a:graphic xmlns:a="http://schemas.openxmlformats.org/drawingml/2006/main">
              <a:graphicData uri="http://schemas.openxmlformats.org/drawingml/2006/picture">
                <pic:pic xmlns:pic="http://schemas.openxmlformats.org/drawingml/2006/picture">
                  <pic:nvPicPr>
                    <pic:cNvPr id="0" name="image01.jpg" descr="2016-04-14 16.33.53.jpg"/>
                    <pic:cNvPicPr preferRelativeResize="0"/>
                  </pic:nvPicPr>
                  <pic:blipFill>
                    <a:blip r:embed="rId6" cstate="print"/>
                    <a:srcRect l="4332" r="4332"/>
                    <a:stretch>
                      <a:fillRect/>
                    </a:stretch>
                  </pic:blipFill>
                  <pic:spPr>
                    <a:xfrm>
                      <a:off x="0" y="0"/>
                      <a:ext cx="1060395" cy="1536037"/>
                    </a:xfrm>
                    <a:prstGeom prst="rect">
                      <a:avLst/>
                    </a:prstGeom>
                    <a:ln/>
                  </pic:spPr>
                </pic:pic>
              </a:graphicData>
            </a:graphic>
          </wp:anchor>
        </w:drawing>
      </w:r>
    </w:p>
    <w:p w:rsidR="00BC00EC" w:rsidRPr="0001754A" w:rsidRDefault="004342E4">
      <w:pPr>
        <w:rPr>
          <w:b/>
        </w:rPr>
      </w:pPr>
      <w:r w:rsidRPr="0001754A">
        <w:rPr>
          <w:rFonts w:ascii="Garamond" w:eastAsia="Garamond" w:hAnsi="Garamond" w:cs="Garamond"/>
          <w:b/>
          <w:i/>
          <w:sz w:val="28"/>
          <w:szCs w:val="28"/>
        </w:rPr>
        <w:t xml:space="preserve">ABDUL </w:t>
      </w:r>
    </w:p>
    <w:p w:rsidR="00CE1771" w:rsidRDefault="00CE1771">
      <w:pPr>
        <w:rPr>
          <w:rFonts w:ascii="Garamond" w:eastAsia="Garamond" w:hAnsi="Garamond" w:cs="Garamond"/>
          <w:b/>
          <w:i/>
          <w:sz w:val="28"/>
          <w:szCs w:val="28"/>
        </w:rPr>
      </w:pPr>
      <w:r>
        <w:rPr>
          <w:rFonts w:ascii="Garamond" w:eastAsia="Garamond" w:hAnsi="Garamond" w:cs="Garamond"/>
          <w:b/>
          <w:i/>
          <w:sz w:val="28"/>
          <w:szCs w:val="28"/>
        </w:rPr>
        <w:t>Bio Medical Engineer,</w:t>
      </w:r>
    </w:p>
    <w:p w:rsidR="00BC00EC" w:rsidRPr="0001754A" w:rsidRDefault="00CE1771">
      <w:pPr>
        <w:rPr>
          <w:b/>
        </w:rPr>
      </w:pPr>
      <w:hyperlink r:id="rId7" w:history="1">
        <w:r w:rsidRPr="005C5BFD">
          <w:rPr>
            <w:rStyle w:val="Hyperlink"/>
            <w:rFonts w:ascii="Garamond" w:eastAsia="Garamond" w:hAnsi="Garamond" w:cs="Garamond"/>
            <w:b/>
            <w:i/>
            <w:sz w:val="28"/>
            <w:szCs w:val="28"/>
          </w:rPr>
          <w:t>Abdul-391166@2freemail.com</w:t>
        </w:r>
      </w:hyperlink>
      <w:r>
        <w:rPr>
          <w:rFonts w:ascii="Garamond" w:eastAsia="Garamond" w:hAnsi="Garamond" w:cs="Garamond"/>
          <w:b/>
          <w:i/>
          <w:sz w:val="28"/>
          <w:szCs w:val="28"/>
        </w:rPr>
        <w:t xml:space="preserve"> </w:t>
      </w:r>
      <w:r w:rsidR="004342E4" w:rsidRPr="0001754A">
        <w:rPr>
          <w:rFonts w:ascii="Garamond" w:eastAsia="Garamond" w:hAnsi="Garamond" w:cs="Garamond"/>
          <w:b/>
          <w:i/>
          <w:sz w:val="28"/>
          <w:szCs w:val="28"/>
        </w:rPr>
        <w:t xml:space="preserve">    </w:t>
      </w:r>
    </w:p>
    <w:p w:rsidR="00BC00EC" w:rsidRDefault="00BC00EC"/>
    <w:p w:rsidR="006B20F1" w:rsidRDefault="004342E4">
      <w:pPr>
        <w:tabs>
          <w:tab w:val="left" w:pos="5026"/>
          <w:tab w:val="left" w:pos="5094"/>
        </w:tabs>
        <w:rPr>
          <w:rFonts w:ascii="Garamond" w:eastAsia="Garamond" w:hAnsi="Garamond" w:cs="Garamond"/>
          <w:b/>
          <w:sz w:val="28"/>
          <w:szCs w:val="28"/>
          <w:u w:val="single"/>
        </w:rPr>
      </w:pPr>
      <w:r>
        <w:rPr>
          <w:rFonts w:ascii="Garamond" w:eastAsia="Garamond" w:hAnsi="Garamond" w:cs="Garamond"/>
          <w:b/>
          <w:sz w:val="28"/>
          <w:szCs w:val="28"/>
          <w:u w:val="single"/>
        </w:rPr>
        <w:t>PROFILE</w:t>
      </w:r>
    </w:p>
    <w:p w:rsidR="00BC00EC" w:rsidRDefault="004342E4">
      <w:pPr>
        <w:tabs>
          <w:tab w:val="left" w:pos="5026"/>
          <w:tab w:val="left" w:pos="5094"/>
        </w:tabs>
      </w:pPr>
      <w:r>
        <w:rPr>
          <w:rFonts w:ascii="Garamond" w:eastAsia="Garamond" w:hAnsi="Garamond" w:cs="Garamond"/>
          <w:i/>
          <w:sz w:val="28"/>
          <w:szCs w:val="28"/>
        </w:rPr>
        <w:tab/>
      </w:r>
    </w:p>
    <w:p w:rsidR="00BC00EC" w:rsidRDefault="004342E4">
      <w:pPr>
        <w:ind w:firstLine="720"/>
        <w:jc w:val="both"/>
      </w:pPr>
      <w:r>
        <w:t xml:space="preserve">Biomedical engineer with a range of technical and practical skills gained from health care and academic environments. Resourceful and flexible focusing on details with ability to efficiently manage assigned projects within performance specification yielding high quality and reliable results. </w:t>
      </w:r>
    </w:p>
    <w:p w:rsidR="006B20F1" w:rsidRDefault="006B20F1">
      <w:pPr>
        <w:tabs>
          <w:tab w:val="left" w:pos="5026"/>
          <w:tab w:val="left" w:pos="5094"/>
        </w:tabs>
        <w:ind w:left="-90"/>
      </w:pPr>
    </w:p>
    <w:p w:rsidR="00BC00EC" w:rsidRDefault="004342E4">
      <w:pPr>
        <w:tabs>
          <w:tab w:val="left" w:pos="5026"/>
          <w:tab w:val="left" w:pos="5094"/>
        </w:tabs>
        <w:ind w:left="-90"/>
      </w:pPr>
      <w:r>
        <w:rPr>
          <w:rFonts w:ascii="Garamond" w:eastAsia="Garamond" w:hAnsi="Garamond" w:cs="Garamond"/>
          <w:b/>
          <w:sz w:val="28"/>
          <w:szCs w:val="28"/>
          <w:u w:val="single"/>
        </w:rPr>
        <w:t>EDUCATIONAL QUALIFICATION</w:t>
      </w:r>
      <w:r>
        <w:rPr>
          <w:rFonts w:ascii="Garamond" w:eastAsia="Garamond" w:hAnsi="Garamond" w:cs="Garamond"/>
          <w:i/>
          <w:sz w:val="28"/>
          <w:szCs w:val="28"/>
        </w:rPr>
        <w:tab/>
      </w:r>
    </w:p>
    <w:p w:rsidR="00BC00EC" w:rsidRDefault="004342E4">
      <w:pPr>
        <w:spacing w:after="120"/>
      </w:pPr>
      <w:r>
        <w:rPr>
          <w:rFonts w:ascii="Garamond" w:eastAsia="Garamond" w:hAnsi="Garamond" w:cs="Garamond"/>
          <w:sz w:val="28"/>
          <w:szCs w:val="28"/>
        </w:rPr>
        <w:t>                                                                                         </w:t>
      </w:r>
    </w:p>
    <w:tbl>
      <w:tblPr>
        <w:tblStyle w:val="a"/>
        <w:tblW w:w="10085" w:type="dxa"/>
        <w:tblInd w:w="-95" w:type="dxa"/>
        <w:tblLayout w:type="fixed"/>
        <w:tblLook w:val="0000"/>
      </w:tblPr>
      <w:tblGrid>
        <w:gridCol w:w="2255"/>
        <w:gridCol w:w="3600"/>
        <w:gridCol w:w="3150"/>
        <w:gridCol w:w="1080"/>
      </w:tblGrid>
      <w:tr w:rsidR="00BC00EC">
        <w:tc>
          <w:tcPr>
            <w:tcW w:w="2255" w:type="dxa"/>
            <w:tcBorders>
              <w:top w:val="single" w:sz="4" w:space="0" w:color="000000"/>
              <w:left w:val="single" w:sz="4" w:space="0" w:color="000000"/>
              <w:bottom w:val="single" w:sz="4" w:space="0" w:color="000000"/>
              <w:right w:val="single" w:sz="4" w:space="0" w:color="000000"/>
            </w:tcBorders>
            <w:tcMar>
              <w:left w:w="95" w:type="dxa"/>
              <w:right w:w="95" w:type="dxa"/>
            </w:tcMar>
            <w:vAlign w:val="center"/>
          </w:tcPr>
          <w:p w:rsidR="00BC00EC" w:rsidRDefault="004342E4">
            <w:pPr>
              <w:jc w:val="center"/>
            </w:pPr>
            <w:r>
              <w:rPr>
                <w:rFonts w:ascii="Garamond" w:eastAsia="Garamond" w:hAnsi="Garamond" w:cs="Garamond"/>
                <w:b/>
                <w:sz w:val="28"/>
                <w:szCs w:val="28"/>
              </w:rPr>
              <w:t>COURSE</w:t>
            </w:r>
          </w:p>
        </w:tc>
        <w:tc>
          <w:tcPr>
            <w:tcW w:w="3600" w:type="dxa"/>
            <w:tcBorders>
              <w:top w:val="single" w:sz="4" w:space="0" w:color="000000"/>
              <w:left w:val="single" w:sz="4" w:space="0" w:color="000000"/>
              <w:bottom w:val="single" w:sz="4" w:space="0" w:color="000000"/>
              <w:right w:val="single" w:sz="4" w:space="0" w:color="000000"/>
            </w:tcBorders>
            <w:tcMar>
              <w:left w:w="95" w:type="dxa"/>
              <w:right w:w="95" w:type="dxa"/>
            </w:tcMar>
            <w:vAlign w:val="center"/>
          </w:tcPr>
          <w:p w:rsidR="00BC00EC" w:rsidRDefault="004342E4">
            <w:pPr>
              <w:jc w:val="center"/>
            </w:pPr>
            <w:r>
              <w:rPr>
                <w:rFonts w:ascii="Garamond" w:eastAsia="Garamond" w:hAnsi="Garamond" w:cs="Garamond"/>
                <w:b/>
                <w:sz w:val="28"/>
                <w:szCs w:val="28"/>
              </w:rPr>
              <w:t>INSTITUTION</w:t>
            </w:r>
          </w:p>
        </w:tc>
        <w:tc>
          <w:tcPr>
            <w:tcW w:w="3150" w:type="dxa"/>
            <w:tcBorders>
              <w:top w:val="single" w:sz="4" w:space="0" w:color="000000"/>
              <w:left w:val="single" w:sz="4" w:space="0" w:color="000000"/>
              <w:bottom w:val="single" w:sz="4" w:space="0" w:color="000000"/>
              <w:right w:val="single" w:sz="4" w:space="0" w:color="000000"/>
            </w:tcBorders>
            <w:tcMar>
              <w:left w:w="95" w:type="dxa"/>
              <w:right w:w="95" w:type="dxa"/>
            </w:tcMar>
            <w:vAlign w:val="center"/>
          </w:tcPr>
          <w:p w:rsidR="00BC00EC" w:rsidRDefault="004342E4">
            <w:pPr>
              <w:jc w:val="center"/>
            </w:pPr>
            <w:r>
              <w:rPr>
                <w:rFonts w:ascii="Garamond" w:eastAsia="Garamond" w:hAnsi="Garamond" w:cs="Garamond"/>
                <w:b/>
                <w:sz w:val="28"/>
                <w:szCs w:val="28"/>
              </w:rPr>
              <w:t>BOARD/UNIVERSITY</w:t>
            </w:r>
          </w:p>
        </w:tc>
        <w:tc>
          <w:tcPr>
            <w:tcW w:w="1080" w:type="dxa"/>
            <w:tcBorders>
              <w:top w:val="single" w:sz="4" w:space="0" w:color="000000"/>
              <w:left w:val="single" w:sz="4" w:space="0" w:color="000000"/>
              <w:bottom w:val="single" w:sz="4" w:space="0" w:color="000000"/>
              <w:right w:val="single" w:sz="4" w:space="0" w:color="000000"/>
            </w:tcBorders>
            <w:tcMar>
              <w:left w:w="95" w:type="dxa"/>
              <w:right w:w="95" w:type="dxa"/>
            </w:tcMar>
            <w:vAlign w:val="center"/>
          </w:tcPr>
          <w:p w:rsidR="00BC00EC" w:rsidRDefault="004342E4">
            <w:pPr>
              <w:jc w:val="center"/>
            </w:pPr>
            <w:r>
              <w:rPr>
                <w:rFonts w:ascii="Garamond" w:eastAsia="Garamond" w:hAnsi="Garamond" w:cs="Garamond"/>
                <w:b/>
                <w:sz w:val="28"/>
                <w:szCs w:val="28"/>
              </w:rPr>
              <w:t>YEAR</w:t>
            </w:r>
          </w:p>
        </w:tc>
      </w:tr>
      <w:tr w:rsidR="00BC00EC">
        <w:tc>
          <w:tcPr>
            <w:tcW w:w="2255" w:type="dxa"/>
            <w:tcBorders>
              <w:top w:val="single" w:sz="4" w:space="0" w:color="000000"/>
              <w:left w:val="single" w:sz="4" w:space="0" w:color="000000"/>
              <w:bottom w:val="single" w:sz="4" w:space="0" w:color="000000"/>
              <w:right w:val="single" w:sz="4" w:space="0" w:color="000000"/>
            </w:tcBorders>
            <w:tcMar>
              <w:left w:w="95" w:type="dxa"/>
              <w:right w:w="95" w:type="dxa"/>
            </w:tcMar>
            <w:vAlign w:val="center"/>
          </w:tcPr>
          <w:p w:rsidR="00BC00EC" w:rsidRDefault="004342E4">
            <w:pPr>
              <w:jc w:val="center"/>
            </w:pPr>
            <w:r>
              <w:rPr>
                <w:rFonts w:ascii="Garamond" w:eastAsia="Garamond" w:hAnsi="Garamond" w:cs="Garamond"/>
                <w:b/>
                <w:sz w:val="28"/>
                <w:szCs w:val="28"/>
              </w:rPr>
              <w:t>B.E-</w:t>
            </w:r>
            <w:r>
              <w:rPr>
                <w:rFonts w:ascii="Garamond" w:eastAsia="Garamond" w:hAnsi="Garamond" w:cs="Garamond"/>
                <w:sz w:val="28"/>
                <w:szCs w:val="28"/>
              </w:rPr>
              <w:t>BIOMEDICAL</w:t>
            </w:r>
          </w:p>
        </w:tc>
        <w:tc>
          <w:tcPr>
            <w:tcW w:w="3600" w:type="dxa"/>
            <w:tcBorders>
              <w:top w:val="single" w:sz="4" w:space="0" w:color="000000"/>
              <w:left w:val="single" w:sz="4" w:space="0" w:color="000000"/>
              <w:bottom w:val="single" w:sz="4" w:space="0" w:color="000000"/>
              <w:right w:val="single" w:sz="4" w:space="0" w:color="000000"/>
            </w:tcBorders>
            <w:tcMar>
              <w:left w:w="95" w:type="dxa"/>
              <w:right w:w="95" w:type="dxa"/>
            </w:tcMar>
            <w:vAlign w:val="center"/>
          </w:tcPr>
          <w:p w:rsidR="00BC00EC" w:rsidRDefault="004342E4">
            <w:pPr>
              <w:jc w:val="center"/>
            </w:pPr>
            <w:r>
              <w:rPr>
                <w:rFonts w:ascii="Garamond" w:eastAsia="Garamond" w:hAnsi="Garamond" w:cs="Garamond"/>
                <w:sz w:val="28"/>
                <w:szCs w:val="28"/>
              </w:rPr>
              <w:t>V M K V ENGINEERING COLLEGE, SALEM.</w:t>
            </w:r>
          </w:p>
        </w:tc>
        <w:tc>
          <w:tcPr>
            <w:tcW w:w="3150" w:type="dxa"/>
            <w:tcBorders>
              <w:top w:val="single" w:sz="4" w:space="0" w:color="000000"/>
              <w:left w:val="single" w:sz="4" w:space="0" w:color="000000"/>
              <w:bottom w:val="single" w:sz="4" w:space="0" w:color="000000"/>
              <w:right w:val="single" w:sz="4" w:space="0" w:color="000000"/>
            </w:tcBorders>
            <w:tcMar>
              <w:left w:w="95" w:type="dxa"/>
              <w:right w:w="95" w:type="dxa"/>
            </w:tcMar>
            <w:vAlign w:val="center"/>
          </w:tcPr>
          <w:p w:rsidR="00BC00EC" w:rsidRDefault="004342E4">
            <w:pPr>
              <w:jc w:val="center"/>
            </w:pPr>
            <w:r>
              <w:rPr>
                <w:rFonts w:ascii="Garamond" w:eastAsia="Garamond" w:hAnsi="Garamond" w:cs="Garamond"/>
                <w:sz w:val="28"/>
                <w:szCs w:val="28"/>
              </w:rPr>
              <w:t>VINAYAKA MISSIONS UNIVERSITY, SALEM.</w:t>
            </w:r>
          </w:p>
        </w:tc>
        <w:tc>
          <w:tcPr>
            <w:tcW w:w="1080" w:type="dxa"/>
            <w:tcBorders>
              <w:top w:val="single" w:sz="4" w:space="0" w:color="000000"/>
              <w:left w:val="single" w:sz="4" w:space="0" w:color="000000"/>
              <w:bottom w:val="single" w:sz="4" w:space="0" w:color="000000"/>
              <w:right w:val="single" w:sz="4" w:space="0" w:color="000000"/>
            </w:tcBorders>
            <w:tcMar>
              <w:left w:w="95" w:type="dxa"/>
              <w:right w:w="95" w:type="dxa"/>
            </w:tcMar>
            <w:vAlign w:val="center"/>
          </w:tcPr>
          <w:p w:rsidR="00BC00EC" w:rsidRDefault="004342E4">
            <w:pPr>
              <w:jc w:val="center"/>
            </w:pPr>
            <w:r>
              <w:rPr>
                <w:rFonts w:ascii="Garamond" w:eastAsia="Garamond" w:hAnsi="Garamond" w:cs="Garamond"/>
                <w:sz w:val="28"/>
                <w:szCs w:val="28"/>
              </w:rPr>
              <w:t>2012</w:t>
            </w:r>
          </w:p>
        </w:tc>
      </w:tr>
      <w:tr w:rsidR="00BC00EC">
        <w:trPr>
          <w:trHeight w:val="740"/>
        </w:trPr>
        <w:tc>
          <w:tcPr>
            <w:tcW w:w="2255" w:type="dxa"/>
            <w:tcBorders>
              <w:top w:val="single" w:sz="4" w:space="0" w:color="000000"/>
              <w:left w:val="single" w:sz="4" w:space="0" w:color="000000"/>
              <w:bottom w:val="single" w:sz="4" w:space="0" w:color="000000"/>
              <w:right w:val="single" w:sz="4" w:space="0" w:color="000000"/>
            </w:tcBorders>
            <w:tcMar>
              <w:left w:w="95" w:type="dxa"/>
              <w:right w:w="95" w:type="dxa"/>
            </w:tcMar>
            <w:vAlign w:val="center"/>
          </w:tcPr>
          <w:p w:rsidR="00BC00EC" w:rsidRDefault="004342E4">
            <w:pPr>
              <w:jc w:val="center"/>
            </w:pPr>
            <w:r>
              <w:rPr>
                <w:rFonts w:ascii="Garamond" w:eastAsia="Garamond" w:hAnsi="Garamond" w:cs="Garamond"/>
                <w:b/>
                <w:sz w:val="28"/>
                <w:szCs w:val="28"/>
              </w:rPr>
              <w:t>INTER</w:t>
            </w:r>
            <w:r>
              <w:rPr>
                <w:rFonts w:ascii="Garamond" w:eastAsia="Garamond" w:hAnsi="Garamond" w:cs="Garamond"/>
                <w:sz w:val="28"/>
                <w:szCs w:val="28"/>
              </w:rPr>
              <w:br/>
              <w:t>(10+2)</w:t>
            </w:r>
          </w:p>
        </w:tc>
        <w:tc>
          <w:tcPr>
            <w:tcW w:w="3600" w:type="dxa"/>
            <w:tcBorders>
              <w:top w:val="single" w:sz="4" w:space="0" w:color="000000"/>
              <w:left w:val="single" w:sz="4" w:space="0" w:color="000000"/>
              <w:bottom w:val="single" w:sz="4" w:space="0" w:color="000000"/>
              <w:right w:val="single" w:sz="4" w:space="0" w:color="000000"/>
            </w:tcBorders>
            <w:tcMar>
              <w:left w:w="95" w:type="dxa"/>
              <w:right w:w="95" w:type="dxa"/>
            </w:tcMar>
            <w:vAlign w:val="center"/>
          </w:tcPr>
          <w:p w:rsidR="00BC00EC" w:rsidRDefault="004342E4">
            <w:pPr>
              <w:jc w:val="center"/>
            </w:pPr>
            <w:r>
              <w:rPr>
                <w:rFonts w:ascii="Garamond" w:eastAsia="Garamond" w:hAnsi="Garamond" w:cs="Garamond"/>
                <w:sz w:val="28"/>
                <w:szCs w:val="28"/>
              </w:rPr>
              <w:t>G M V H S S Nilambur, Malappuram.</w:t>
            </w:r>
          </w:p>
        </w:tc>
        <w:tc>
          <w:tcPr>
            <w:tcW w:w="3150" w:type="dxa"/>
            <w:tcBorders>
              <w:top w:val="single" w:sz="4" w:space="0" w:color="000000"/>
              <w:left w:val="single" w:sz="4" w:space="0" w:color="000000"/>
              <w:bottom w:val="single" w:sz="4" w:space="0" w:color="000000"/>
              <w:right w:val="single" w:sz="4" w:space="0" w:color="000000"/>
            </w:tcBorders>
            <w:tcMar>
              <w:left w:w="95" w:type="dxa"/>
              <w:right w:w="95" w:type="dxa"/>
            </w:tcMar>
            <w:vAlign w:val="center"/>
          </w:tcPr>
          <w:p w:rsidR="00BC00EC" w:rsidRDefault="004342E4">
            <w:pPr>
              <w:jc w:val="center"/>
            </w:pPr>
            <w:r>
              <w:rPr>
                <w:rFonts w:ascii="Garamond" w:eastAsia="Garamond" w:hAnsi="Garamond" w:cs="Garamond"/>
                <w:sz w:val="28"/>
                <w:szCs w:val="28"/>
              </w:rPr>
              <w:t>KERALA STATE BOARD</w:t>
            </w:r>
          </w:p>
        </w:tc>
        <w:tc>
          <w:tcPr>
            <w:tcW w:w="1080" w:type="dxa"/>
            <w:tcBorders>
              <w:top w:val="single" w:sz="4" w:space="0" w:color="000000"/>
              <w:left w:val="single" w:sz="4" w:space="0" w:color="000000"/>
              <w:bottom w:val="single" w:sz="4" w:space="0" w:color="000000"/>
              <w:right w:val="single" w:sz="4" w:space="0" w:color="000000"/>
            </w:tcBorders>
            <w:tcMar>
              <w:left w:w="95" w:type="dxa"/>
              <w:right w:w="95" w:type="dxa"/>
            </w:tcMar>
            <w:vAlign w:val="center"/>
          </w:tcPr>
          <w:p w:rsidR="00BC00EC" w:rsidRDefault="004342E4">
            <w:pPr>
              <w:jc w:val="center"/>
            </w:pPr>
            <w:r>
              <w:rPr>
                <w:rFonts w:ascii="Garamond" w:eastAsia="Garamond" w:hAnsi="Garamond" w:cs="Garamond"/>
                <w:sz w:val="28"/>
                <w:szCs w:val="28"/>
              </w:rPr>
              <w:t>2008</w:t>
            </w:r>
          </w:p>
        </w:tc>
      </w:tr>
      <w:tr w:rsidR="00BC00EC">
        <w:trPr>
          <w:trHeight w:val="860"/>
        </w:trPr>
        <w:tc>
          <w:tcPr>
            <w:tcW w:w="2255" w:type="dxa"/>
            <w:tcBorders>
              <w:top w:val="single" w:sz="4" w:space="0" w:color="000000"/>
              <w:left w:val="single" w:sz="4" w:space="0" w:color="000000"/>
              <w:bottom w:val="single" w:sz="4" w:space="0" w:color="000000"/>
              <w:right w:val="single" w:sz="4" w:space="0" w:color="000000"/>
            </w:tcBorders>
            <w:tcMar>
              <w:left w:w="95" w:type="dxa"/>
              <w:right w:w="95" w:type="dxa"/>
            </w:tcMar>
            <w:vAlign w:val="center"/>
          </w:tcPr>
          <w:p w:rsidR="00BC00EC" w:rsidRDefault="004342E4">
            <w:pPr>
              <w:jc w:val="center"/>
            </w:pPr>
            <w:r>
              <w:rPr>
                <w:rFonts w:ascii="Garamond" w:eastAsia="Garamond" w:hAnsi="Garamond" w:cs="Garamond"/>
                <w:b/>
                <w:sz w:val="28"/>
                <w:szCs w:val="28"/>
              </w:rPr>
              <w:t xml:space="preserve">SSLC </w:t>
            </w:r>
            <w:r>
              <w:rPr>
                <w:rFonts w:ascii="Garamond" w:eastAsia="Garamond" w:hAnsi="Garamond" w:cs="Garamond"/>
                <w:sz w:val="28"/>
                <w:szCs w:val="28"/>
              </w:rPr>
              <w:t>(10</w:t>
            </w:r>
            <w:r>
              <w:rPr>
                <w:rFonts w:ascii="Garamond" w:eastAsia="Garamond" w:hAnsi="Garamond" w:cs="Garamond"/>
                <w:sz w:val="28"/>
                <w:szCs w:val="28"/>
                <w:vertAlign w:val="superscript"/>
              </w:rPr>
              <w:t>th</w:t>
            </w:r>
            <w:r>
              <w:rPr>
                <w:rFonts w:ascii="Garamond" w:eastAsia="Garamond" w:hAnsi="Garamond" w:cs="Garamond"/>
                <w:sz w:val="28"/>
                <w:szCs w:val="28"/>
              </w:rPr>
              <w:t>)</w:t>
            </w:r>
          </w:p>
        </w:tc>
        <w:tc>
          <w:tcPr>
            <w:tcW w:w="3600" w:type="dxa"/>
            <w:tcBorders>
              <w:top w:val="single" w:sz="4" w:space="0" w:color="000000"/>
              <w:left w:val="single" w:sz="4" w:space="0" w:color="000000"/>
              <w:bottom w:val="single" w:sz="4" w:space="0" w:color="000000"/>
              <w:right w:val="single" w:sz="4" w:space="0" w:color="000000"/>
            </w:tcBorders>
            <w:tcMar>
              <w:left w:w="95" w:type="dxa"/>
              <w:right w:w="95" w:type="dxa"/>
            </w:tcMar>
            <w:vAlign w:val="center"/>
          </w:tcPr>
          <w:p w:rsidR="00BC00EC" w:rsidRDefault="004342E4">
            <w:pPr>
              <w:jc w:val="center"/>
            </w:pPr>
            <w:r>
              <w:rPr>
                <w:rFonts w:ascii="Garamond" w:eastAsia="Garamond" w:hAnsi="Garamond" w:cs="Garamond"/>
                <w:sz w:val="28"/>
                <w:szCs w:val="28"/>
              </w:rPr>
              <w:t>M E S H S S Mampad, Malappuram.</w:t>
            </w:r>
          </w:p>
        </w:tc>
        <w:tc>
          <w:tcPr>
            <w:tcW w:w="3150" w:type="dxa"/>
            <w:tcBorders>
              <w:top w:val="single" w:sz="4" w:space="0" w:color="000000"/>
              <w:left w:val="single" w:sz="4" w:space="0" w:color="000000"/>
              <w:bottom w:val="single" w:sz="4" w:space="0" w:color="000000"/>
              <w:right w:val="single" w:sz="4" w:space="0" w:color="000000"/>
            </w:tcBorders>
            <w:tcMar>
              <w:left w:w="95" w:type="dxa"/>
              <w:right w:w="95" w:type="dxa"/>
            </w:tcMar>
            <w:vAlign w:val="center"/>
          </w:tcPr>
          <w:p w:rsidR="00BC00EC" w:rsidRDefault="004342E4">
            <w:pPr>
              <w:jc w:val="center"/>
            </w:pPr>
            <w:r>
              <w:rPr>
                <w:rFonts w:ascii="Garamond" w:eastAsia="Garamond" w:hAnsi="Garamond" w:cs="Garamond"/>
                <w:sz w:val="28"/>
                <w:szCs w:val="28"/>
              </w:rPr>
              <w:t>KERALA STATE BOARD</w:t>
            </w:r>
          </w:p>
        </w:tc>
        <w:tc>
          <w:tcPr>
            <w:tcW w:w="1080" w:type="dxa"/>
            <w:tcBorders>
              <w:top w:val="single" w:sz="4" w:space="0" w:color="000000"/>
              <w:left w:val="single" w:sz="4" w:space="0" w:color="000000"/>
              <w:bottom w:val="single" w:sz="4" w:space="0" w:color="000000"/>
              <w:right w:val="single" w:sz="4" w:space="0" w:color="000000"/>
            </w:tcBorders>
            <w:tcMar>
              <w:left w:w="95" w:type="dxa"/>
              <w:right w:w="95" w:type="dxa"/>
            </w:tcMar>
            <w:vAlign w:val="center"/>
          </w:tcPr>
          <w:p w:rsidR="00BC00EC" w:rsidRDefault="004342E4">
            <w:pPr>
              <w:jc w:val="center"/>
            </w:pPr>
            <w:r>
              <w:rPr>
                <w:rFonts w:ascii="Garamond" w:eastAsia="Garamond" w:hAnsi="Garamond" w:cs="Garamond"/>
                <w:sz w:val="28"/>
                <w:szCs w:val="28"/>
              </w:rPr>
              <w:t>2006</w:t>
            </w:r>
          </w:p>
        </w:tc>
      </w:tr>
    </w:tbl>
    <w:p w:rsidR="00BC00EC" w:rsidRDefault="00BC00EC">
      <w:bookmarkStart w:id="1" w:name="_GoBack"/>
      <w:bookmarkEnd w:id="1"/>
    </w:p>
    <w:p w:rsidR="00BC00EC" w:rsidRDefault="004342E4">
      <w:pPr>
        <w:jc w:val="both"/>
        <w:rPr>
          <w:rFonts w:ascii="Garamond" w:eastAsia="Garamond" w:hAnsi="Garamond" w:cs="Garamond"/>
          <w:b/>
          <w:sz w:val="28"/>
          <w:szCs w:val="28"/>
          <w:u w:val="single"/>
        </w:rPr>
      </w:pPr>
      <w:proofErr w:type="gramStart"/>
      <w:r>
        <w:rPr>
          <w:rFonts w:ascii="Garamond" w:eastAsia="Garamond" w:hAnsi="Garamond" w:cs="Garamond"/>
          <w:b/>
          <w:sz w:val="28"/>
          <w:szCs w:val="28"/>
          <w:u w:val="single"/>
        </w:rPr>
        <w:t>WORK  EXPERIENCE</w:t>
      </w:r>
      <w:proofErr w:type="gramEnd"/>
      <w:r w:rsidR="00A74FD3">
        <w:rPr>
          <w:rFonts w:ascii="Garamond" w:eastAsia="Garamond" w:hAnsi="Garamond" w:cs="Garamond"/>
          <w:b/>
          <w:sz w:val="28"/>
          <w:szCs w:val="28"/>
          <w:u w:val="single"/>
        </w:rPr>
        <w:t xml:space="preserve"> (7</w:t>
      </w:r>
      <w:r w:rsidR="004F5A92">
        <w:rPr>
          <w:rFonts w:ascii="Garamond" w:eastAsia="Garamond" w:hAnsi="Garamond" w:cs="Garamond"/>
          <w:b/>
          <w:sz w:val="28"/>
          <w:szCs w:val="28"/>
          <w:u w:val="single"/>
        </w:rPr>
        <w:t>-years)</w:t>
      </w:r>
    </w:p>
    <w:p w:rsidR="00A77D0F" w:rsidRDefault="00A77D0F" w:rsidP="00A77D0F">
      <w:pPr>
        <w:pStyle w:val="ListParagraph"/>
        <w:jc w:val="both"/>
      </w:pPr>
      <w:r>
        <w:t>*</w:t>
      </w:r>
      <w:r w:rsidR="009B4344">
        <w:t xml:space="preserve">Working as </w:t>
      </w:r>
      <w:r>
        <w:t xml:space="preserve">a </w:t>
      </w:r>
      <w:r w:rsidR="009B4344">
        <w:t>Bio</w:t>
      </w:r>
      <w:r w:rsidR="007645CA">
        <w:t xml:space="preserve"> M</w:t>
      </w:r>
      <w:r w:rsidR="009B4344">
        <w:t>edical Engineer at Ambulatory Health care services abudhabi</w:t>
      </w:r>
    </w:p>
    <w:p w:rsidR="006B20F1" w:rsidRDefault="009B4344" w:rsidP="00A77D0F">
      <w:pPr>
        <w:pStyle w:val="ListParagraph"/>
        <w:jc w:val="both"/>
      </w:pPr>
      <w:r>
        <w:t>(Contract Staff) From 4</w:t>
      </w:r>
      <w:r w:rsidRPr="009B4344">
        <w:rPr>
          <w:vertAlign w:val="superscript"/>
        </w:rPr>
        <w:t>th</w:t>
      </w:r>
      <w:r w:rsidR="007D3B57">
        <w:t xml:space="preserve"> Jun 2017</w:t>
      </w:r>
      <w:r w:rsidR="00A77D0F">
        <w:t>.</w:t>
      </w:r>
    </w:p>
    <w:p w:rsidR="00BC00EC" w:rsidRDefault="004342E4">
      <w:pPr>
        <w:numPr>
          <w:ilvl w:val="0"/>
          <w:numId w:val="3"/>
        </w:numPr>
        <w:ind w:left="360" w:hanging="360"/>
        <w:jc w:val="both"/>
        <w:rPr>
          <w:sz w:val="28"/>
          <w:szCs w:val="28"/>
        </w:rPr>
      </w:pPr>
      <w:r>
        <w:rPr>
          <w:rFonts w:ascii="Garamond" w:eastAsia="Garamond" w:hAnsi="Garamond" w:cs="Garamond"/>
          <w:sz w:val="28"/>
          <w:szCs w:val="28"/>
        </w:rPr>
        <w:t>Worked a</w:t>
      </w:r>
      <w:r w:rsidR="007645CA">
        <w:rPr>
          <w:rFonts w:ascii="Garamond" w:eastAsia="Garamond" w:hAnsi="Garamond" w:cs="Garamond"/>
          <w:sz w:val="28"/>
          <w:szCs w:val="28"/>
        </w:rPr>
        <w:t>s Bio Medical Engineer at Musandam Region</w:t>
      </w:r>
      <w:r>
        <w:rPr>
          <w:rFonts w:ascii="Garamond" w:eastAsia="Garamond" w:hAnsi="Garamond" w:cs="Garamond"/>
          <w:sz w:val="28"/>
          <w:szCs w:val="28"/>
        </w:rPr>
        <w:t xml:space="preserve"> Hospital</w:t>
      </w:r>
      <w:r w:rsidR="007645CA">
        <w:rPr>
          <w:rFonts w:ascii="Garamond" w:eastAsia="Garamond" w:hAnsi="Garamond" w:cs="Garamond"/>
          <w:sz w:val="28"/>
          <w:szCs w:val="28"/>
        </w:rPr>
        <w:t>s</w:t>
      </w:r>
      <w:r>
        <w:rPr>
          <w:rFonts w:ascii="Garamond" w:eastAsia="Garamond" w:hAnsi="Garamond" w:cs="Garamond"/>
          <w:sz w:val="28"/>
          <w:szCs w:val="28"/>
        </w:rPr>
        <w:t>-MOH(contract Staff) Oman,</w:t>
      </w:r>
      <w:r w:rsidR="00D030EA" w:rsidRPr="00D030EA">
        <w:rPr>
          <w:rFonts w:ascii="Garamond" w:eastAsia="Garamond" w:hAnsi="Garamond" w:cs="Garamond"/>
          <w:sz w:val="28"/>
          <w:szCs w:val="28"/>
        </w:rPr>
        <w:t xml:space="preserve"> </w:t>
      </w:r>
      <w:r w:rsidR="00D030EA">
        <w:rPr>
          <w:rFonts w:ascii="Garamond" w:eastAsia="Garamond" w:hAnsi="Garamond" w:cs="Garamond"/>
          <w:sz w:val="28"/>
          <w:szCs w:val="28"/>
        </w:rPr>
        <w:t>From 16</w:t>
      </w:r>
      <w:r w:rsidR="00D030EA">
        <w:rPr>
          <w:rFonts w:ascii="Garamond" w:eastAsia="Garamond" w:hAnsi="Garamond" w:cs="Garamond"/>
          <w:sz w:val="28"/>
          <w:szCs w:val="28"/>
          <w:vertAlign w:val="superscript"/>
        </w:rPr>
        <w:t>th</w:t>
      </w:r>
      <w:r w:rsidR="00D030EA">
        <w:rPr>
          <w:rFonts w:ascii="Garamond" w:eastAsia="Garamond" w:hAnsi="Garamond" w:cs="Garamond"/>
          <w:sz w:val="28"/>
          <w:szCs w:val="28"/>
        </w:rPr>
        <w:t>September 2014 to 18</w:t>
      </w:r>
      <w:r w:rsidR="00D030EA" w:rsidRPr="004342E4">
        <w:rPr>
          <w:rFonts w:ascii="Garamond" w:eastAsia="Garamond" w:hAnsi="Garamond" w:cs="Garamond"/>
          <w:sz w:val="28"/>
          <w:szCs w:val="28"/>
          <w:vertAlign w:val="superscript"/>
        </w:rPr>
        <w:t>th</w:t>
      </w:r>
      <w:r w:rsidR="00D030EA">
        <w:rPr>
          <w:rFonts w:ascii="Garamond" w:eastAsia="Garamond" w:hAnsi="Garamond" w:cs="Garamond"/>
          <w:sz w:val="28"/>
          <w:szCs w:val="28"/>
        </w:rPr>
        <w:t xml:space="preserve"> February 2017</w:t>
      </w:r>
    </w:p>
    <w:p w:rsidR="00BC00EC" w:rsidRDefault="004342E4">
      <w:pPr>
        <w:ind w:left="360"/>
        <w:jc w:val="both"/>
      </w:pPr>
      <w:r>
        <w:rPr>
          <w:rFonts w:ascii="Garamond" w:eastAsia="Garamond" w:hAnsi="Garamond" w:cs="Garamond"/>
          <w:sz w:val="28"/>
          <w:szCs w:val="28"/>
        </w:rPr>
        <w:t>.</w:t>
      </w:r>
    </w:p>
    <w:p w:rsidR="00BC00EC" w:rsidRDefault="004342E4">
      <w:pPr>
        <w:numPr>
          <w:ilvl w:val="0"/>
          <w:numId w:val="3"/>
        </w:numPr>
        <w:ind w:left="360" w:hanging="360"/>
        <w:jc w:val="both"/>
        <w:rPr>
          <w:sz w:val="28"/>
          <w:szCs w:val="28"/>
        </w:rPr>
      </w:pPr>
      <w:r>
        <w:rPr>
          <w:rFonts w:ascii="Garamond" w:eastAsia="Garamond" w:hAnsi="Garamond" w:cs="Garamond"/>
          <w:sz w:val="28"/>
          <w:szCs w:val="28"/>
        </w:rPr>
        <w:t xml:space="preserve">Worked as Bio Medical Engineer at </w:t>
      </w:r>
      <w:r>
        <w:rPr>
          <w:rFonts w:ascii="Garamond" w:eastAsia="Garamond" w:hAnsi="Garamond" w:cs="Garamond"/>
          <w:b/>
          <w:sz w:val="28"/>
          <w:szCs w:val="28"/>
        </w:rPr>
        <w:t>Al-Shifa Hospital</w:t>
      </w:r>
      <w:r>
        <w:rPr>
          <w:rFonts w:ascii="Garamond" w:eastAsia="Garamond" w:hAnsi="Garamond" w:cs="Garamond"/>
          <w:sz w:val="28"/>
          <w:szCs w:val="28"/>
        </w:rPr>
        <w:t xml:space="preserve"> Perinthalm</w:t>
      </w:r>
      <w:r w:rsidR="000F7067">
        <w:rPr>
          <w:rFonts w:ascii="Garamond" w:eastAsia="Garamond" w:hAnsi="Garamond" w:cs="Garamond"/>
          <w:sz w:val="28"/>
          <w:szCs w:val="28"/>
        </w:rPr>
        <w:t>anna, Malappuram,</w:t>
      </w:r>
      <w:r w:rsidR="006B20F1">
        <w:rPr>
          <w:rFonts w:ascii="Garamond" w:eastAsia="Garamond" w:hAnsi="Garamond" w:cs="Garamond"/>
          <w:sz w:val="28"/>
          <w:szCs w:val="28"/>
        </w:rPr>
        <w:t xml:space="preserve"> Kerala from 01</w:t>
      </w:r>
      <w:r w:rsidR="006B20F1">
        <w:rPr>
          <w:rFonts w:ascii="Garamond" w:eastAsia="Garamond" w:hAnsi="Garamond" w:cs="Garamond"/>
          <w:sz w:val="28"/>
          <w:szCs w:val="28"/>
          <w:vertAlign w:val="superscript"/>
        </w:rPr>
        <w:t>st</w:t>
      </w:r>
      <w:r w:rsidR="006B20F1">
        <w:rPr>
          <w:rFonts w:ascii="Garamond" w:eastAsia="Garamond" w:hAnsi="Garamond" w:cs="Garamond"/>
          <w:sz w:val="28"/>
          <w:szCs w:val="28"/>
        </w:rPr>
        <w:t xml:space="preserve"> July 2013 to 05</w:t>
      </w:r>
      <w:r w:rsidR="006B20F1" w:rsidRPr="006B20F1">
        <w:rPr>
          <w:rFonts w:ascii="Garamond" w:eastAsia="Garamond" w:hAnsi="Garamond" w:cs="Garamond"/>
          <w:sz w:val="28"/>
          <w:szCs w:val="28"/>
          <w:vertAlign w:val="superscript"/>
        </w:rPr>
        <w:t>th</w:t>
      </w:r>
      <w:r w:rsidR="006B20F1">
        <w:rPr>
          <w:rFonts w:ascii="Garamond" w:eastAsia="Garamond" w:hAnsi="Garamond" w:cs="Garamond"/>
          <w:sz w:val="28"/>
          <w:szCs w:val="28"/>
        </w:rPr>
        <w:t xml:space="preserve"> September 2014.</w:t>
      </w:r>
    </w:p>
    <w:p w:rsidR="00BC00EC" w:rsidRDefault="004342E4">
      <w:pPr>
        <w:numPr>
          <w:ilvl w:val="0"/>
          <w:numId w:val="3"/>
        </w:numPr>
        <w:ind w:left="360" w:hanging="360"/>
        <w:jc w:val="both"/>
        <w:rPr>
          <w:sz w:val="28"/>
          <w:szCs w:val="28"/>
        </w:rPr>
      </w:pPr>
      <w:r>
        <w:rPr>
          <w:rFonts w:ascii="Garamond" w:eastAsia="Garamond" w:hAnsi="Garamond" w:cs="Garamond"/>
          <w:sz w:val="28"/>
          <w:szCs w:val="28"/>
        </w:rPr>
        <w:t xml:space="preserve">Worked as Bio Medical Engineer Trainee at </w:t>
      </w:r>
      <w:r>
        <w:rPr>
          <w:rFonts w:ascii="Garamond" w:eastAsia="Garamond" w:hAnsi="Garamond" w:cs="Garamond"/>
          <w:b/>
          <w:sz w:val="28"/>
          <w:szCs w:val="28"/>
        </w:rPr>
        <w:t>Al-Shifa Hospital</w:t>
      </w:r>
      <w:r>
        <w:rPr>
          <w:rFonts w:ascii="Garamond" w:eastAsia="Garamond" w:hAnsi="Garamond" w:cs="Garamond"/>
          <w:sz w:val="28"/>
          <w:szCs w:val="28"/>
        </w:rPr>
        <w:t xml:space="preserve"> Perinthalm</w:t>
      </w:r>
      <w:r w:rsidR="000F7067">
        <w:rPr>
          <w:rFonts w:ascii="Garamond" w:eastAsia="Garamond" w:hAnsi="Garamond" w:cs="Garamond"/>
          <w:sz w:val="28"/>
          <w:szCs w:val="28"/>
        </w:rPr>
        <w:t>anna, Malappuram,</w:t>
      </w:r>
      <w:r w:rsidR="006B20F1">
        <w:rPr>
          <w:rFonts w:ascii="Garamond" w:eastAsia="Garamond" w:hAnsi="Garamond" w:cs="Garamond"/>
          <w:sz w:val="28"/>
          <w:szCs w:val="28"/>
        </w:rPr>
        <w:t xml:space="preserve"> Kerala from 13</w:t>
      </w:r>
      <w:r>
        <w:rPr>
          <w:rFonts w:ascii="Garamond" w:eastAsia="Garamond" w:hAnsi="Garamond" w:cs="Garamond"/>
          <w:sz w:val="28"/>
          <w:szCs w:val="28"/>
          <w:vertAlign w:val="superscript"/>
        </w:rPr>
        <w:t>th</w:t>
      </w:r>
      <w:r w:rsidR="006B20F1">
        <w:rPr>
          <w:rFonts w:ascii="Garamond" w:eastAsia="Garamond" w:hAnsi="Garamond" w:cs="Garamond"/>
          <w:sz w:val="28"/>
          <w:szCs w:val="28"/>
        </w:rPr>
        <w:t xml:space="preserve"> June 2012 to 30</w:t>
      </w:r>
      <w:r w:rsidR="006B20F1" w:rsidRPr="006B20F1">
        <w:rPr>
          <w:rFonts w:ascii="Garamond" w:eastAsia="Garamond" w:hAnsi="Garamond" w:cs="Garamond"/>
          <w:sz w:val="28"/>
          <w:szCs w:val="28"/>
          <w:vertAlign w:val="superscript"/>
        </w:rPr>
        <w:t>th</w:t>
      </w:r>
      <w:r w:rsidR="006B20F1">
        <w:rPr>
          <w:rFonts w:ascii="Garamond" w:eastAsia="Garamond" w:hAnsi="Garamond" w:cs="Garamond"/>
          <w:sz w:val="28"/>
          <w:szCs w:val="28"/>
        </w:rPr>
        <w:t xml:space="preserve"> June 2013.</w:t>
      </w:r>
    </w:p>
    <w:p w:rsidR="00BC00EC" w:rsidRDefault="00BC00EC">
      <w:pPr>
        <w:ind w:left="360"/>
        <w:jc w:val="both"/>
      </w:pPr>
    </w:p>
    <w:p w:rsidR="00BC00EC" w:rsidRDefault="004342E4">
      <w:pPr>
        <w:ind w:right="20" w:firstLine="226"/>
        <w:jc w:val="both"/>
      </w:pPr>
      <w:r>
        <w:rPr>
          <w:rFonts w:ascii="Garamond" w:eastAsia="Garamond" w:hAnsi="Garamond" w:cs="Garamond"/>
          <w:sz w:val="28"/>
          <w:szCs w:val="28"/>
        </w:rPr>
        <w:t xml:space="preserve">Al Shifa Hospital Private Limited is a tertiary level referral Hospital set up in the year of 1989, with the capacity of 75 beds, and expanded to 500 beds over the years. The hospital is one of the best trauma care </w:t>
      </w:r>
      <w:r w:rsidR="000F7067">
        <w:rPr>
          <w:rFonts w:ascii="Garamond" w:eastAsia="Garamond" w:hAnsi="Garamond" w:cs="Garamond"/>
          <w:sz w:val="28"/>
          <w:szCs w:val="28"/>
        </w:rPr>
        <w:t>center</w:t>
      </w:r>
      <w:r>
        <w:rPr>
          <w:rFonts w:ascii="Garamond" w:eastAsia="Garamond" w:hAnsi="Garamond" w:cs="Garamond"/>
          <w:sz w:val="28"/>
          <w:szCs w:val="28"/>
        </w:rPr>
        <w:t xml:space="preserve"> in the south Malabar Region.</w:t>
      </w:r>
    </w:p>
    <w:p w:rsidR="00BC00EC" w:rsidRDefault="00BC00EC">
      <w:pPr>
        <w:jc w:val="both"/>
      </w:pPr>
    </w:p>
    <w:p w:rsidR="00BC00EC" w:rsidRDefault="004342E4">
      <w:pPr>
        <w:jc w:val="both"/>
      </w:pPr>
      <w:r>
        <w:rPr>
          <w:rFonts w:ascii="Garamond" w:eastAsia="Garamond" w:hAnsi="Garamond" w:cs="Garamond"/>
          <w:b/>
          <w:sz w:val="28"/>
          <w:szCs w:val="28"/>
          <w:u w:val="single"/>
        </w:rPr>
        <w:t>TECHNICAL EXPERIENCE</w:t>
      </w:r>
    </w:p>
    <w:p w:rsidR="00BC00EC" w:rsidRDefault="004342E4">
      <w:pPr>
        <w:numPr>
          <w:ilvl w:val="0"/>
          <w:numId w:val="4"/>
        </w:numPr>
        <w:spacing w:after="60"/>
        <w:ind w:hanging="360"/>
        <w:rPr>
          <w:sz w:val="28"/>
          <w:szCs w:val="28"/>
        </w:rPr>
      </w:pPr>
      <w:r>
        <w:rPr>
          <w:rFonts w:ascii="Garamond" w:eastAsia="Garamond" w:hAnsi="Garamond" w:cs="Garamond"/>
          <w:sz w:val="28"/>
          <w:szCs w:val="28"/>
        </w:rPr>
        <w:t xml:space="preserve">Experienced in application, maintenance and service of Critical Care and Operation Theater </w:t>
      </w:r>
      <w:r w:rsidR="000F7067">
        <w:rPr>
          <w:rFonts w:ascii="Garamond" w:eastAsia="Garamond" w:hAnsi="Garamond" w:cs="Garamond"/>
          <w:sz w:val="28"/>
          <w:szCs w:val="28"/>
        </w:rPr>
        <w:t>Equipment’s</w:t>
      </w:r>
      <w:r>
        <w:rPr>
          <w:rFonts w:ascii="Garamond" w:eastAsia="Garamond" w:hAnsi="Garamond" w:cs="Garamond"/>
          <w:sz w:val="28"/>
          <w:szCs w:val="28"/>
        </w:rPr>
        <w:t>.</w:t>
      </w:r>
    </w:p>
    <w:p w:rsidR="00BC00EC" w:rsidRDefault="00BC00EC" w:rsidP="009B2B25">
      <w:pPr>
        <w:spacing w:after="60"/>
        <w:ind w:left="360"/>
        <w:rPr>
          <w:sz w:val="28"/>
          <w:szCs w:val="28"/>
        </w:rPr>
      </w:pPr>
    </w:p>
    <w:p w:rsidR="00BC00EC" w:rsidRDefault="004342E4">
      <w:pPr>
        <w:numPr>
          <w:ilvl w:val="0"/>
          <w:numId w:val="4"/>
        </w:numPr>
        <w:spacing w:after="60"/>
        <w:ind w:hanging="360"/>
        <w:rPr>
          <w:sz w:val="28"/>
          <w:szCs w:val="28"/>
        </w:rPr>
      </w:pPr>
      <w:r>
        <w:rPr>
          <w:rFonts w:ascii="Garamond" w:eastAsia="Garamond" w:hAnsi="Garamond" w:cs="Garamond"/>
          <w:sz w:val="28"/>
          <w:szCs w:val="28"/>
        </w:rPr>
        <w:t xml:space="preserve">Experienced in </w:t>
      </w:r>
      <w:r w:rsidR="00037201">
        <w:rPr>
          <w:rFonts w:ascii="Garamond" w:eastAsia="Garamond" w:hAnsi="Garamond" w:cs="Garamond"/>
          <w:sz w:val="28"/>
          <w:szCs w:val="28"/>
        </w:rPr>
        <w:t>installation, calibration</w:t>
      </w:r>
      <w:r w:rsidR="00BB11E4">
        <w:rPr>
          <w:rFonts w:ascii="Garamond" w:eastAsia="Garamond" w:hAnsi="Garamond" w:cs="Garamond"/>
          <w:sz w:val="28"/>
          <w:szCs w:val="28"/>
        </w:rPr>
        <w:t xml:space="preserve"> </w:t>
      </w:r>
      <w:r w:rsidR="003C63B9">
        <w:rPr>
          <w:rFonts w:ascii="Garamond" w:eastAsia="Garamond" w:hAnsi="Garamond" w:cs="Garamond"/>
          <w:sz w:val="28"/>
          <w:szCs w:val="28"/>
        </w:rPr>
        <w:t xml:space="preserve">and preventive maintenance </w:t>
      </w:r>
      <w:r w:rsidR="00A95FA9">
        <w:rPr>
          <w:rFonts w:ascii="Garamond" w:eastAsia="Garamond" w:hAnsi="Garamond" w:cs="Garamond"/>
          <w:sz w:val="28"/>
          <w:szCs w:val="28"/>
        </w:rPr>
        <w:t>of medical</w:t>
      </w:r>
      <w:r>
        <w:rPr>
          <w:rFonts w:ascii="Garamond" w:eastAsia="Garamond" w:hAnsi="Garamond" w:cs="Garamond"/>
          <w:sz w:val="28"/>
          <w:szCs w:val="28"/>
        </w:rPr>
        <w:t xml:space="preserve"> </w:t>
      </w:r>
      <w:r w:rsidR="000F7067">
        <w:rPr>
          <w:rFonts w:ascii="Garamond" w:eastAsia="Garamond" w:hAnsi="Garamond" w:cs="Garamond"/>
          <w:sz w:val="28"/>
          <w:szCs w:val="28"/>
        </w:rPr>
        <w:t>equipment’s</w:t>
      </w:r>
      <w:r>
        <w:rPr>
          <w:rFonts w:ascii="Garamond" w:eastAsia="Garamond" w:hAnsi="Garamond" w:cs="Garamond"/>
          <w:sz w:val="28"/>
          <w:szCs w:val="28"/>
        </w:rPr>
        <w:t>.</w:t>
      </w:r>
    </w:p>
    <w:p w:rsidR="00BC00EC" w:rsidRDefault="004342E4">
      <w:pPr>
        <w:numPr>
          <w:ilvl w:val="0"/>
          <w:numId w:val="4"/>
        </w:numPr>
        <w:spacing w:line="276" w:lineRule="auto"/>
        <w:ind w:hanging="360"/>
        <w:contextualSpacing/>
        <w:jc w:val="both"/>
        <w:rPr>
          <w:sz w:val="28"/>
          <w:szCs w:val="28"/>
        </w:rPr>
      </w:pPr>
      <w:r>
        <w:rPr>
          <w:rFonts w:ascii="Garamond" w:eastAsia="Garamond" w:hAnsi="Garamond" w:cs="Garamond"/>
          <w:b/>
          <w:sz w:val="28"/>
          <w:szCs w:val="28"/>
        </w:rPr>
        <w:lastRenderedPageBreak/>
        <w:t>K</w:t>
      </w:r>
      <w:r>
        <w:rPr>
          <w:rFonts w:ascii="Garamond" w:eastAsia="Garamond" w:hAnsi="Garamond" w:cs="Garamond"/>
          <w:sz w:val="28"/>
          <w:szCs w:val="28"/>
        </w:rPr>
        <w:t xml:space="preserve">now how to operate medical gas plant, with cylinders and flow meters, manifold, gas pipelinesystem and </w:t>
      </w:r>
      <w:r w:rsidR="005E0D8C">
        <w:rPr>
          <w:rFonts w:ascii="Garamond" w:eastAsia="Garamond" w:hAnsi="Garamond" w:cs="Garamond"/>
          <w:sz w:val="28"/>
          <w:szCs w:val="28"/>
        </w:rPr>
        <w:t xml:space="preserve">outlets, control panel </w:t>
      </w:r>
      <w:r>
        <w:rPr>
          <w:rFonts w:ascii="Garamond" w:eastAsia="Garamond" w:hAnsi="Garamond" w:cs="Garamond"/>
          <w:sz w:val="28"/>
          <w:szCs w:val="28"/>
        </w:rPr>
        <w:t>.</w:t>
      </w:r>
    </w:p>
    <w:p w:rsidR="00DA7E44" w:rsidRPr="00DA7E44" w:rsidRDefault="004342E4">
      <w:pPr>
        <w:numPr>
          <w:ilvl w:val="0"/>
          <w:numId w:val="4"/>
        </w:numPr>
        <w:spacing w:line="276" w:lineRule="auto"/>
        <w:ind w:hanging="360"/>
        <w:contextualSpacing/>
        <w:rPr>
          <w:sz w:val="28"/>
          <w:szCs w:val="28"/>
        </w:rPr>
      </w:pPr>
      <w:r>
        <w:rPr>
          <w:rFonts w:ascii="Garamond" w:eastAsia="Garamond" w:hAnsi="Garamond" w:cs="Garamond"/>
          <w:b/>
          <w:sz w:val="28"/>
          <w:szCs w:val="28"/>
        </w:rPr>
        <w:t>C</w:t>
      </w:r>
      <w:r>
        <w:rPr>
          <w:rFonts w:ascii="Garamond" w:eastAsia="Garamond" w:hAnsi="Garamond" w:cs="Garamond"/>
          <w:sz w:val="28"/>
          <w:szCs w:val="28"/>
        </w:rPr>
        <w:t>oordination of service personal</w:t>
      </w:r>
      <w:r w:rsidR="00DA7E44">
        <w:rPr>
          <w:rFonts w:ascii="Garamond" w:eastAsia="Garamond" w:hAnsi="Garamond" w:cs="Garamond"/>
          <w:sz w:val="28"/>
          <w:szCs w:val="28"/>
        </w:rPr>
        <w:t>of various medical equipment companies</w:t>
      </w:r>
    </w:p>
    <w:p w:rsidR="00BC00EC" w:rsidRDefault="004342E4" w:rsidP="00DA7E44">
      <w:pPr>
        <w:spacing w:line="276" w:lineRule="auto"/>
        <w:ind w:left="360"/>
        <w:contextualSpacing/>
        <w:rPr>
          <w:sz w:val="28"/>
          <w:szCs w:val="28"/>
        </w:rPr>
      </w:pPr>
      <w:r>
        <w:rPr>
          <w:rFonts w:ascii="Garamond" w:eastAsia="Garamond" w:hAnsi="Garamond" w:cs="Garamond"/>
          <w:sz w:val="28"/>
          <w:szCs w:val="28"/>
        </w:rPr>
        <w:t>.</w:t>
      </w:r>
    </w:p>
    <w:p w:rsidR="00BC00EC" w:rsidRDefault="004342E4">
      <w:pPr>
        <w:numPr>
          <w:ilvl w:val="0"/>
          <w:numId w:val="4"/>
        </w:numPr>
        <w:spacing w:line="276" w:lineRule="auto"/>
        <w:ind w:hanging="360"/>
        <w:contextualSpacing/>
        <w:jc w:val="both"/>
        <w:rPr>
          <w:sz w:val="28"/>
          <w:szCs w:val="28"/>
        </w:rPr>
      </w:pPr>
      <w:r>
        <w:rPr>
          <w:rFonts w:ascii="Garamond" w:eastAsia="Garamond" w:hAnsi="Garamond" w:cs="Garamond"/>
          <w:b/>
          <w:sz w:val="28"/>
          <w:szCs w:val="28"/>
        </w:rPr>
        <w:t>T</w:t>
      </w:r>
      <w:r>
        <w:rPr>
          <w:rFonts w:ascii="Garamond" w:eastAsia="Garamond" w:hAnsi="Garamond" w:cs="Garamond"/>
          <w:sz w:val="28"/>
          <w:szCs w:val="28"/>
        </w:rPr>
        <w:t>hrough checking on ambulance medical equipment</w:t>
      </w:r>
      <w:r w:rsidR="000F7067">
        <w:rPr>
          <w:rFonts w:ascii="Garamond" w:eastAsia="Garamond" w:hAnsi="Garamond" w:cs="Garamond"/>
          <w:sz w:val="28"/>
          <w:szCs w:val="28"/>
        </w:rPr>
        <w:t>’</w:t>
      </w:r>
      <w:r>
        <w:rPr>
          <w:rFonts w:ascii="Garamond" w:eastAsia="Garamond" w:hAnsi="Garamond" w:cs="Garamond"/>
          <w:sz w:val="28"/>
          <w:szCs w:val="28"/>
        </w:rPr>
        <w:t>s (Portable ventilator, Portable suction,</w:t>
      </w:r>
      <w:r w:rsidR="000F7067">
        <w:rPr>
          <w:rFonts w:ascii="Garamond" w:eastAsia="Garamond" w:hAnsi="Garamond" w:cs="Garamond"/>
          <w:sz w:val="28"/>
          <w:szCs w:val="28"/>
        </w:rPr>
        <w:t xml:space="preserve">Defibrillator, Monitor, Pulse </w:t>
      </w:r>
      <w:r>
        <w:rPr>
          <w:rFonts w:ascii="Garamond" w:eastAsia="Garamond" w:hAnsi="Garamond" w:cs="Garamond"/>
          <w:sz w:val="28"/>
          <w:szCs w:val="28"/>
        </w:rPr>
        <w:t>Oximeter, Infusion pump, Syringe pump and other tools) and assist doctors and other staffs while ambulance trip.</w:t>
      </w:r>
    </w:p>
    <w:p w:rsidR="00BC00EC" w:rsidRDefault="00B02EB7">
      <w:pPr>
        <w:numPr>
          <w:ilvl w:val="0"/>
          <w:numId w:val="4"/>
        </w:numPr>
        <w:spacing w:after="60"/>
        <w:ind w:hanging="360"/>
        <w:rPr>
          <w:sz w:val="28"/>
          <w:szCs w:val="28"/>
        </w:rPr>
      </w:pPr>
      <w:r>
        <w:rPr>
          <w:rFonts w:ascii="Garamond" w:eastAsia="Garamond" w:hAnsi="Garamond" w:cs="Garamond"/>
          <w:sz w:val="28"/>
          <w:szCs w:val="28"/>
        </w:rPr>
        <w:t xml:space="preserve">Experienced in </w:t>
      </w:r>
      <w:r w:rsidR="000F6EC8">
        <w:rPr>
          <w:rFonts w:ascii="Garamond" w:eastAsia="Garamond" w:hAnsi="Garamond" w:cs="Garamond"/>
          <w:sz w:val="28"/>
          <w:szCs w:val="28"/>
        </w:rPr>
        <w:t>JCIA, HAAD</w:t>
      </w:r>
      <w:r w:rsidR="000C4716">
        <w:rPr>
          <w:rFonts w:ascii="Garamond" w:eastAsia="Garamond" w:hAnsi="Garamond" w:cs="Garamond"/>
          <w:sz w:val="28"/>
          <w:szCs w:val="28"/>
        </w:rPr>
        <w:t xml:space="preserve"> </w:t>
      </w:r>
      <w:r w:rsidR="004342E4">
        <w:rPr>
          <w:rFonts w:ascii="Garamond" w:eastAsia="Garamond" w:hAnsi="Garamond" w:cs="Garamond"/>
          <w:sz w:val="28"/>
          <w:szCs w:val="28"/>
        </w:rPr>
        <w:t>surveillance processes including calibration, preventive maintenance. Familiar with infection control and sterility guidelines on service of various equipment</w:t>
      </w:r>
      <w:r w:rsidR="000F7067">
        <w:rPr>
          <w:rFonts w:ascii="Garamond" w:eastAsia="Garamond" w:hAnsi="Garamond" w:cs="Garamond"/>
          <w:sz w:val="28"/>
          <w:szCs w:val="28"/>
        </w:rPr>
        <w:t>’</w:t>
      </w:r>
      <w:r w:rsidR="004342E4">
        <w:rPr>
          <w:rFonts w:ascii="Garamond" w:eastAsia="Garamond" w:hAnsi="Garamond" w:cs="Garamond"/>
          <w:sz w:val="28"/>
          <w:szCs w:val="28"/>
        </w:rPr>
        <w:t>s.</w:t>
      </w:r>
    </w:p>
    <w:p w:rsidR="00BC00EC" w:rsidRDefault="004342E4">
      <w:pPr>
        <w:numPr>
          <w:ilvl w:val="0"/>
          <w:numId w:val="4"/>
        </w:numPr>
        <w:spacing w:after="60"/>
        <w:ind w:hanging="360"/>
        <w:rPr>
          <w:sz w:val="28"/>
          <w:szCs w:val="28"/>
        </w:rPr>
      </w:pPr>
      <w:r>
        <w:rPr>
          <w:rFonts w:ascii="Garamond" w:eastAsia="Garamond" w:hAnsi="Garamond" w:cs="Garamond"/>
          <w:sz w:val="28"/>
          <w:szCs w:val="28"/>
        </w:rPr>
        <w:t>Familiar with fire and safety procedures.</w:t>
      </w:r>
    </w:p>
    <w:p w:rsidR="00BC00EC" w:rsidRDefault="00BC00EC" w:rsidP="00223D3E">
      <w:pPr>
        <w:spacing w:after="60"/>
        <w:rPr>
          <w:sz w:val="28"/>
          <w:szCs w:val="28"/>
        </w:rPr>
      </w:pPr>
    </w:p>
    <w:p w:rsidR="00BC00EC" w:rsidRDefault="00BC00EC">
      <w:pPr>
        <w:jc w:val="both"/>
      </w:pPr>
    </w:p>
    <w:p w:rsidR="00BC00EC" w:rsidRDefault="004342E4">
      <w:pPr>
        <w:jc w:val="both"/>
      </w:pPr>
      <w:r>
        <w:rPr>
          <w:rFonts w:ascii="Garamond" w:eastAsia="Garamond" w:hAnsi="Garamond" w:cs="Garamond"/>
          <w:b/>
          <w:sz w:val="28"/>
          <w:szCs w:val="28"/>
          <w:u w:val="single"/>
        </w:rPr>
        <w:t>EQUIPMENT FAMILIAR WITH</w:t>
      </w:r>
    </w:p>
    <w:p w:rsidR="00BC00EC" w:rsidRDefault="004342E4">
      <w:pPr>
        <w:numPr>
          <w:ilvl w:val="0"/>
          <w:numId w:val="5"/>
        </w:numPr>
        <w:spacing w:line="276" w:lineRule="auto"/>
        <w:ind w:left="360" w:hanging="360"/>
        <w:contextualSpacing/>
        <w:jc w:val="both"/>
        <w:rPr>
          <w:b/>
          <w:sz w:val="28"/>
          <w:szCs w:val="28"/>
        </w:rPr>
      </w:pPr>
      <w:r>
        <w:rPr>
          <w:rFonts w:ascii="Garamond" w:eastAsia="Garamond" w:hAnsi="Garamond" w:cs="Garamond"/>
          <w:b/>
          <w:sz w:val="28"/>
          <w:szCs w:val="28"/>
        </w:rPr>
        <w:t xml:space="preserve">Operating room equipment </w:t>
      </w:r>
    </w:p>
    <w:p w:rsidR="00BC00EC" w:rsidRDefault="000F7067">
      <w:pPr>
        <w:ind w:left="720"/>
        <w:jc w:val="both"/>
      </w:pPr>
      <w:r>
        <w:rPr>
          <w:rFonts w:ascii="Garamond" w:eastAsia="Garamond" w:hAnsi="Garamond" w:cs="Garamond"/>
          <w:sz w:val="28"/>
          <w:szCs w:val="28"/>
        </w:rPr>
        <w:t>Anesthesia</w:t>
      </w:r>
      <w:r w:rsidR="004342E4">
        <w:rPr>
          <w:rFonts w:ascii="Garamond" w:eastAsia="Garamond" w:hAnsi="Garamond" w:cs="Garamond"/>
          <w:sz w:val="28"/>
          <w:szCs w:val="28"/>
        </w:rPr>
        <w:t xml:space="preserve"> workstations, operating tables and lights, ele</w:t>
      </w:r>
      <w:r w:rsidR="000B292E">
        <w:rPr>
          <w:rFonts w:ascii="Garamond" w:eastAsia="Garamond" w:hAnsi="Garamond" w:cs="Garamond"/>
          <w:sz w:val="28"/>
          <w:szCs w:val="28"/>
        </w:rPr>
        <w:t>ctrosurgical units,</w:t>
      </w:r>
    </w:p>
    <w:p w:rsidR="000B292E" w:rsidRPr="000B292E" w:rsidRDefault="000B292E" w:rsidP="000B292E">
      <w:pPr>
        <w:spacing w:line="276" w:lineRule="auto"/>
        <w:ind w:left="360"/>
        <w:contextualSpacing/>
        <w:jc w:val="both"/>
        <w:rPr>
          <w:b/>
          <w:sz w:val="28"/>
          <w:szCs w:val="28"/>
        </w:rPr>
      </w:pPr>
    </w:p>
    <w:p w:rsidR="00BC00EC" w:rsidRDefault="004342E4">
      <w:pPr>
        <w:numPr>
          <w:ilvl w:val="0"/>
          <w:numId w:val="5"/>
        </w:numPr>
        <w:spacing w:line="276" w:lineRule="auto"/>
        <w:ind w:left="360" w:hanging="360"/>
        <w:contextualSpacing/>
        <w:jc w:val="both"/>
        <w:rPr>
          <w:b/>
          <w:sz w:val="28"/>
          <w:szCs w:val="28"/>
        </w:rPr>
      </w:pPr>
      <w:r>
        <w:rPr>
          <w:rFonts w:ascii="Garamond" w:eastAsia="Garamond" w:hAnsi="Garamond" w:cs="Garamond"/>
          <w:b/>
          <w:sz w:val="28"/>
          <w:szCs w:val="28"/>
        </w:rPr>
        <w:t>ICU equipment</w:t>
      </w:r>
    </w:p>
    <w:p w:rsidR="00BC00EC" w:rsidRDefault="004342E4">
      <w:pPr>
        <w:ind w:left="720"/>
        <w:jc w:val="both"/>
      </w:pPr>
      <w:r>
        <w:rPr>
          <w:rFonts w:ascii="Garamond" w:eastAsia="Garamond" w:hAnsi="Garamond" w:cs="Garamond"/>
          <w:sz w:val="28"/>
          <w:szCs w:val="28"/>
        </w:rPr>
        <w:t>Ventilators, Defibrillators, ECG, Patient Monitors, central monitoring systems, Patient beds, Infusion and Syringe pumps</w:t>
      </w:r>
    </w:p>
    <w:p w:rsidR="00BC00EC" w:rsidRDefault="00BC00EC" w:rsidP="000B292E">
      <w:pPr>
        <w:spacing w:line="276" w:lineRule="auto"/>
        <w:ind w:left="360"/>
        <w:contextualSpacing/>
        <w:jc w:val="both"/>
        <w:rPr>
          <w:b/>
          <w:sz w:val="28"/>
          <w:szCs w:val="28"/>
        </w:rPr>
      </w:pPr>
    </w:p>
    <w:p w:rsidR="00BC00EC" w:rsidRDefault="00BC00EC">
      <w:pPr>
        <w:ind w:left="720"/>
        <w:jc w:val="both"/>
      </w:pPr>
    </w:p>
    <w:p w:rsidR="00BC00EC" w:rsidRDefault="004342E4">
      <w:pPr>
        <w:numPr>
          <w:ilvl w:val="0"/>
          <w:numId w:val="5"/>
        </w:numPr>
        <w:spacing w:line="276" w:lineRule="auto"/>
        <w:ind w:left="360" w:hanging="360"/>
        <w:contextualSpacing/>
        <w:jc w:val="both"/>
        <w:rPr>
          <w:b/>
          <w:sz w:val="28"/>
          <w:szCs w:val="28"/>
        </w:rPr>
      </w:pPr>
      <w:r>
        <w:rPr>
          <w:rFonts w:ascii="Garamond" w:eastAsia="Garamond" w:hAnsi="Garamond" w:cs="Garamond"/>
          <w:b/>
          <w:sz w:val="28"/>
          <w:szCs w:val="28"/>
        </w:rPr>
        <w:t xml:space="preserve">Laboratory equipment </w:t>
      </w:r>
    </w:p>
    <w:p w:rsidR="00BC00EC" w:rsidRDefault="004342E4">
      <w:pPr>
        <w:ind w:left="720"/>
        <w:jc w:val="both"/>
      </w:pPr>
      <w:r>
        <w:rPr>
          <w:rFonts w:ascii="Garamond" w:eastAsia="Garamond" w:hAnsi="Garamond" w:cs="Garamond"/>
          <w:sz w:val="28"/>
          <w:szCs w:val="28"/>
        </w:rPr>
        <w:t>Bioc</w:t>
      </w:r>
      <w:r w:rsidR="000F7067">
        <w:rPr>
          <w:rFonts w:ascii="Garamond" w:eastAsia="Garamond" w:hAnsi="Garamond" w:cs="Garamond"/>
          <w:sz w:val="28"/>
          <w:szCs w:val="28"/>
        </w:rPr>
        <w:t>hemistry</w:t>
      </w:r>
      <w:r w:rsidR="000B292E">
        <w:rPr>
          <w:rFonts w:ascii="Garamond" w:eastAsia="Garamond" w:hAnsi="Garamond" w:cs="Garamond"/>
          <w:sz w:val="28"/>
          <w:szCs w:val="28"/>
        </w:rPr>
        <w:t xml:space="preserve"> analyzers, </w:t>
      </w:r>
      <w:r>
        <w:rPr>
          <w:rFonts w:ascii="Garamond" w:eastAsia="Garamond" w:hAnsi="Garamond" w:cs="Garamond"/>
          <w:sz w:val="28"/>
          <w:szCs w:val="28"/>
        </w:rPr>
        <w:t xml:space="preserve">Immunoassay </w:t>
      </w:r>
      <w:r w:rsidR="000F7067">
        <w:rPr>
          <w:rFonts w:ascii="Garamond" w:eastAsia="Garamond" w:hAnsi="Garamond" w:cs="Garamond"/>
          <w:sz w:val="28"/>
          <w:szCs w:val="28"/>
        </w:rPr>
        <w:t>analyzers</w:t>
      </w:r>
      <w:r w:rsidR="000B292E">
        <w:rPr>
          <w:rFonts w:ascii="Garamond" w:eastAsia="Garamond" w:hAnsi="Garamond" w:cs="Garamond"/>
          <w:sz w:val="28"/>
          <w:szCs w:val="28"/>
        </w:rPr>
        <w:t xml:space="preserve">, </w:t>
      </w:r>
      <w:r>
        <w:rPr>
          <w:rFonts w:ascii="Garamond" w:eastAsia="Garamond" w:hAnsi="Garamond" w:cs="Garamond"/>
          <w:sz w:val="28"/>
          <w:szCs w:val="28"/>
        </w:rPr>
        <w:t xml:space="preserve"> ce</w:t>
      </w:r>
      <w:r w:rsidR="000B292E">
        <w:rPr>
          <w:rFonts w:ascii="Garamond" w:eastAsia="Garamond" w:hAnsi="Garamond" w:cs="Garamond"/>
          <w:sz w:val="28"/>
          <w:szCs w:val="28"/>
        </w:rPr>
        <w:t xml:space="preserve">ntrifuge, </w:t>
      </w:r>
    </w:p>
    <w:p w:rsidR="00BC00EC" w:rsidRDefault="00BC00EC" w:rsidP="000B292E">
      <w:pPr>
        <w:spacing w:line="276" w:lineRule="auto"/>
        <w:ind w:left="540"/>
        <w:contextualSpacing/>
        <w:rPr>
          <w:sz w:val="28"/>
          <w:szCs w:val="28"/>
        </w:rPr>
      </w:pPr>
    </w:p>
    <w:p w:rsidR="00BC00EC" w:rsidRDefault="00BC00EC" w:rsidP="000B292E">
      <w:pPr>
        <w:spacing w:line="276" w:lineRule="auto"/>
        <w:ind w:left="360"/>
        <w:contextualSpacing/>
        <w:jc w:val="both"/>
        <w:rPr>
          <w:b/>
          <w:sz w:val="28"/>
          <w:szCs w:val="28"/>
        </w:rPr>
      </w:pPr>
    </w:p>
    <w:p w:rsidR="00BC00EC" w:rsidRDefault="004342E4">
      <w:pPr>
        <w:numPr>
          <w:ilvl w:val="0"/>
          <w:numId w:val="5"/>
        </w:numPr>
        <w:spacing w:line="276" w:lineRule="auto"/>
        <w:ind w:left="360" w:hanging="360"/>
        <w:contextualSpacing/>
        <w:jc w:val="both"/>
        <w:rPr>
          <w:b/>
          <w:sz w:val="28"/>
          <w:szCs w:val="28"/>
        </w:rPr>
      </w:pPr>
      <w:r>
        <w:rPr>
          <w:rFonts w:ascii="Garamond" w:eastAsia="Garamond" w:hAnsi="Garamond" w:cs="Garamond"/>
          <w:b/>
          <w:sz w:val="28"/>
          <w:szCs w:val="28"/>
        </w:rPr>
        <w:t>Test Equipment</w:t>
      </w:r>
    </w:p>
    <w:p w:rsidR="00BC00EC" w:rsidRDefault="004342E4">
      <w:pPr>
        <w:ind w:left="720"/>
        <w:jc w:val="both"/>
      </w:pPr>
      <w:r>
        <w:rPr>
          <w:rFonts w:ascii="Garamond" w:eastAsia="Garamond" w:hAnsi="Garamond" w:cs="Garamond"/>
          <w:sz w:val="28"/>
          <w:szCs w:val="28"/>
        </w:rPr>
        <w:t>Electrical safety analyzer, ECG, FIO2, SP02 &amp; NIBP simulators and calibration equipment, Defibrillator tester, ventilator tester, etc.</w:t>
      </w:r>
    </w:p>
    <w:p w:rsidR="00BC00EC" w:rsidRDefault="00BC00EC">
      <w:pPr>
        <w:jc w:val="both"/>
      </w:pPr>
    </w:p>
    <w:p w:rsidR="00BC00EC" w:rsidRDefault="004342E4">
      <w:pPr>
        <w:jc w:val="both"/>
      </w:pPr>
      <w:r>
        <w:rPr>
          <w:rFonts w:ascii="Garamond" w:eastAsia="Garamond" w:hAnsi="Garamond" w:cs="Garamond"/>
          <w:b/>
          <w:sz w:val="28"/>
          <w:szCs w:val="28"/>
          <w:u w:val="single"/>
        </w:rPr>
        <w:t>MAIN RESPONSIBILITIES UNDERTAKEN</w:t>
      </w:r>
    </w:p>
    <w:p w:rsidR="00BC00EC" w:rsidRDefault="004342E4">
      <w:pPr>
        <w:numPr>
          <w:ilvl w:val="0"/>
          <w:numId w:val="6"/>
        </w:numPr>
        <w:spacing w:after="60"/>
        <w:ind w:hanging="360"/>
        <w:rPr>
          <w:sz w:val="28"/>
          <w:szCs w:val="28"/>
        </w:rPr>
      </w:pPr>
      <w:r>
        <w:rPr>
          <w:rFonts w:ascii="Garamond" w:eastAsia="Garamond" w:hAnsi="Garamond" w:cs="Garamond"/>
          <w:sz w:val="28"/>
          <w:szCs w:val="28"/>
        </w:rPr>
        <w:t>Handling maintenance and service of Critical Care Equipment</w:t>
      </w:r>
      <w:r w:rsidR="000F7067">
        <w:rPr>
          <w:rFonts w:ascii="Garamond" w:eastAsia="Garamond" w:hAnsi="Garamond" w:cs="Garamond"/>
          <w:sz w:val="28"/>
          <w:szCs w:val="28"/>
        </w:rPr>
        <w:t>’</w:t>
      </w:r>
      <w:r>
        <w:rPr>
          <w:rFonts w:ascii="Garamond" w:eastAsia="Garamond" w:hAnsi="Garamond" w:cs="Garamond"/>
          <w:sz w:val="28"/>
          <w:szCs w:val="28"/>
        </w:rPr>
        <w:t>s on daily basis.</w:t>
      </w:r>
    </w:p>
    <w:p w:rsidR="00BC00EC" w:rsidRDefault="004342E4">
      <w:pPr>
        <w:numPr>
          <w:ilvl w:val="0"/>
          <w:numId w:val="6"/>
        </w:numPr>
        <w:spacing w:after="60"/>
        <w:ind w:hanging="360"/>
        <w:rPr>
          <w:sz w:val="28"/>
          <w:szCs w:val="28"/>
        </w:rPr>
      </w:pPr>
      <w:r>
        <w:rPr>
          <w:rFonts w:ascii="Garamond" w:eastAsia="Garamond" w:hAnsi="Garamond" w:cs="Garamond"/>
          <w:sz w:val="28"/>
          <w:szCs w:val="28"/>
        </w:rPr>
        <w:t xml:space="preserve">Providing technical support for OT and Diagnostics </w:t>
      </w:r>
      <w:r w:rsidR="000F7067">
        <w:rPr>
          <w:rFonts w:ascii="Garamond" w:eastAsia="Garamond" w:hAnsi="Garamond" w:cs="Garamond"/>
          <w:sz w:val="28"/>
          <w:szCs w:val="28"/>
        </w:rPr>
        <w:t>Equipment’s whenever required and if required providing</w:t>
      </w:r>
      <w:r>
        <w:rPr>
          <w:rFonts w:ascii="Garamond" w:eastAsia="Garamond" w:hAnsi="Garamond" w:cs="Garamond"/>
          <w:sz w:val="28"/>
          <w:szCs w:val="28"/>
        </w:rPr>
        <w:t xml:space="preserve"> support by company service.</w:t>
      </w:r>
    </w:p>
    <w:p w:rsidR="00BC00EC" w:rsidRPr="007971BB" w:rsidRDefault="004342E4" w:rsidP="007971BB">
      <w:pPr>
        <w:numPr>
          <w:ilvl w:val="0"/>
          <w:numId w:val="6"/>
        </w:numPr>
        <w:spacing w:after="60"/>
        <w:ind w:hanging="360"/>
        <w:rPr>
          <w:sz w:val="28"/>
          <w:szCs w:val="28"/>
        </w:rPr>
      </w:pPr>
      <w:r>
        <w:rPr>
          <w:rFonts w:ascii="Garamond" w:eastAsia="Garamond" w:hAnsi="Garamond" w:cs="Garamond"/>
          <w:sz w:val="28"/>
          <w:szCs w:val="28"/>
        </w:rPr>
        <w:t>Maintenance of AMC, CMC, Calibration and preventive maintenance records and periodic maintenance of equipment</w:t>
      </w:r>
      <w:r w:rsidR="000F7067">
        <w:rPr>
          <w:rFonts w:ascii="Garamond" w:eastAsia="Garamond" w:hAnsi="Garamond" w:cs="Garamond"/>
          <w:sz w:val="28"/>
          <w:szCs w:val="28"/>
        </w:rPr>
        <w:t>’</w:t>
      </w:r>
      <w:r>
        <w:rPr>
          <w:rFonts w:ascii="Garamond" w:eastAsia="Garamond" w:hAnsi="Garamond" w:cs="Garamond"/>
          <w:sz w:val="28"/>
          <w:szCs w:val="28"/>
        </w:rPr>
        <w:t>s before expiry by providing information to the hospital management and concerned manufacturer or service provider.</w:t>
      </w:r>
    </w:p>
    <w:p w:rsidR="00BC00EC" w:rsidRDefault="00BC00EC"/>
    <w:p w:rsidR="00BC00EC" w:rsidRDefault="00BC00EC"/>
    <w:p w:rsidR="00BC00EC" w:rsidRDefault="004342E4">
      <w:r>
        <w:rPr>
          <w:rFonts w:ascii="Garamond" w:eastAsia="Garamond" w:hAnsi="Garamond" w:cs="Garamond"/>
          <w:b/>
          <w:sz w:val="28"/>
          <w:szCs w:val="28"/>
          <w:u w:val="single"/>
        </w:rPr>
        <w:t>PROJECTS/ TRAINING UNDERGONE</w:t>
      </w:r>
    </w:p>
    <w:p w:rsidR="00BC00EC" w:rsidRDefault="00BC00EC">
      <w:pPr>
        <w:jc w:val="both"/>
      </w:pPr>
    </w:p>
    <w:p w:rsidR="00BC00EC" w:rsidRDefault="004342E4">
      <w:pPr>
        <w:numPr>
          <w:ilvl w:val="0"/>
          <w:numId w:val="7"/>
        </w:numPr>
        <w:ind w:left="360" w:hanging="360"/>
        <w:jc w:val="both"/>
        <w:rPr>
          <w:sz w:val="28"/>
          <w:szCs w:val="28"/>
        </w:rPr>
      </w:pPr>
      <w:r>
        <w:rPr>
          <w:rFonts w:ascii="Garamond" w:eastAsia="Garamond" w:hAnsi="Garamond" w:cs="Garamond"/>
          <w:sz w:val="28"/>
          <w:szCs w:val="28"/>
        </w:rPr>
        <w:t xml:space="preserve">Undergone fifteen days training in </w:t>
      </w:r>
      <w:r>
        <w:rPr>
          <w:rFonts w:ascii="Garamond" w:eastAsia="Garamond" w:hAnsi="Garamond" w:cs="Garamond"/>
          <w:b/>
          <w:sz w:val="28"/>
          <w:szCs w:val="28"/>
        </w:rPr>
        <w:t>Al-Shifa Hospital</w:t>
      </w:r>
      <w:r>
        <w:rPr>
          <w:rFonts w:ascii="Garamond" w:eastAsia="Garamond" w:hAnsi="Garamond" w:cs="Garamond"/>
          <w:sz w:val="28"/>
          <w:szCs w:val="28"/>
        </w:rPr>
        <w:t xml:space="preserve"> (AN ISO 9001-2000 CERTIFIED HOSPITAL) Malappuram, Kerala.</w:t>
      </w:r>
    </w:p>
    <w:p w:rsidR="00BC00EC" w:rsidRDefault="00BC00EC" w:rsidP="00B40B82">
      <w:pPr>
        <w:tabs>
          <w:tab w:val="left" w:pos="360"/>
        </w:tabs>
        <w:ind w:left="180"/>
        <w:jc w:val="both"/>
        <w:rPr>
          <w:sz w:val="28"/>
          <w:szCs w:val="28"/>
        </w:rPr>
      </w:pPr>
    </w:p>
    <w:p w:rsidR="00BC00EC" w:rsidRPr="007971BB" w:rsidRDefault="004342E4" w:rsidP="00735D9C">
      <w:pPr>
        <w:numPr>
          <w:ilvl w:val="0"/>
          <w:numId w:val="7"/>
        </w:numPr>
        <w:tabs>
          <w:tab w:val="left" w:pos="360"/>
        </w:tabs>
        <w:spacing w:before="280" w:after="280"/>
        <w:ind w:left="180" w:hanging="180"/>
        <w:jc w:val="both"/>
        <w:rPr>
          <w:sz w:val="28"/>
          <w:szCs w:val="28"/>
        </w:rPr>
      </w:pPr>
      <w:r>
        <w:rPr>
          <w:rFonts w:ascii="Garamond" w:eastAsia="Garamond" w:hAnsi="Garamond" w:cs="Garamond"/>
          <w:sz w:val="28"/>
          <w:szCs w:val="28"/>
        </w:rPr>
        <w:lastRenderedPageBreak/>
        <w:t xml:space="preserve">Attended </w:t>
      </w:r>
      <w:r w:rsidR="00BB691C">
        <w:rPr>
          <w:rFonts w:ascii="Garamond" w:eastAsia="Garamond" w:hAnsi="Garamond" w:cs="Garamond"/>
          <w:sz w:val="28"/>
          <w:szCs w:val="28"/>
        </w:rPr>
        <w:t>two days training on GE Range of products.</w:t>
      </w:r>
    </w:p>
    <w:p w:rsidR="00BC00EC" w:rsidRDefault="00BC00EC" w:rsidP="00735D9C">
      <w:pPr>
        <w:ind w:left="360"/>
        <w:contextualSpacing/>
        <w:jc w:val="both"/>
      </w:pPr>
    </w:p>
    <w:p w:rsidR="00BC00EC" w:rsidRPr="009B2B25" w:rsidRDefault="00BC00EC" w:rsidP="00735D9C">
      <w:pPr>
        <w:contextualSpacing/>
      </w:pPr>
    </w:p>
    <w:p w:rsidR="00BC00EC" w:rsidRPr="009B2B25" w:rsidRDefault="00BC00EC" w:rsidP="009B2B25">
      <w:pPr>
        <w:ind w:left="360"/>
        <w:jc w:val="both"/>
        <w:rPr>
          <w:sz w:val="28"/>
          <w:szCs w:val="28"/>
        </w:rPr>
      </w:pPr>
    </w:p>
    <w:p w:rsidR="00BC00EC" w:rsidRDefault="00BC00EC" w:rsidP="009B2B25">
      <w:pPr>
        <w:jc w:val="both"/>
        <w:rPr>
          <w:sz w:val="28"/>
          <w:szCs w:val="28"/>
        </w:rPr>
      </w:pPr>
    </w:p>
    <w:p w:rsidR="00BC00EC" w:rsidRDefault="00BC00EC">
      <w:pPr>
        <w:ind w:left="360" w:hanging="360"/>
        <w:jc w:val="both"/>
      </w:pPr>
    </w:p>
    <w:p w:rsidR="00BC00EC" w:rsidRDefault="004342E4">
      <w:r>
        <w:rPr>
          <w:rFonts w:ascii="Garamond" w:eastAsia="Garamond" w:hAnsi="Garamond" w:cs="Garamond"/>
          <w:b/>
          <w:sz w:val="28"/>
          <w:szCs w:val="28"/>
          <w:u w:val="single"/>
        </w:rPr>
        <w:t>SOFT SKILL</w:t>
      </w:r>
    </w:p>
    <w:p w:rsidR="00BC00EC" w:rsidRDefault="004342E4">
      <w:pPr>
        <w:numPr>
          <w:ilvl w:val="0"/>
          <w:numId w:val="8"/>
        </w:numPr>
        <w:spacing w:after="60"/>
        <w:ind w:hanging="360"/>
        <w:rPr>
          <w:sz w:val="28"/>
          <w:szCs w:val="28"/>
        </w:rPr>
      </w:pPr>
      <w:r>
        <w:rPr>
          <w:rFonts w:ascii="Garamond" w:eastAsia="Garamond" w:hAnsi="Garamond" w:cs="Garamond"/>
          <w:sz w:val="28"/>
          <w:szCs w:val="28"/>
        </w:rPr>
        <w:t xml:space="preserve">Passion for engineering and technology with a strong desire to learn </w:t>
      </w:r>
    </w:p>
    <w:p w:rsidR="00BC00EC" w:rsidRDefault="004342E4">
      <w:pPr>
        <w:numPr>
          <w:ilvl w:val="0"/>
          <w:numId w:val="8"/>
        </w:numPr>
        <w:spacing w:after="60"/>
        <w:ind w:hanging="360"/>
        <w:rPr>
          <w:sz w:val="28"/>
          <w:szCs w:val="28"/>
        </w:rPr>
      </w:pPr>
      <w:r>
        <w:rPr>
          <w:rFonts w:ascii="Garamond" w:eastAsia="Garamond" w:hAnsi="Garamond" w:cs="Garamond"/>
          <w:sz w:val="28"/>
          <w:szCs w:val="28"/>
        </w:rPr>
        <w:t>Flair for innovation, problem solving and out-of-the-box thinking.</w:t>
      </w:r>
    </w:p>
    <w:p w:rsidR="00BC00EC" w:rsidRDefault="004342E4">
      <w:pPr>
        <w:numPr>
          <w:ilvl w:val="0"/>
          <w:numId w:val="8"/>
        </w:numPr>
        <w:spacing w:after="60"/>
        <w:ind w:hanging="360"/>
        <w:rPr>
          <w:sz w:val="28"/>
          <w:szCs w:val="28"/>
        </w:rPr>
      </w:pPr>
      <w:r>
        <w:rPr>
          <w:rFonts w:ascii="Garamond" w:eastAsia="Garamond" w:hAnsi="Garamond" w:cs="Garamond"/>
          <w:sz w:val="28"/>
          <w:szCs w:val="28"/>
        </w:rPr>
        <w:t>Working both as part of a team and independently</w:t>
      </w:r>
    </w:p>
    <w:p w:rsidR="00BC00EC" w:rsidRDefault="004342E4">
      <w:pPr>
        <w:numPr>
          <w:ilvl w:val="0"/>
          <w:numId w:val="8"/>
        </w:numPr>
        <w:spacing w:after="60"/>
        <w:ind w:hanging="360"/>
        <w:rPr>
          <w:sz w:val="28"/>
          <w:szCs w:val="28"/>
        </w:rPr>
      </w:pPr>
      <w:r>
        <w:rPr>
          <w:rFonts w:ascii="Garamond" w:eastAsia="Garamond" w:hAnsi="Garamond" w:cs="Garamond"/>
          <w:sz w:val="28"/>
          <w:szCs w:val="28"/>
        </w:rPr>
        <w:t xml:space="preserve"> Effectively manage multiple projects, in accordance to agreed timelines </w:t>
      </w:r>
    </w:p>
    <w:p w:rsidR="00BC00EC" w:rsidRDefault="004342E4">
      <w:pPr>
        <w:numPr>
          <w:ilvl w:val="0"/>
          <w:numId w:val="8"/>
        </w:numPr>
        <w:spacing w:after="60"/>
        <w:ind w:hanging="360"/>
        <w:rPr>
          <w:sz w:val="28"/>
          <w:szCs w:val="28"/>
        </w:rPr>
      </w:pPr>
      <w:r>
        <w:rPr>
          <w:rFonts w:ascii="Garamond" w:eastAsia="Garamond" w:hAnsi="Garamond" w:cs="Garamond"/>
          <w:sz w:val="28"/>
          <w:szCs w:val="28"/>
        </w:rPr>
        <w:t xml:space="preserve">Analytically elaborate and actively discuss the results </w:t>
      </w:r>
    </w:p>
    <w:p w:rsidR="00BC00EC" w:rsidRDefault="004342E4">
      <w:pPr>
        <w:numPr>
          <w:ilvl w:val="0"/>
          <w:numId w:val="8"/>
        </w:numPr>
        <w:spacing w:after="60"/>
        <w:ind w:hanging="360"/>
        <w:rPr>
          <w:sz w:val="28"/>
          <w:szCs w:val="28"/>
        </w:rPr>
      </w:pPr>
      <w:r>
        <w:rPr>
          <w:rFonts w:ascii="Garamond" w:eastAsia="Garamond" w:hAnsi="Garamond" w:cs="Garamond"/>
          <w:sz w:val="28"/>
          <w:szCs w:val="28"/>
        </w:rPr>
        <w:t>Visualizing project priorities and implementing creative strategies toward practical goals.</w:t>
      </w:r>
    </w:p>
    <w:p w:rsidR="00BC00EC" w:rsidRDefault="004342E4">
      <w:pPr>
        <w:numPr>
          <w:ilvl w:val="0"/>
          <w:numId w:val="8"/>
        </w:numPr>
        <w:spacing w:after="60"/>
        <w:ind w:hanging="360"/>
        <w:rPr>
          <w:sz w:val="28"/>
          <w:szCs w:val="28"/>
        </w:rPr>
      </w:pPr>
      <w:r>
        <w:rPr>
          <w:rFonts w:ascii="Garamond" w:eastAsia="Garamond" w:hAnsi="Garamond" w:cs="Garamond"/>
          <w:sz w:val="28"/>
          <w:szCs w:val="28"/>
        </w:rPr>
        <w:t>Efficiently organizing and prioritizing various project and work according to different critical demands and Deliver results within time and quality constrains.</w:t>
      </w:r>
    </w:p>
    <w:p w:rsidR="00BC00EC" w:rsidRDefault="004342E4">
      <w:pPr>
        <w:numPr>
          <w:ilvl w:val="0"/>
          <w:numId w:val="8"/>
        </w:numPr>
        <w:spacing w:after="60"/>
        <w:ind w:hanging="360"/>
        <w:rPr>
          <w:sz w:val="28"/>
          <w:szCs w:val="28"/>
        </w:rPr>
      </w:pPr>
      <w:r>
        <w:rPr>
          <w:rFonts w:ascii="Garamond" w:eastAsia="Garamond" w:hAnsi="Garamond" w:cs="Garamond"/>
          <w:sz w:val="28"/>
          <w:szCs w:val="28"/>
        </w:rPr>
        <w:t>Languages:  English, Malayalam, and Tamil.</w:t>
      </w:r>
    </w:p>
    <w:p w:rsidR="00BC00EC" w:rsidRDefault="00BC00EC">
      <w:pPr>
        <w:tabs>
          <w:tab w:val="center" w:pos="4680"/>
          <w:tab w:val="right" w:pos="9360"/>
        </w:tabs>
      </w:pPr>
    </w:p>
    <w:p w:rsidR="00BC00EC" w:rsidRDefault="004342E4">
      <w:r>
        <w:rPr>
          <w:rFonts w:ascii="Garamond" w:eastAsia="Garamond" w:hAnsi="Garamond" w:cs="Garamond"/>
          <w:b/>
          <w:sz w:val="28"/>
          <w:szCs w:val="28"/>
          <w:u w:val="single"/>
        </w:rPr>
        <w:t>PERSONAL STRENGTH</w:t>
      </w:r>
    </w:p>
    <w:p w:rsidR="00BC00EC" w:rsidRDefault="004342E4">
      <w:pPr>
        <w:numPr>
          <w:ilvl w:val="0"/>
          <w:numId w:val="9"/>
        </w:numPr>
        <w:ind w:left="360" w:hanging="360"/>
        <w:rPr>
          <w:sz w:val="28"/>
          <w:szCs w:val="28"/>
        </w:rPr>
      </w:pPr>
      <w:r>
        <w:rPr>
          <w:rFonts w:ascii="Garamond" w:eastAsia="Garamond" w:hAnsi="Garamond" w:cs="Garamond"/>
          <w:sz w:val="28"/>
          <w:szCs w:val="28"/>
        </w:rPr>
        <w:t>Prioritize work according to critical demand.</w:t>
      </w:r>
    </w:p>
    <w:p w:rsidR="00BC00EC" w:rsidRDefault="004342E4">
      <w:pPr>
        <w:numPr>
          <w:ilvl w:val="0"/>
          <w:numId w:val="9"/>
        </w:numPr>
        <w:ind w:left="360" w:hanging="360"/>
        <w:rPr>
          <w:sz w:val="28"/>
          <w:szCs w:val="28"/>
        </w:rPr>
      </w:pPr>
      <w:r>
        <w:rPr>
          <w:rFonts w:ascii="Garamond" w:eastAsia="Garamond" w:hAnsi="Garamond" w:cs="Garamond"/>
          <w:sz w:val="28"/>
          <w:szCs w:val="28"/>
        </w:rPr>
        <w:t xml:space="preserve">Effective Communication Skills. </w:t>
      </w:r>
    </w:p>
    <w:p w:rsidR="00BC00EC" w:rsidRDefault="004342E4">
      <w:pPr>
        <w:numPr>
          <w:ilvl w:val="0"/>
          <w:numId w:val="9"/>
        </w:numPr>
        <w:ind w:left="360" w:hanging="360"/>
        <w:rPr>
          <w:sz w:val="28"/>
          <w:szCs w:val="28"/>
        </w:rPr>
      </w:pPr>
      <w:r>
        <w:rPr>
          <w:rFonts w:ascii="Garamond" w:eastAsia="Garamond" w:hAnsi="Garamond" w:cs="Garamond"/>
          <w:sz w:val="28"/>
          <w:szCs w:val="28"/>
        </w:rPr>
        <w:t xml:space="preserve">Team and Leadership Skills. </w:t>
      </w:r>
    </w:p>
    <w:p w:rsidR="00BC00EC" w:rsidRDefault="004342E4">
      <w:pPr>
        <w:numPr>
          <w:ilvl w:val="0"/>
          <w:numId w:val="9"/>
        </w:numPr>
        <w:ind w:left="360" w:hanging="360"/>
        <w:rPr>
          <w:sz w:val="28"/>
          <w:szCs w:val="28"/>
        </w:rPr>
      </w:pPr>
      <w:r>
        <w:rPr>
          <w:rFonts w:ascii="Garamond" w:eastAsia="Garamond" w:hAnsi="Garamond" w:cs="Garamond"/>
          <w:sz w:val="28"/>
          <w:szCs w:val="28"/>
        </w:rPr>
        <w:t xml:space="preserve">Quick Learner, Easy Adaptability. </w:t>
      </w:r>
    </w:p>
    <w:p w:rsidR="00BC00EC" w:rsidRDefault="00BC00EC" w:rsidP="00046745">
      <w:pPr>
        <w:ind w:left="360"/>
        <w:rPr>
          <w:sz w:val="28"/>
          <w:szCs w:val="28"/>
        </w:rPr>
      </w:pPr>
    </w:p>
    <w:p w:rsidR="00BC00EC" w:rsidRDefault="00BC00EC">
      <w:pPr>
        <w:ind w:left="360"/>
      </w:pPr>
    </w:p>
    <w:p w:rsidR="00BC00EC" w:rsidRDefault="00BC00EC"/>
    <w:p w:rsidR="000F7067" w:rsidRDefault="000F7067">
      <w:pPr>
        <w:rPr>
          <w:rFonts w:ascii="Garamond" w:eastAsia="Garamond" w:hAnsi="Garamond" w:cs="Garamond"/>
          <w:b/>
          <w:sz w:val="28"/>
          <w:szCs w:val="28"/>
          <w:u w:val="single"/>
        </w:rPr>
      </w:pPr>
    </w:p>
    <w:p w:rsidR="00BC00EC" w:rsidRDefault="004342E4">
      <w:pPr>
        <w:rPr>
          <w:rFonts w:ascii="Garamond" w:eastAsia="Garamond" w:hAnsi="Garamond" w:cs="Garamond"/>
          <w:b/>
          <w:sz w:val="28"/>
          <w:szCs w:val="28"/>
          <w:u w:val="single"/>
        </w:rPr>
      </w:pPr>
      <w:r>
        <w:rPr>
          <w:rFonts w:ascii="Garamond" w:eastAsia="Garamond" w:hAnsi="Garamond" w:cs="Garamond"/>
          <w:b/>
          <w:sz w:val="28"/>
          <w:szCs w:val="28"/>
          <w:u w:val="single"/>
        </w:rPr>
        <w:t>AREA OF INTEREST</w:t>
      </w:r>
    </w:p>
    <w:p w:rsidR="000F7067" w:rsidRDefault="000F7067"/>
    <w:p w:rsidR="00BC00EC" w:rsidRPr="000B292E" w:rsidRDefault="004342E4" w:rsidP="000B292E">
      <w:pPr>
        <w:numPr>
          <w:ilvl w:val="0"/>
          <w:numId w:val="1"/>
        </w:numPr>
        <w:spacing w:after="27"/>
        <w:ind w:left="360" w:hanging="360"/>
        <w:rPr>
          <w:sz w:val="28"/>
          <w:szCs w:val="28"/>
        </w:rPr>
      </w:pPr>
      <w:r>
        <w:rPr>
          <w:rFonts w:ascii="Garamond" w:eastAsia="Garamond" w:hAnsi="Garamond" w:cs="Garamond"/>
          <w:sz w:val="28"/>
          <w:szCs w:val="28"/>
        </w:rPr>
        <w:t>Maintenance and technical support of Radiological Equipment</w:t>
      </w:r>
      <w:r w:rsidR="000F7067">
        <w:rPr>
          <w:rFonts w:ascii="Garamond" w:eastAsia="Garamond" w:hAnsi="Garamond" w:cs="Garamond"/>
          <w:sz w:val="28"/>
          <w:szCs w:val="28"/>
        </w:rPr>
        <w:t>’</w:t>
      </w:r>
      <w:r>
        <w:rPr>
          <w:rFonts w:ascii="Garamond" w:eastAsia="Garamond" w:hAnsi="Garamond" w:cs="Garamond"/>
          <w:sz w:val="28"/>
          <w:szCs w:val="28"/>
        </w:rPr>
        <w:t>s, Operation Theatre Equipment</w:t>
      </w:r>
      <w:r w:rsidR="000F7067">
        <w:rPr>
          <w:rFonts w:ascii="Garamond" w:eastAsia="Garamond" w:hAnsi="Garamond" w:cs="Garamond"/>
          <w:sz w:val="28"/>
          <w:szCs w:val="28"/>
        </w:rPr>
        <w:t>’</w:t>
      </w:r>
      <w:r>
        <w:rPr>
          <w:rFonts w:ascii="Garamond" w:eastAsia="Garamond" w:hAnsi="Garamond" w:cs="Garamond"/>
          <w:sz w:val="28"/>
          <w:szCs w:val="28"/>
        </w:rPr>
        <w:t>s, Critical Care Equipment</w:t>
      </w:r>
      <w:r w:rsidR="000F7067">
        <w:rPr>
          <w:rFonts w:ascii="Garamond" w:eastAsia="Garamond" w:hAnsi="Garamond" w:cs="Garamond"/>
          <w:sz w:val="28"/>
          <w:szCs w:val="28"/>
        </w:rPr>
        <w:t>’</w:t>
      </w:r>
      <w:r>
        <w:rPr>
          <w:rFonts w:ascii="Garamond" w:eastAsia="Garamond" w:hAnsi="Garamond" w:cs="Garamond"/>
          <w:sz w:val="28"/>
          <w:szCs w:val="28"/>
        </w:rPr>
        <w:t>s and Laboratory Equipment</w:t>
      </w:r>
      <w:r w:rsidR="000F7067">
        <w:rPr>
          <w:rFonts w:ascii="Garamond" w:eastAsia="Garamond" w:hAnsi="Garamond" w:cs="Garamond"/>
          <w:sz w:val="28"/>
          <w:szCs w:val="28"/>
        </w:rPr>
        <w:t>’</w:t>
      </w:r>
      <w:r>
        <w:rPr>
          <w:rFonts w:ascii="Garamond" w:eastAsia="Garamond" w:hAnsi="Garamond" w:cs="Garamond"/>
          <w:sz w:val="28"/>
          <w:szCs w:val="28"/>
        </w:rPr>
        <w:t>s</w:t>
      </w:r>
    </w:p>
    <w:p w:rsidR="00BC00EC" w:rsidRDefault="00BC00EC" w:rsidP="000B292E">
      <w:pPr>
        <w:ind w:left="360"/>
        <w:rPr>
          <w:sz w:val="28"/>
          <w:szCs w:val="28"/>
        </w:rPr>
      </w:pPr>
    </w:p>
    <w:p w:rsidR="00BC00EC" w:rsidRDefault="00BC00EC"/>
    <w:tbl>
      <w:tblPr>
        <w:tblStyle w:val="a1"/>
        <w:tblW w:w="19039" w:type="dxa"/>
        <w:tblInd w:w="115" w:type="dxa"/>
        <w:tblLayout w:type="fixed"/>
        <w:tblLook w:val="0400"/>
      </w:tblPr>
      <w:tblGrid>
        <w:gridCol w:w="9599"/>
        <w:gridCol w:w="3400"/>
        <w:gridCol w:w="600"/>
        <w:gridCol w:w="5440"/>
      </w:tblGrid>
      <w:tr w:rsidR="00BC00EC" w:rsidTr="002E2733">
        <w:trPr>
          <w:trHeight w:val="260"/>
        </w:trPr>
        <w:tc>
          <w:tcPr>
            <w:tcW w:w="9599" w:type="dxa"/>
            <w:tcBorders>
              <w:top w:val="nil"/>
              <w:left w:val="nil"/>
              <w:bottom w:val="nil"/>
              <w:right w:val="nil"/>
            </w:tcBorders>
            <w:shd w:val="clear" w:color="auto" w:fill="FFFFFF"/>
            <w:vAlign w:val="center"/>
          </w:tcPr>
          <w:p w:rsidR="00BC00EC" w:rsidRDefault="00BC00EC">
            <w:pPr>
              <w:jc w:val="center"/>
            </w:pPr>
          </w:p>
        </w:tc>
        <w:tc>
          <w:tcPr>
            <w:tcW w:w="3400" w:type="dxa"/>
            <w:tcBorders>
              <w:top w:val="nil"/>
              <w:left w:val="nil"/>
              <w:right w:val="nil"/>
            </w:tcBorders>
            <w:shd w:val="clear" w:color="auto" w:fill="FFFFFF"/>
            <w:vAlign w:val="center"/>
          </w:tcPr>
          <w:p w:rsidR="00BC00EC" w:rsidRDefault="00BC00EC"/>
        </w:tc>
        <w:tc>
          <w:tcPr>
            <w:tcW w:w="600" w:type="dxa"/>
            <w:tcBorders>
              <w:top w:val="nil"/>
              <w:left w:val="nil"/>
              <w:bottom w:val="nil"/>
              <w:right w:val="nil"/>
            </w:tcBorders>
            <w:shd w:val="clear" w:color="auto" w:fill="FFFFFF"/>
            <w:vAlign w:val="center"/>
          </w:tcPr>
          <w:p w:rsidR="00BC00EC" w:rsidRDefault="00BC00EC">
            <w:pPr>
              <w:jc w:val="center"/>
            </w:pPr>
          </w:p>
        </w:tc>
        <w:tc>
          <w:tcPr>
            <w:tcW w:w="5440" w:type="dxa"/>
            <w:tcBorders>
              <w:top w:val="nil"/>
              <w:left w:val="nil"/>
              <w:bottom w:val="nil"/>
              <w:right w:val="nil"/>
            </w:tcBorders>
            <w:shd w:val="clear" w:color="auto" w:fill="FFFFFF"/>
            <w:vAlign w:val="center"/>
          </w:tcPr>
          <w:p w:rsidR="00BC00EC" w:rsidRDefault="00BC00EC"/>
        </w:tc>
      </w:tr>
      <w:tr w:rsidR="00BC00EC" w:rsidTr="002E2733">
        <w:trPr>
          <w:trHeight w:val="420"/>
        </w:trPr>
        <w:tc>
          <w:tcPr>
            <w:tcW w:w="9599" w:type="dxa"/>
            <w:tcBorders>
              <w:top w:val="nil"/>
              <w:left w:val="nil"/>
              <w:bottom w:val="nil"/>
            </w:tcBorders>
            <w:shd w:val="clear" w:color="auto" w:fill="FFFFFF"/>
            <w:vAlign w:val="center"/>
          </w:tcPr>
          <w:p w:rsidR="00BC00EC" w:rsidRDefault="00BC00EC">
            <w:pPr>
              <w:jc w:val="center"/>
            </w:pPr>
          </w:p>
        </w:tc>
        <w:tc>
          <w:tcPr>
            <w:tcW w:w="3400" w:type="dxa"/>
            <w:shd w:val="clear" w:color="auto" w:fill="FFFFFF"/>
            <w:vAlign w:val="center"/>
          </w:tcPr>
          <w:p w:rsidR="00BC00EC" w:rsidRDefault="00221539">
            <w:hyperlink r:id="rId8"/>
          </w:p>
        </w:tc>
        <w:tc>
          <w:tcPr>
            <w:tcW w:w="600" w:type="dxa"/>
            <w:tcBorders>
              <w:top w:val="nil"/>
              <w:bottom w:val="nil"/>
              <w:right w:val="nil"/>
            </w:tcBorders>
            <w:shd w:val="clear" w:color="auto" w:fill="FFFFFF"/>
            <w:vAlign w:val="center"/>
          </w:tcPr>
          <w:p w:rsidR="00BC00EC" w:rsidRDefault="00221539">
            <w:pPr>
              <w:jc w:val="center"/>
            </w:pPr>
            <w:hyperlink r:id="rId9"/>
          </w:p>
        </w:tc>
        <w:tc>
          <w:tcPr>
            <w:tcW w:w="5440" w:type="dxa"/>
            <w:tcBorders>
              <w:top w:val="nil"/>
              <w:left w:val="nil"/>
              <w:bottom w:val="nil"/>
              <w:right w:val="nil"/>
            </w:tcBorders>
            <w:shd w:val="clear" w:color="auto" w:fill="FFFFFF"/>
            <w:vAlign w:val="center"/>
          </w:tcPr>
          <w:p w:rsidR="00BC00EC" w:rsidRDefault="00221539">
            <w:hyperlink r:id="rId10"/>
          </w:p>
        </w:tc>
      </w:tr>
    </w:tbl>
    <w:p w:rsidR="00BC00EC" w:rsidRDefault="00BC00EC" w:rsidP="002E2733"/>
    <w:sectPr w:rsidR="00BC00EC" w:rsidSect="00CC2526">
      <w:pgSz w:w="11909" w:h="16834"/>
      <w:pgMar w:top="547" w:right="1166" w:bottom="806" w:left="108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A44"/>
    <w:multiLevelType w:val="multilevel"/>
    <w:tmpl w:val="11649A2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1D8115CD"/>
    <w:multiLevelType w:val="multilevel"/>
    <w:tmpl w:val="412A59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E2E00AF"/>
    <w:multiLevelType w:val="multilevel"/>
    <w:tmpl w:val="B330E7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34D3CBE"/>
    <w:multiLevelType w:val="multilevel"/>
    <w:tmpl w:val="0882A10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4960303D"/>
    <w:multiLevelType w:val="multilevel"/>
    <w:tmpl w:val="BA4C953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52236103"/>
    <w:multiLevelType w:val="multilevel"/>
    <w:tmpl w:val="F2A8A5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4823A75"/>
    <w:multiLevelType w:val="hybridMultilevel"/>
    <w:tmpl w:val="B6DC9E7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366B2E"/>
    <w:multiLevelType w:val="multilevel"/>
    <w:tmpl w:val="1E8EAA7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nsid w:val="6E451592"/>
    <w:multiLevelType w:val="multilevel"/>
    <w:tmpl w:val="60389D0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nsid w:val="7E124998"/>
    <w:multiLevelType w:val="multilevel"/>
    <w:tmpl w:val="437C6C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2"/>
  </w:num>
  <w:num w:numId="3">
    <w:abstractNumId w:val="5"/>
  </w:num>
  <w:num w:numId="4">
    <w:abstractNumId w:val="3"/>
  </w:num>
  <w:num w:numId="5">
    <w:abstractNumId w:val="1"/>
  </w:num>
  <w:num w:numId="6">
    <w:abstractNumId w:val="8"/>
  </w:num>
  <w:num w:numId="7">
    <w:abstractNumId w:val="9"/>
  </w:num>
  <w:num w:numId="8">
    <w:abstractNumId w:val="4"/>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C00EC"/>
    <w:rsid w:val="0001754A"/>
    <w:rsid w:val="00037201"/>
    <w:rsid w:val="000379CD"/>
    <w:rsid w:val="00046745"/>
    <w:rsid w:val="000A7A4A"/>
    <w:rsid w:val="000B292E"/>
    <w:rsid w:val="000B7865"/>
    <w:rsid w:val="000C4716"/>
    <w:rsid w:val="000F6EC8"/>
    <w:rsid w:val="000F7067"/>
    <w:rsid w:val="001D3ECE"/>
    <w:rsid w:val="0020121E"/>
    <w:rsid w:val="00221539"/>
    <w:rsid w:val="00223D3E"/>
    <w:rsid w:val="00244DC1"/>
    <w:rsid w:val="00294DCF"/>
    <w:rsid w:val="002E2733"/>
    <w:rsid w:val="003963EE"/>
    <w:rsid w:val="003C63B9"/>
    <w:rsid w:val="004342E4"/>
    <w:rsid w:val="00486A19"/>
    <w:rsid w:val="004F5A92"/>
    <w:rsid w:val="005353F4"/>
    <w:rsid w:val="005C0681"/>
    <w:rsid w:val="005E0D8C"/>
    <w:rsid w:val="006B20F1"/>
    <w:rsid w:val="006D69B9"/>
    <w:rsid w:val="00735D9C"/>
    <w:rsid w:val="00743543"/>
    <w:rsid w:val="007645CA"/>
    <w:rsid w:val="007971BB"/>
    <w:rsid w:val="007D3B57"/>
    <w:rsid w:val="007F0CA9"/>
    <w:rsid w:val="00952C98"/>
    <w:rsid w:val="009B2B25"/>
    <w:rsid w:val="009B4344"/>
    <w:rsid w:val="00A74FD3"/>
    <w:rsid w:val="00A77D0F"/>
    <w:rsid w:val="00A95FA9"/>
    <w:rsid w:val="00B02EB7"/>
    <w:rsid w:val="00B40B82"/>
    <w:rsid w:val="00BB11E4"/>
    <w:rsid w:val="00BB691C"/>
    <w:rsid w:val="00BC00EC"/>
    <w:rsid w:val="00C85F46"/>
    <w:rsid w:val="00CC2526"/>
    <w:rsid w:val="00CE1771"/>
    <w:rsid w:val="00D030EA"/>
    <w:rsid w:val="00DA7E44"/>
    <w:rsid w:val="00DB053D"/>
    <w:rsid w:val="00DC5736"/>
    <w:rsid w:val="00DC5E30"/>
    <w:rsid w:val="00F47C05"/>
    <w:rsid w:val="00FA07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2526"/>
  </w:style>
  <w:style w:type="paragraph" w:styleId="Heading1">
    <w:name w:val="heading 1"/>
    <w:basedOn w:val="Normal"/>
    <w:next w:val="Normal"/>
    <w:rsid w:val="00CC2526"/>
    <w:pPr>
      <w:keepNext/>
      <w:keepLines/>
      <w:spacing w:before="480" w:after="120"/>
      <w:contextualSpacing/>
      <w:outlineLvl w:val="0"/>
    </w:pPr>
    <w:rPr>
      <w:b/>
      <w:sz w:val="48"/>
      <w:szCs w:val="48"/>
    </w:rPr>
  </w:style>
  <w:style w:type="paragraph" w:styleId="Heading2">
    <w:name w:val="heading 2"/>
    <w:basedOn w:val="Normal"/>
    <w:next w:val="Normal"/>
    <w:rsid w:val="00CC2526"/>
    <w:pPr>
      <w:keepNext/>
      <w:keepLines/>
      <w:spacing w:before="360" w:after="80"/>
      <w:contextualSpacing/>
      <w:outlineLvl w:val="1"/>
    </w:pPr>
    <w:rPr>
      <w:b/>
      <w:sz w:val="36"/>
      <w:szCs w:val="36"/>
    </w:rPr>
  </w:style>
  <w:style w:type="paragraph" w:styleId="Heading3">
    <w:name w:val="heading 3"/>
    <w:basedOn w:val="Normal"/>
    <w:next w:val="Normal"/>
    <w:rsid w:val="00CC2526"/>
    <w:pPr>
      <w:keepNext/>
      <w:keepLines/>
      <w:spacing w:before="280" w:after="80"/>
      <w:contextualSpacing/>
      <w:outlineLvl w:val="2"/>
    </w:pPr>
    <w:rPr>
      <w:b/>
      <w:sz w:val="28"/>
      <w:szCs w:val="28"/>
    </w:rPr>
  </w:style>
  <w:style w:type="paragraph" w:styleId="Heading4">
    <w:name w:val="heading 4"/>
    <w:basedOn w:val="Normal"/>
    <w:next w:val="Normal"/>
    <w:rsid w:val="00CC2526"/>
    <w:pPr>
      <w:spacing w:before="100" w:after="100"/>
      <w:outlineLvl w:val="3"/>
    </w:pPr>
    <w:rPr>
      <w:b/>
    </w:rPr>
  </w:style>
  <w:style w:type="paragraph" w:styleId="Heading5">
    <w:name w:val="heading 5"/>
    <w:basedOn w:val="Normal"/>
    <w:next w:val="Normal"/>
    <w:rsid w:val="00CC2526"/>
    <w:pPr>
      <w:keepNext/>
      <w:keepLines/>
      <w:spacing w:before="220" w:after="40"/>
      <w:contextualSpacing/>
      <w:outlineLvl w:val="4"/>
    </w:pPr>
    <w:rPr>
      <w:b/>
      <w:sz w:val="22"/>
      <w:szCs w:val="22"/>
    </w:rPr>
  </w:style>
  <w:style w:type="paragraph" w:styleId="Heading6">
    <w:name w:val="heading 6"/>
    <w:basedOn w:val="Normal"/>
    <w:next w:val="Normal"/>
    <w:rsid w:val="00CC252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C2526"/>
    <w:pPr>
      <w:keepNext/>
      <w:keepLines/>
      <w:spacing w:before="480" w:after="120"/>
      <w:contextualSpacing/>
    </w:pPr>
    <w:rPr>
      <w:b/>
      <w:sz w:val="72"/>
      <w:szCs w:val="72"/>
    </w:rPr>
  </w:style>
  <w:style w:type="paragraph" w:styleId="Subtitle">
    <w:name w:val="Subtitle"/>
    <w:basedOn w:val="Normal"/>
    <w:next w:val="Normal"/>
    <w:rsid w:val="00CC2526"/>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C2526"/>
    <w:tblPr>
      <w:tblStyleRowBandSize w:val="1"/>
      <w:tblStyleColBandSize w:val="1"/>
      <w:tblInd w:w="0" w:type="dxa"/>
      <w:tblCellMar>
        <w:top w:w="15" w:type="dxa"/>
        <w:left w:w="15" w:type="dxa"/>
        <w:bottom w:w="15" w:type="dxa"/>
        <w:right w:w="15" w:type="dxa"/>
      </w:tblCellMar>
    </w:tblPr>
  </w:style>
  <w:style w:type="table" w:customStyle="1" w:styleId="a0">
    <w:basedOn w:val="TableNormal"/>
    <w:rsid w:val="00CC2526"/>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CC2526"/>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9B4344"/>
    <w:pPr>
      <w:ind w:left="720"/>
      <w:contextualSpacing/>
    </w:pPr>
  </w:style>
  <w:style w:type="character" w:styleId="Hyperlink">
    <w:name w:val="Hyperlink"/>
    <w:basedOn w:val="DefaultParagraphFont"/>
    <w:uiPriority w:val="99"/>
    <w:unhideWhenUsed/>
    <w:rsid w:val="00CE17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spacing w:before="100" w:after="100"/>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9B434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lamk101@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Abdul-391166@2free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slamk101@gmail.com" TargetMode="External"/><Relationship Id="rId4" Type="http://schemas.openxmlformats.org/officeDocument/2006/relationships/settings" Target="settings.xml"/><Relationship Id="rId9" Type="http://schemas.openxmlformats.org/officeDocument/2006/relationships/hyperlink" Target="mailto:aslamk1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89976-864F-4808-860F-8C46F9EC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 Mafraq</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 Rasheed</dc:creator>
  <cp:lastModifiedBy>348370422</cp:lastModifiedBy>
  <cp:revision>2</cp:revision>
  <cp:lastPrinted>2017-07-20T06:13:00Z</cp:lastPrinted>
  <dcterms:created xsi:type="dcterms:W3CDTF">2019-06-22T11:08:00Z</dcterms:created>
  <dcterms:modified xsi:type="dcterms:W3CDTF">2019-06-22T11:08:00Z</dcterms:modified>
</cp:coreProperties>
</file>