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2" w:rsidRDefault="00D070CA" w:rsidP="00ED3BD2">
      <w:pPr>
        <w:pStyle w:val="MediumGrid21"/>
        <w:rPr>
          <w:b/>
          <w:noProof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9525</wp:posOffset>
            </wp:positionV>
            <wp:extent cx="1400175" cy="1666875"/>
            <wp:effectExtent l="0" t="0" r="0" b="0"/>
            <wp:wrapSquare wrapText="bothSides"/>
            <wp:docPr id="2" name="Picture 1" descr="Passport Size Photo_Re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 Photo_Rec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482" w:rsidRDefault="00195482" w:rsidP="00ED3BD2">
      <w:pPr>
        <w:pStyle w:val="MediumGrid21"/>
        <w:rPr>
          <w:b/>
          <w:noProof/>
          <w:sz w:val="28"/>
        </w:rPr>
      </w:pPr>
    </w:p>
    <w:p w:rsidR="008B6BA5" w:rsidRDefault="008B6BA5" w:rsidP="00ED3BD2">
      <w:pPr>
        <w:pStyle w:val="MediumGrid21"/>
        <w:rPr>
          <w:b/>
          <w:noProof/>
          <w:sz w:val="28"/>
        </w:rPr>
      </w:pPr>
      <w:r>
        <w:rPr>
          <w:b/>
          <w:noProof/>
          <w:sz w:val="28"/>
        </w:rPr>
        <w:t xml:space="preserve">JESSICA </w:t>
      </w:r>
    </w:p>
    <w:p w:rsidR="00886139" w:rsidRDefault="00886139" w:rsidP="00ED3BD2">
      <w:pPr>
        <w:pStyle w:val="MediumGrid21"/>
        <w:rPr>
          <w:b/>
          <w:noProof/>
          <w:sz w:val="28"/>
        </w:rPr>
      </w:pPr>
    </w:p>
    <w:p w:rsidR="0012129E" w:rsidRDefault="0012129E" w:rsidP="00ED3BD2">
      <w:pPr>
        <w:pStyle w:val="MediumGrid21"/>
        <w:rPr>
          <w:noProof/>
        </w:rPr>
      </w:pPr>
      <w:r w:rsidRPr="0012129E">
        <w:rPr>
          <w:noProof/>
        </w:rPr>
        <w:t>REGISTERED NUTRITIONIST-DIETITIAN</w:t>
      </w:r>
    </w:p>
    <w:p w:rsidR="00886139" w:rsidRDefault="00886139" w:rsidP="00ED3BD2">
      <w:pPr>
        <w:pStyle w:val="MediumGrid21"/>
        <w:rPr>
          <w:noProof/>
        </w:rPr>
      </w:pPr>
    </w:p>
    <w:p w:rsidR="00886139" w:rsidRDefault="00886139" w:rsidP="00ED3BD2">
      <w:pPr>
        <w:pStyle w:val="MediumGrid21"/>
        <w:rPr>
          <w:noProof/>
        </w:rPr>
      </w:pPr>
    </w:p>
    <w:p w:rsidR="00886139" w:rsidRPr="0012129E" w:rsidRDefault="00886139" w:rsidP="00ED3BD2">
      <w:pPr>
        <w:pStyle w:val="MediumGrid21"/>
        <w:rPr>
          <w:noProof/>
        </w:rPr>
      </w:pPr>
    </w:p>
    <w:p w:rsidR="00745732" w:rsidRPr="00745732" w:rsidRDefault="00886139" w:rsidP="00ED3BD2">
      <w:pPr>
        <w:pStyle w:val="MediumGrid21"/>
        <w:pBdr>
          <w:bottom w:val="single" w:sz="12" w:space="1" w:color="auto"/>
        </w:pBdr>
      </w:pPr>
      <w:hyperlink r:id="rId9" w:history="1">
        <w:r w:rsidRPr="00B77F43">
          <w:rPr>
            <w:rStyle w:val="Hyperlink"/>
          </w:rPr>
          <w:t>Jesica-392045@2freemail.com</w:t>
        </w:r>
      </w:hyperlink>
      <w:r>
        <w:t xml:space="preserve"> </w:t>
      </w:r>
    </w:p>
    <w:p w:rsidR="007305BB" w:rsidRDefault="007305BB" w:rsidP="00ED3BD2">
      <w:pPr>
        <w:pStyle w:val="MediumGrid21"/>
        <w:rPr>
          <w:sz w:val="24"/>
        </w:rPr>
      </w:pPr>
    </w:p>
    <w:p w:rsidR="00ED3BD2" w:rsidRDefault="00ED3BD2" w:rsidP="00ED3BD2">
      <w:pPr>
        <w:pStyle w:val="MediumGrid21"/>
        <w:rPr>
          <w:b/>
          <w:sz w:val="24"/>
        </w:rPr>
      </w:pPr>
      <w:r w:rsidRPr="00ED3BD2">
        <w:rPr>
          <w:b/>
          <w:sz w:val="24"/>
        </w:rPr>
        <w:t>PERSONAL INFORMATION</w:t>
      </w:r>
      <w:r w:rsidR="00EB7140">
        <w:rPr>
          <w:b/>
          <w:sz w:val="24"/>
        </w:rPr>
        <w:t>:</w:t>
      </w:r>
    </w:p>
    <w:p w:rsidR="004C700A" w:rsidRPr="00E342D0" w:rsidRDefault="004C700A" w:rsidP="00ED3BD2">
      <w:pPr>
        <w:pStyle w:val="MediumGrid21"/>
        <w:rPr>
          <w:b/>
          <w:sz w:val="10"/>
          <w:szCs w:val="10"/>
        </w:rPr>
      </w:pPr>
    </w:p>
    <w:p w:rsidR="00ED3BD2" w:rsidRDefault="00ED3BD2" w:rsidP="00ED3BD2">
      <w:pPr>
        <w:pStyle w:val="MediumGrid21"/>
        <w:rPr>
          <w:sz w:val="24"/>
        </w:rPr>
      </w:pPr>
      <w:r>
        <w:rPr>
          <w:sz w:val="24"/>
        </w:rPr>
        <w:t>Age</w:t>
      </w:r>
      <w:r w:rsidR="00607F01">
        <w:rPr>
          <w:sz w:val="24"/>
        </w:rPr>
        <w:tab/>
      </w:r>
      <w:r w:rsidR="00607F01">
        <w:rPr>
          <w:sz w:val="24"/>
        </w:rPr>
        <w:tab/>
      </w:r>
      <w:r>
        <w:rPr>
          <w:sz w:val="24"/>
        </w:rPr>
        <w:t>:</w:t>
      </w:r>
      <w:r w:rsidR="008C1A0A">
        <w:rPr>
          <w:sz w:val="24"/>
        </w:rPr>
        <w:tab/>
      </w:r>
      <w:r w:rsidR="004E70DF">
        <w:rPr>
          <w:sz w:val="24"/>
        </w:rPr>
        <w:t>2</w:t>
      </w:r>
      <w:r w:rsidR="001D037F">
        <w:rPr>
          <w:sz w:val="24"/>
        </w:rPr>
        <w:t>7</w:t>
      </w:r>
    </w:p>
    <w:p w:rsidR="00607F01" w:rsidRDefault="00ED3BD2" w:rsidP="00ED3BD2">
      <w:pPr>
        <w:pStyle w:val="MediumGrid21"/>
        <w:rPr>
          <w:sz w:val="24"/>
        </w:rPr>
      </w:pPr>
      <w:r>
        <w:rPr>
          <w:sz w:val="24"/>
        </w:rPr>
        <w:t>Date of Birth</w:t>
      </w:r>
      <w:r w:rsidR="008C1A0A">
        <w:rPr>
          <w:sz w:val="24"/>
        </w:rPr>
        <w:tab/>
        <w:t>:</w:t>
      </w:r>
      <w:r w:rsidR="008C1A0A">
        <w:rPr>
          <w:sz w:val="24"/>
        </w:rPr>
        <w:tab/>
      </w:r>
      <w:r w:rsidR="008E2FA9">
        <w:rPr>
          <w:sz w:val="24"/>
        </w:rPr>
        <w:t>January 23, 1992</w:t>
      </w:r>
    </w:p>
    <w:p w:rsidR="00ED3BD2" w:rsidRDefault="00535E78" w:rsidP="00ED3BD2">
      <w:pPr>
        <w:pStyle w:val="MediumGrid21"/>
        <w:rPr>
          <w:sz w:val="24"/>
        </w:rPr>
      </w:pPr>
      <w:r>
        <w:rPr>
          <w:sz w:val="24"/>
        </w:rPr>
        <w:t>Marital</w:t>
      </w:r>
      <w:r w:rsidR="00607F01">
        <w:rPr>
          <w:sz w:val="24"/>
        </w:rPr>
        <w:t xml:space="preserve"> Status</w:t>
      </w:r>
      <w:r w:rsidR="00607F01">
        <w:rPr>
          <w:sz w:val="24"/>
        </w:rPr>
        <w:tab/>
        <w:t>:</w:t>
      </w:r>
      <w:r w:rsidR="00607F01">
        <w:rPr>
          <w:sz w:val="24"/>
        </w:rPr>
        <w:tab/>
      </w:r>
      <w:r w:rsidR="001D037F">
        <w:rPr>
          <w:sz w:val="24"/>
        </w:rPr>
        <w:t>Married</w:t>
      </w:r>
    </w:p>
    <w:p w:rsidR="00ED3BD2" w:rsidRDefault="00FA6C84" w:rsidP="00ED3BD2">
      <w:pPr>
        <w:pStyle w:val="MediumGrid21"/>
        <w:rPr>
          <w:sz w:val="24"/>
        </w:rPr>
      </w:pPr>
      <w:r>
        <w:rPr>
          <w:sz w:val="24"/>
        </w:rPr>
        <w:t>Gender</w:t>
      </w:r>
      <w:r w:rsidR="00607F01">
        <w:rPr>
          <w:sz w:val="24"/>
        </w:rPr>
        <w:tab/>
      </w:r>
      <w:r w:rsidR="00ED3BD2">
        <w:rPr>
          <w:sz w:val="24"/>
        </w:rPr>
        <w:t>:</w:t>
      </w:r>
      <w:r w:rsidR="00607F01">
        <w:rPr>
          <w:sz w:val="24"/>
        </w:rPr>
        <w:tab/>
      </w:r>
      <w:r w:rsidR="008E2FA9">
        <w:rPr>
          <w:sz w:val="24"/>
        </w:rPr>
        <w:t>Female</w:t>
      </w:r>
    </w:p>
    <w:p w:rsidR="00ED3BD2" w:rsidRDefault="00ED3BD2" w:rsidP="00ED3BD2">
      <w:pPr>
        <w:pStyle w:val="MediumGrid21"/>
        <w:rPr>
          <w:sz w:val="24"/>
        </w:rPr>
      </w:pPr>
      <w:r>
        <w:rPr>
          <w:sz w:val="24"/>
        </w:rPr>
        <w:t>Citizenship</w:t>
      </w:r>
      <w:r w:rsidR="00607F01">
        <w:rPr>
          <w:sz w:val="24"/>
        </w:rPr>
        <w:tab/>
      </w:r>
      <w:r>
        <w:rPr>
          <w:sz w:val="24"/>
        </w:rPr>
        <w:t>:</w:t>
      </w:r>
      <w:r w:rsidR="00607F01">
        <w:rPr>
          <w:sz w:val="24"/>
        </w:rPr>
        <w:tab/>
        <w:t>Filipino</w:t>
      </w:r>
    </w:p>
    <w:p w:rsidR="00FA6C84" w:rsidRDefault="00FA6C84" w:rsidP="00ED3BD2">
      <w:pPr>
        <w:pStyle w:val="MediumGrid21"/>
        <w:rPr>
          <w:sz w:val="24"/>
        </w:rPr>
      </w:pPr>
    </w:p>
    <w:p w:rsidR="00914A7F" w:rsidRPr="00EB7140" w:rsidRDefault="00914A7F" w:rsidP="00ED3BD2">
      <w:pPr>
        <w:pStyle w:val="MediumGrid21"/>
        <w:rPr>
          <w:sz w:val="10"/>
          <w:szCs w:val="10"/>
        </w:rPr>
      </w:pPr>
    </w:p>
    <w:p w:rsidR="00FA6C84" w:rsidRDefault="00FA6C84" w:rsidP="00FA6C84">
      <w:pPr>
        <w:pStyle w:val="MediumGrid21"/>
        <w:rPr>
          <w:b/>
          <w:sz w:val="24"/>
        </w:rPr>
      </w:pPr>
      <w:r w:rsidRPr="00ED3BD2">
        <w:rPr>
          <w:b/>
          <w:sz w:val="24"/>
        </w:rPr>
        <w:t>EDUCATION</w:t>
      </w:r>
      <w:r>
        <w:rPr>
          <w:b/>
          <w:sz w:val="24"/>
        </w:rPr>
        <w:t>AL</w:t>
      </w:r>
      <w:r w:rsidRPr="00ED3BD2">
        <w:rPr>
          <w:b/>
          <w:sz w:val="24"/>
        </w:rPr>
        <w:t xml:space="preserve"> BACKGROUND</w:t>
      </w:r>
      <w:r w:rsidR="00EB7140">
        <w:rPr>
          <w:b/>
          <w:sz w:val="24"/>
        </w:rPr>
        <w:t>:</w:t>
      </w:r>
    </w:p>
    <w:p w:rsidR="0079556C" w:rsidRDefault="0079556C" w:rsidP="00FA6C84">
      <w:pPr>
        <w:pStyle w:val="MediumGrid21"/>
        <w:rPr>
          <w:b/>
          <w:sz w:val="24"/>
        </w:rPr>
      </w:pPr>
    </w:p>
    <w:p w:rsidR="00FA6C84" w:rsidRPr="0079556C" w:rsidRDefault="0079556C" w:rsidP="00FA6C84">
      <w:pPr>
        <w:pStyle w:val="MediumGrid21"/>
        <w:rPr>
          <w:b/>
          <w:sz w:val="24"/>
          <w:szCs w:val="24"/>
        </w:rPr>
      </w:pPr>
      <w:r w:rsidRPr="0079556C">
        <w:rPr>
          <w:b/>
          <w:sz w:val="24"/>
          <w:szCs w:val="24"/>
        </w:rPr>
        <w:t>Tertiary Education</w:t>
      </w:r>
    </w:p>
    <w:p w:rsidR="00FA6C84" w:rsidRPr="0079556C" w:rsidRDefault="00FA6C84" w:rsidP="00FA6C84">
      <w:pPr>
        <w:pStyle w:val="MediumGrid21"/>
        <w:rPr>
          <w:sz w:val="24"/>
        </w:rPr>
      </w:pPr>
      <w:r w:rsidRPr="0079556C">
        <w:rPr>
          <w:sz w:val="24"/>
        </w:rPr>
        <w:t>Bachelor of Science in Nu</w:t>
      </w:r>
      <w:r w:rsidR="008E2FA9" w:rsidRPr="0079556C">
        <w:rPr>
          <w:sz w:val="24"/>
        </w:rPr>
        <w:t>trition and Dietetics</w:t>
      </w:r>
    </w:p>
    <w:p w:rsidR="00FA6C84" w:rsidRDefault="008E2FA9" w:rsidP="00FA6C84">
      <w:pPr>
        <w:pStyle w:val="MediumGrid21"/>
        <w:rPr>
          <w:sz w:val="24"/>
        </w:rPr>
      </w:pPr>
      <w:r>
        <w:rPr>
          <w:sz w:val="24"/>
        </w:rPr>
        <w:t>Polytechnic University of the Philippines</w:t>
      </w:r>
    </w:p>
    <w:p w:rsidR="00535E78" w:rsidRDefault="00535E78" w:rsidP="00FA6C84">
      <w:pPr>
        <w:pStyle w:val="MediumGrid21"/>
        <w:rPr>
          <w:sz w:val="24"/>
        </w:rPr>
      </w:pPr>
      <w:r>
        <w:rPr>
          <w:sz w:val="24"/>
        </w:rPr>
        <w:t>Sta. Mesa, Manila City, NCR, Philippines</w:t>
      </w:r>
    </w:p>
    <w:p w:rsidR="00F4179A" w:rsidRDefault="0037380B" w:rsidP="00FA6C84">
      <w:pPr>
        <w:pStyle w:val="MediumGrid21"/>
        <w:rPr>
          <w:sz w:val="24"/>
        </w:rPr>
      </w:pPr>
      <w:r w:rsidRPr="007B6A27">
        <w:rPr>
          <w:sz w:val="24"/>
        </w:rPr>
        <w:t>200</w:t>
      </w:r>
      <w:r w:rsidR="008E2FA9" w:rsidRPr="007B6A27">
        <w:rPr>
          <w:sz w:val="24"/>
        </w:rPr>
        <w:t>8</w:t>
      </w:r>
      <w:r w:rsidRPr="007B6A27">
        <w:rPr>
          <w:sz w:val="24"/>
        </w:rPr>
        <w:t xml:space="preserve"> –</w:t>
      </w:r>
      <w:r w:rsidR="002348BC">
        <w:rPr>
          <w:sz w:val="24"/>
        </w:rPr>
        <w:t xml:space="preserve"> </w:t>
      </w:r>
      <w:r w:rsidRPr="007B6A27">
        <w:rPr>
          <w:sz w:val="24"/>
        </w:rPr>
        <w:t>20</w:t>
      </w:r>
      <w:r w:rsidR="008E2FA9" w:rsidRPr="007B6A27">
        <w:rPr>
          <w:sz w:val="24"/>
        </w:rPr>
        <w:t>12</w:t>
      </w:r>
    </w:p>
    <w:p w:rsidR="0012129E" w:rsidRDefault="0012129E" w:rsidP="00FA6C84">
      <w:pPr>
        <w:pStyle w:val="MediumGrid21"/>
        <w:rPr>
          <w:sz w:val="24"/>
        </w:rPr>
      </w:pPr>
    </w:p>
    <w:p w:rsidR="0012129E" w:rsidRPr="00745732" w:rsidRDefault="0012129E" w:rsidP="0012129E">
      <w:pPr>
        <w:pStyle w:val="MediumGrid21"/>
        <w:rPr>
          <w:b/>
          <w:sz w:val="24"/>
        </w:rPr>
      </w:pPr>
      <w:r>
        <w:rPr>
          <w:b/>
          <w:sz w:val="24"/>
        </w:rPr>
        <w:t>Secondary Education</w:t>
      </w:r>
    </w:p>
    <w:p w:rsidR="0012129E" w:rsidRDefault="0012129E" w:rsidP="0012129E">
      <w:pPr>
        <w:pStyle w:val="MediumGrid21"/>
        <w:rPr>
          <w:sz w:val="24"/>
        </w:rPr>
      </w:pPr>
      <w:proofErr w:type="spellStart"/>
      <w:r>
        <w:rPr>
          <w:sz w:val="24"/>
        </w:rPr>
        <w:t>Pitogo</w:t>
      </w:r>
      <w:proofErr w:type="spellEnd"/>
      <w:r>
        <w:rPr>
          <w:sz w:val="24"/>
        </w:rPr>
        <w:t xml:space="preserve"> High School</w:t>
      </w:r>
    </w:p>
    <w:p w:rsidR="00535E78" w:rsidRDefault="00535E78" w:rsidP="00FA6C84">
      <w:pPr>
        <w:pStyle w:val="MediumGrid21"/>
        <w:rPr>
          <w:sz w:val="24"/>
        </w:rPr>
      </w:pPr>
      <w:proofErr w:type="spellStart"/>
      <w:r>
        <w:rPr>
          <w:sz w:val="24"/>
        </w:rPr>
        <w:t>Pitogo</w:t>
      </w:r>
      <w:proofErr w:type="spellEnd"/>
      <w:r>
        <w:rPr>
          <w:sz w:val="24"/>
        </w:rPr>
        <w:t>,</w:t>
      </w:r>
      <w:r w:rsidR="004E70DF">
        <w:rPr>
          <w:sz w:val="24"/>
        </w:rPr>
        <w:t xml:space="preserve"> </w:t>
      </w:r>
      <w:r w:rsidR="0012129E" w:rsidRPr="007B6A27">
        <w:rPr>
          <w:sz w:val="24"/>
        </w:rPr>
        <w:t>Ma</w:t>
      </w:r>
      <w:r w:rsidR="0012129E">
        <w:rPr>
          <w:sz w:val="24"/>
        </w:rPr>
        <w:t>kati</w:t>
      </w:r>
      <w:r w:rsidR="0012129E" w:rsidRPr="007B6A27">
        <w:rPr>
          <w:sz w:val="24"/>
        </w:rPr>
        <w:t xml:space="preserve"> </w:t>
      </w:r>
      <w:r>
        <w:rPr>
          <w:sz w:val="24"/>
        </w:rPr>
        <w:t>City, NCR, Philippines</w:t>
      </w:r>
    </w:p>
    <w:p w:rsidR="00535E78" w:rsidRDefault="0012129E" w:rsidP="00535E78">
      <w:pPr>
        <w:pStyle w:val="MediumGrid21"/>
        <w:rPr>
          <w:sz w:val="24"/>
        </w:rPr>
      </w:pPr>
      <w:r w:rsidRPr="007B6A27">
        <w:rPr>
          <w:sz w:val="24"/>
        </w:rPr>
        <w:t>200</w:t>
      </w:r>
      <w:r>
        <w:rPr>
          <w:sz w:val="24"/>
        </w:rPr>
        <w:t>4</w:t>
      </w:r>
      <w:r w:rsidRPr="007B6A27">
        <w:rPr>
          <w:sz w:val="24"/>
        </w:rPr>
        <w:t xml:space="preserve"> – 20</w:t>
      </w:r>
      <w:r>
        <w:rPr>
          <w:sz w:val="24"/>
        </w:rPr>
        <w:t>08</w:t>
      </w:r>
      <w:r w:rsidR="00535E78" w:rsidRPr="00535E78">
        <w:rPr>
          <w:sz w:val="24"/>
        </w:rPr>
        <w:t xml:space="preserve"> </w:t>
      </w:r>
    </w:p>
    <w:p w:rsidR="0012129E" w:rsidRDefault="0012129E" w:rsidP="00FA6C84">
      <w:pPr>
        <w:pStyle w:val="MediumGrid21"/>
        <w:rPr>
          <w:sz w:val="24"/>
        </w:rPr>
      </w:pPr>
    </w:p>
    <w:p w:rsidR="0012129E" w:rsidRPr="00745732" w:rsidRDefault="00941C87" w:rsidP="0012129E">
      <w:pPr>
        <w:pStyle w:val="MediumGrid21"/>
        <w:rPr>
          <w:b/>
          <w:sz w:val="24"/>
        </w:rPr>
      </w:pPr>
      <w:r>
        <w:rPr>
          <w:b/>
          <w:sz w:val="24"/>
        </w:rPr>
        <w:t>Primary</w:t>
      </w:r>
      <w:r w:rsidR="0012129E">
        <w:rPr>
          <w:b/>
          <w:sz w:val="24"/>
        </w:rPr>
        <w:t xml:space="preserve"> Education</w:t>
      </w:r>
    </w:p>
    <w:p w:rsidR="0012129E" w:rsidRDefault="0012129E" w:rsidP="0012129E">
      <w:pPr>
        <w:pStyle w:val="MediumGrid21"/>
        <w:rPr>
          <w:sz w:val="24"/>
        </w:rPr>
      </w:pPr>
      <w:proofErr w:type="spellStart"/>
      <w:r>
        <w:rPr>
          <w:sz w:val="24"/>
        </w:rPr>
        <w:t>Nemesio</w:t>
      </w:r>
      <w:proofErr w:type="spellEnd"/>
      <w:r>
        <w:rPr>
          <w:sz w:val="24"/>
        </w:rPr>
        <w:t xml:space="preserve"> I. </w:t>
      </w:r>
      <w:proofErr w:type="spellStart"/>
      <w:r>
        <w:rPr>
          <w:sz w:val="24"/>
        </w:rPr>
        <w:t>Yabut</w:t>
      </w:r>
      <w:proofErr w:type="spellEnd"/>
      <w:r>
        <w:rPr>
          <w:sz w:val="24"/>
        </w:rPr>
        <w:t xml:space="preserve"> Elementary School</w:t>
      </w:r>
    </w:p>
    <w:p w:rsidR="00535E78" w:rsidRDefault="00535E78" w:rsidP="00FA6C84">
      <w:pPr>
        <w:pStyle w:val="MediumGrid21"/>
        <w:rPr>
          <w:sz w:val="24"/>
        </w:rPr>
      </w:pPr>
      <w:r>
        <w:rPr>
          <w:sz w:val="24"/>
        </w:rPr>
        <w:t>Guadalupe Nuevo,</w:t>
      </w:r>
      <w:r w:rsidR="004E70DF">
        <w:rPr>
          <w:sz w:val="24"/>
        </w:rPr>
        <w:t xml:space="preserve"> </w:t>
      </w:r>
      <w:r w:rsidR="0012129E" w:rsidRPr="007B6A27">
        <w:rPr>
          <w:sz w:val="24"/>
        </w:rPr>
        <w:t>Ma</w:t>
      </w:r>
      <w:r w:rsidR="0012129E">
        <w:rPr>
          <w:sz w:val="24"/>
        </w:rPr>
        <w:t>kati</w:t>
      </w:r>
      <w:r>
        <w:rPr>
          <w:sz w:val="24"/>
        </w:rPr>
        <w:t xml:space="preserve"> City, NCR, Philippines</w:t>
      </w:r>
    </w:p>
    <w:p w:rsidR="0037380B" w:rsidRDefault="0012129E" w:rsidP="00FA6C84">
      <w:pPr>
        <w:pStyle w:val="MediumGrid21"/>
        <w:rPr>
          <w:sz w:val="24"/>
        </w:rPr>
      </w:pPr>
      <w:r>
        <w:rPr>
          <w:sz w:val="24"/>
        </w:rPr>
        <w:t xml:space="preserve"> 1998 </w:t>
      </w:r>
      <w:r w:rsidRPr="007B6A27">
        <w:rPr>
          <w:sz w:val="24"/>
        </w:rPr>
        <w:t>– 20</w:t>
      </w:r>
      <w:r>
        <w:rPr>
          <w:sz w:val="24"/>
        </w:rPr>
        <w:t>04</w:t>
      </w:r>
    </w:p>
    <w:p w:rsidR="00535E78" w:rsidRDefault="00535E78" w:rsidP="00FA6C84">
      <w:pPr>
        <w:pStyle w:val="MediumGrid21"/>
        <w:rPr>
          <w:sz w:val="24"/>
        </w:rPr>
      </w:pPr>
    </w:p>
    <w:p w:rsidR="00934315" w:rsidRDefault="00934315" w:rsidP="00934315">
      <w:pPr>
        <w:pStyle w:val="MediumGrid21"/>
        <w:rPr>
          <w:b/>
          <w:sz w:val="24"/>
        </w:rPr>
      </w:pPr>
      <w:r>
        <w:rPr>
          <w:b/>
          <w:sz w:val="24"/>
        </w:rPr>
        <w:t>LICENSURE</w:t>
      </w:r>
      <w:r w:rsidR="00EB7140">
        <w:rPr>
          <w:b/>
          <w:sz w:val="24"/>
        </w:rPr>
        <w:t>:</w:t>
      </w:r>
    </w:p>
    <w:p w:rsidR="004C700A" w:rsidRPr="00E342D0" w:rsidRDefault="004C700A" w:rsidP="00934315">
      <w:pPr>
        <w:pStyle w:val="MediumGrid21"/>
        <w:rPr>
          <w:b/>
          <w:sz w:val="10"/>
          <w:szCs w:val="10"/>
        </w:rPr>
      </w:pPr>
    </w:p>
    <w:p w:rsidR="000A139E" w:rsidRPr="004C700A" w:rsidRDefault="000A139E" w:rsidP="000A139E">
      <w:pPr>
        <w:pStyle w:val="MediumGrid21"/>
        <w:rPr>
          <w:b/>
        </w:rPr>
      </w:pPr>
      <w:r w:rsidRPr="004C700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utritionist-Dietitian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Licensure Examination  </w:t>
      </w:r>
    </w:p>
    <w:p w:rsidR="000A139E" w:rsidRDefault="000A139E" w:rsidP="004C700A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Professional Regulation Commission, Manila</w:t>
      </w:r>
      <w:r w:rsidR="00C901D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Philippines</w:t>
      </w:r>
    </w:p>
    <w:p w:rsidR="00EB7140" w:rsidRPr="00EB7140" w:rsidRDefault="00EB7140" w:rsidP="00EB7140">
      <w:pPr>
        <w:pStyle w:val="MediumGrid21"/>
        <w:rPr>
          <w:sz w:val="24"/>
          <w:szCs w:val="24"/>
        </w:rPr>
      </w:pPr>
      <w:r w:rsidRPr="00EB7140">
        <w:rPr>
          <w:sz w:val="24"/>
          <w:szCs w:val="24"/>
        </w:rPr>
        <w:t>PRC</w:t>
      </w:r>
      <w:r w:rsidR="006A1EF9">
        <w:rPr>
          <w:sz w:val="24"/>
          <w:szCs w:val="24"/>
        </w:rPr>
        <w:t xml:space="preserve"> License N</w:t>
      </w:r>
      <w:r w:rsidR="004C700A">
        <w:rPr>
          <w:sz w:val="24"/>
          <w:szCs w:val="24"/>
        </w:rPr>
        <w:t>o.</w:t>
      </w:r>
      <w:r w:rsidR="00535E78">
        <w:rPr>
          <w:sz w:val="24"/>
          <w:szCs w:val="24"/>
        </w:rPr>
        <w:t>:</w:t>
      </w:r>
      <w:r w:rsidR="004C700A">
        <w:rPr>
          <w:sz w:val="24"/>
          <w:szCs w:val="24"/>
        </w:rPr>
        <w:t xml:space="preserve">  </w:t>
      </w:r>
      <w:r w:rsidR="008E2FA9">
        <w:rPr>
          <w:sz w:val="24"/>
          <w:szCs w:val="24"/>
        </w:rPr>
        <w:t>0015054</w:t>
      </w:r>
    </w:p>
    <w:p w:rsidR="00934315" w:rsidRDefault="008C1A0A" w:rsidP="00FA6C84">
      <w:pPr>
        <w:pStyle w:val="MediumGrid21"/>
        <w:rPr>
          <w:sz w:val="24"/>
        </w:rPr>
      </w:pPr>
      <w:r>
        <w:rPr>
          <w:sz w:val="24"/>
        </w:rPr>
        <w:t>PRC Board Rating</w:t>
      </w:r>
      <w:r w:rsidR="00535E78">
        <w:rPr>
          <w:sz w:val="24"/>
        </w:rPr>
        <w:t>:</w:t>
      </w:r>
      <w:r>
        <w:rPr>
          <w:sz w:val="24"/>
        </w:rPr>
        <w:t xml:space="preserve"> 80</w:t>
      </w:r>
      <w:r w:rsidR="008E2FA9">
        <w:rPr>
          <w:sz w:val="24"/>
        </w:rPr>
        <w:t>.20</w:t>
      </w:r>
      <w:r w:rsidR="00535E78">
        <w:rPr>
          <w:sz w:val="24"/>
        </w:rPr>
        <w:t>%</w:t>
      </w:r>
    </w:p>
    <w:p w:rsidR="00EC407B" w:rsidRPr="00EB7140" w:rsidRDefault="00EC407B" w:rsidP="00EC407B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Date of Examination: July 2012</w:t>
      </w:r>
    </w:p>
    <w:p w:rsidR="004E09DE" w:rsidRDefault="004E09DE" w:rsidP="00FA6C84">
      <w:pPr>
        <w:pStyle w:val="MediumGrid21"/>
        <w:rPr>
          <w:sz w:val="24"/>
        </w:rPr>
      </w:pPr>
    </w:p>
    <w:p w:rsidR="000A139E" w:rsidRPr="004C700A" w:rsidRDefault="000A139E" w:rsidP="000A139E">
      <w:pPr>
        <w:pStyle w:val="MediumGrid21"/>
        <w:rPr>
          <w:b/>
        </w:rPr>
      </w:pPr>
      <w:r>
        <w:rPr>
          <w:b/>
          <w:sz w:val="24"/>
          <w:szCs w:val="24"/>
        </w:rPr>
        <w:t>Licensure Examination for Dietitian</w:t>
      </w:r>
    </w:p>
    <w:p w:rsidR="000A139E" w:rsidRDefault="000A139E" w:rsidP="004E09DE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Department of Health</w:t>
      </w:r>
      <w:r w:rsidR="00C901D4">
        <w:rPr>
          <w:b/>
          <w:sz w:val="24"/>
          <w:szCs w:val="24"/>
        </w:rPr>
        <w:t>,</w:t>
      </w:r>
      <w:r w:rsidR="004E09DE">
        <w:rPr>
          <w:b/>
          <w:sz w:val="24"/>
          <w:szCs w:val="24"/>
        </w:rPr>
        <w:t xml:space="preserve"> Abu Dhabi</w:t>
      </w:r>
      <w:r>
        <w:rPr>
          <w:b/>
          <w:sz w:val="24"/>
          <w:szCs w:val="24"/>
        </w:rPr>
        <w:t xml:space="preserve">, United Arab Emirates </w:t>
      </w:r>
    </w:p>
    <w:p w:rsidR="00EC407B" w:rsidRDefault="004E70DF" w:rsidP="00EC407B">
      <w:pPr>
        <w:pStyle w:val="MediumGrid21"/>
        <w:rPr>
          <w:sz w:val="24"/>
        </w:rPr>
      </w:pPr>
      <w:r>
        <w:rPr>
          <w:sz w:val="24"/>
        </w:rPr>
        <w:t>User Name</w:t>
      </w:r>
      <w:r w:rsidR="00EC407B">
        <w:rPr>
          <w:sz w:val="24"/>
        </w:rPr>
        <w:t>: AGT122731</w:t>
      </w:r>
    </w:p>
    <w:p w:rsidR="004E09DE" w:rsidRDefault="004E09DE" w:rsidP="004E09DE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Passed </w:t>
      </w:r>
    </w:p>
    <w:p w:rsidR="004E09DE" w:rsidRPr="00EB7140" w:rsidRDefault="004E09DE" w:rsidP="004E09DE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Date of Examination: December 2017</w:t>
      </w:r>
    </w:p>
    <w:p w:rsidR="00934315" w:rsidRDefault="00934315" w:rsidP="00FA6C84">
      <w:pPr>
        <w:pStyle w:val="MediumGrid21"/>
        <w:rPr>
          <w:sz w:val="10"/>
          <w:szCs w:val="10"/>
        </w:rPr>
      </w:pPr>
    </w:p>
    <w:p w:rsidR="004E09DE" w:rsidRPr="00EB7140" w:rsidRDefault="004E09DE" w:rsidP="00FA6C84">
      <w:pPr>
        <w:pStyle w:val="MediumGrid21"/>
        <w:rPr>
          <w:sz w:val="10"/>
          <w:szCs w:val="10"/>
        </w:rPr>
      </w:pPr>
    </w:p>
    <w:p w:rsidR="00195482" w:rsidRDefault="00195482" w:rsidP="00ED3BD2">
      <w:pPr>
        <w:pStyle w:val="MediumGrid21"/>
        <w:rPr>
          <w:b/>
          <w:sz w:val="24"/>
        </w:rPr>
      </w:pPr>
    </w:p>
    <w:p w:rsidR="00195482" w:rsidRDefault="00195482" w:rsidP="00ED3BD2">
      <w:pPr>
        <w:pStyle w:val="MediumGrid21"/>
        <w:rPr>
          <w:b/>
          <w:sz w:val="24"/>
        </w:rPr>
      </w:pPr>
    </w:p>
    <w:p w:rsidR="00886139" w:rsidRDefault="00886139" w:rsidP="00ED3BD2">
      <w:pPr>
        <w:pStyle w:val="MediumGrid21"/>
        <w:rPr>
          <w:b/>
          <w:sz w:val="24"/>
        </w:rPr>
      </w:pPr>
    </w:p>
    <w:p w:rsidR="00C901D4" w:rsidRDefault="00C901D4" w:rsidP="00ED3BD2">
      <w:pPr>
        <w:pStyle w:val="MediumGrid21"/>
        <w:rPr>
          <w:b/>
          <w:sz w:val="24"/>
        </w:rPr>
      </w:pPr>
    </w:p>
    <w:p w:rsidR="00ED3BD2" w:rsidRDefault="00ED3BD2" w:rsidP="00ED3BD2">
      <w:pPr>
        <w:pStyle w:val="MediumGrid21"/>
        <w:rPr>
          <w:b/>
          <w:sz w:val="24"/>
        </w:rPr>
      </w:pPr>
      <w:r>
        <w:rPr>
          <w:b/>
          <w:sz w:val="24"/>
        </w:rPr>
        <w:lastRenderedPageBreak/>
        <w:t>PROFESSIONAL EXPERIENCE</w:t>
      </w:r>
      <w:r w:rsidR="00EB7140">
        <w:rPr>
          <w:b/>
          <w:sz w:val="24"/>
        </w:rPr>
        <w:t>:</w:t>
      </w:r>
    </w:p>
    <w:p w:rsidR="004C700A" w:rsidRPr="00E342D0" w:rsidRDefault="004C700A" w:rsidP="00ED3BD2">
      <w:pPr>
        <w:pStyle w:val="MediumGrid21"/>
        <w:rPr>
          <w:sz w:val="10"/>
          <w:szCs w:val="10"/>
        </w:rPr>
      </w:pPr>
    </w:p>
    <w:p w:rsidR="00ED3BD2" w:rsidRPr="00745732" w:rsidRDefault="00ED3BD2" w:rsidP="00ED3BD2">
      <w:pPr>
        <w:pStyle w:val="MediumGrid21"/>
        <w:rPr>
          <w:b/>
          <w:sz w:val="24"/>
        </w:rPr>
      </w:pPr>
      <w:r w:rsidRPr="00745732">
        <w:rPr>
          <w:b/>
          <w:sz w:val="24"/>
        </w:rPr>
        <w:t xml:space="preserve">Staff </w:t>
      </w:r>
      <w:r w:rsidR="008E2FA9" w:rsidRPr="00745732">
        <w:rPr>
          <w:b/>
          <w:sz w:val="24"/>
        </w:rPr>
        <w:t>Clinical Dietitian</w:t>
      </w:r>
    </w:p>
    <w:p w:rsidR="00ED3BD2" w:rsidRPr="00745732" w:rsidRDefault="008E2FA9" w:rsidP="00ED3BD2">
      <w:pPr>
        <w:pStyle w:val="MediumGrid21"/>
        <w:rPr>
          <w:sz w:val="24"/>
        </w:rPr>
      </w:pPr>
      <w:r w:rsidRPr="00745732">
        <w:rPr>
          <w:sz w:val="24"/>
        </w:rPr>
        <w:t>Nutrition Management Services</w:t>
      </w:r>
    </w:p>
    <w:p w:rsidR="00ED3BD2" w:rsidRDefault="008E2FA9" w:rsidP="00ED3BD2">
      <w:pPr>
        <w:pStyle w:val="MediumGrid21"/>
        <w:rPr>
          <w:sz w:val="24"/>
        </w:rPr>
      </w:pPr>
      <w:r>
        <w:rPr>
          <w:sz w:val="24"/>
        </w:rPr>
        <w:t>The Medical City</w:t>
      </w:r>
    </w:p>
    <w:p w:rsidR="00914A7F" w:rsidRDefault="00914A7F" w:rsidP="00ED3BD2">
      <w:pPr>
        <w:pStyle w:val="MediumGrid21"/>
        <w:rPr>
          <w:sz w:val="24"/>
        </w:rPr>
      </w:pPr>
      <w:proofErr w:type="spellStart"/>
      <w:r>
        <w:rPr>
          <w:sz w:val="24"/>
        </w:rPr>
        <w:t>Ortigas</w:t>
      </w:r>
      <w:proofErr w:type="spellEnd"/>
      <w:r>
        <w:rPr>
          <w:sz w:val="24"/>
        </w:rPr>
        <w:t xml:space="preserve"> Avenue, </w:t>
      </w:r>
      <w:proofErr w:type="spellStart"/>
      <w:r>
        <w:rPr>
          <w:sz w:val="24"/>
        </w:rPr>
        <w:t>Ugong</w:t>
      </w:r>
      <w:proofErr w:type="spellEnd"/>
      <w:r>
        <w:rPr>
          <w:sz w:val="24"/>
        </w:rPr>
        <w:t>, Pasig City, NCR, Philippines</w:t>
      </w:r>
    </w:p>
    <w:p w:rsidR="0072114E" w:rsidRDefault="008E2FA9" w:rsidP="00ED3BD2">
      <w:pPr>
        <w:pStyle w:val="MediumGrid21"/>
        <w:rPr>
          <w:sz w:val="24"/>
        </w:rPr>
      </w:pPr>
      <w:r>
        <w:rPr>
          <w:sz w:val="24"/>
        </w:rPr>
        <w:t>June 1, 2013</w:t>
      </w:r>
      <w:r w:rsidR="0072114E">
        <w:rPr>
          <w:sz w:val="24"/>
        </w:rPr>
        <w:t xml:space="preserve"> – Present</w:t>
      </w:r>
    </w:p>
    <w:p w:rsidR="00E342D0" w:rsidRPr="00E342D0" w:rsidRDefault="00E342D0" w:rsidP="00ED3BD2">
      <w:pPr>
        <w:pStyle w:val="MediumGrid21"/>
        <w:rPr>
          <w:sz w:val="16"/>
          <w:szCs w:val="16"/>
        </w:rPr>
      </w:pPr>
    </w:p>
    <w:p w:rsidR="00283E14" w:rsidRDefault="00BB72FF" w:rsidP="00283E14">
      <w:pPr>
        <w:pStyle w:val="MediumGrid21"/>
        <w:rPr>
          <w:b/>
          <w:sz w:val="24"/>
        </w:rPr>
      </w:pPr>
      <w:r w:rsidRPr="00BB72FF">
        <w:rPr>
          <w:b/>
          <w:sz w:val="24"/>
        </w:rPr>
        <w:t>Hospital Description</w:t>
      </w:r>
    </w:p>
    <w:p w:rsidR="00BB72FF" w:rsidRDefault="00B010F7" w:rsidP="00283E14">
      <w:pPr>
        <w:pStyle w:val="MediumGrid21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0D2E">
        <w:rPr>
          <w:rFonts w:asciiTheme="minorHAnsi" w:eastAsia="Times New Roman" w:hAnsiTheme="minorHAnsi" w:cs="Arial"/>
          <w:sz w:val="24"/>
          <w:szCs w:val="24"/>
        </w:rPr>
        <w:t>The Medical City</w:t>
      </w:r>
      <w:r w:rsidR="00635E57" w:rsidRPr="008A0D2E">
        <w:rPr>
          <w:rFonts w:asciiTheme="minorHAnsi" w:eastAsia="Times New Roman" w:hAnsiTheme="minorHAnsi" w:cs="Arial"/>
          <w:sz w:val="24"/>
          <w:szCs w:val="24"/>
        </w:rPr>
        <w:t xml:space="preserve"> is one of the premiere hospitals in the Philippines accredited by the </w:t>
      </w:r>
      <w:r w:rsidRPr="008A0D2E">
        <w:rPr>
          <w:rFonts w:asciiTheme="minorHAnsi" w:eastAsia="Times New Roman" w:hAnsiTheme="minorHAnsi" w:cs="Arial"/>
          <w:sz w:val="24"/>
          <w:szCs w:val="24"/>
        </w:rPr>
        <w:t>Joint Commission International for attaining and maintaining the highest standards of quality for healthcare organizations.</w:t>
      </w:r>
      <w:r w:rsidR="00635E57" w:rsidRPr="008A0D2E">
        <w:rPr>
          <w:rFonts w:asciiTheme="minorHAnsi" w:eastAsia="Times New Roman" w:hAnsiTheme="minorHAnsi" w:cs="Arial"/>
          <w:sz w:val="24"/>
          <w:szCs w:val="24"/>
        </w:rPr>
        <w:t xml:space="preserve"> The </w:t>
      </w:r>
      <w:r w:rsidR="00283E14" w:rsidRPr="008A0D2E">
        <w:rPr>
          <w:rFonts w:asciiTheme="minorHAnsi" w:eastAsia="Times New Roman" w:hAnsiTheme="minorHAnsi" w:cs="Arial"/>
          <w:sz w:val="24"/>
          <w:szCs w:val="24"/>
        </w:rPr>
        <w:t>Medical City</w:t>
      </w:r>
      <w:r w:rsidR="00635E57" w:rsidRPr="008A0D2E">
        <w:rPr>
          <w:rFonts w:asciiTheme="minorHAnsi" w:eastAsia="Times New Roman" w:hAnsiTheme="minorHAnsi" w:cs="Arial"/>
          <w:sz w:val="24"/>
          <w:szCs w:val="24"/>
        </w:rPr>
        <w:t xml:space="preserve"> is a private, tertiary hospital that boasts a bed capacity of </w:t>
      </w:r>
      <w:r w:rsidRPr="008A0D2E">
        <w:rPr>
          <w:rFonts w:asciiTheme="minorHAnsi" w:eastAsia="Times New Roman" w:hAnsiTheme="minorHAnsi" w:cs="Arial"/>
          <w:sz w:val="24"/>
          <w:szCs w:val="24"/>
        </w:rPr>
        <w:t>522</w:t>
      </w:r>
      <w:r w:rsidR="00635E57" w:rsidRPr="008A0D2E">
        <w:rPr>
          <w:rFonts w:asciiTheme="minorHAnsi" w:eastAsia="Times New Roman" w:hAnsiTheme="minorHAnsi" w:cs="Arial"/>
          <w:sz w:val="24"/>
          <w:szCs w:val="24"/>
        </w:rPr>
        <w:t xml:space="preserve"> beds catering to different patients.</w:t>
      </w:r>
    </w:p>
    <w:p w:rsidR="00745732" w:rsidRDefault="00745732" w:rsidP="00ED3BD2">
      <w:pPr>
        <w:pStyle w:val="MediumGrid21"/>
        <w:rPr>
          <w:b/>
          <w:sz w:val="10"/>
          <w:szCs w:val="10"/>
        </w:rPr>
      </w:pPr>
    </w:p>
    <w:p w:rsidR="00745732" w:rsidRPr="0072114E" w:rsidRDefault="00745732" w:rsidP="00ED3BD2">
      <w:pPr>
        <w:pStyle w:val="MediumGrid21"/>
        <w:rPr>
          <w:b/>
          <w:sz w:val="10"/>
          <w:szCs w:val="10"/>
        </w:rPr>
      </w:pPr>
    </w:p>
    <w:p w:rsidR="00F44C3D" w:rsidRPr="00A97419" w:rsidRDefault="00F44C3D" w:rsidP="00ED3BD2">
      <w:pPr>
        <w:pStyle w:val="MediumGrid21"/>
        <w:rPr>
          <w:b/>
          <w:sz w:val="24"/>
        </w:rPr>
      </w:pPr>
      <w:r w:rsidRPr="00A97419">
        <w:rPr>
          <w:b/>
          <w:sz w:val="24"/>
        </w:rPr>
        <w:t xml:space="preserve">Job </w:t>
      </w:r>
      <w:r w:rsidR="000A139E">
        <w:rPr>
          <w:b/>
          <w:sz w:val="24"/>
        </w:rPr>
        <w:t>Summary</w:t>
      </w:r>
      <w:r w:rsidR="00166923">
        <w:rPr>
          <w:b/>
          <w:sz w:val="24"/>
        </w:rPr>
        <w:t>:</w:t>
      </w:r>
    </w:p>
    <w:p w:rsidR="00ED3BD2" w:rsidRDefault="00283E14" w:rsidP="008A0D2E">
      <w:pPr>
        <w:pStyle w:val="MediumGrid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Conducts Nutrition Assess</w:t>
      </w:r>
      <w:r w:rsidR="00925685">
        <w:rPr>
          <w:sz w:val="24"/>
        </w:rPr>
        <w:t>m</w:t>
      </w:r>
      <w:r>
        <w:rPr>
          <w:sz w:val="24"/>
        </w:rPr>
        <w:t>ent and works in collaboration with other healthcare professionals to assess the nutritional state of patient</w:t>
      </w:r>
    </w:p>
    <w:p w:rsidR="00F44C3D" w:rsidRDefault="00283E14" w:rsidP="008A0D2E">
      <w:pPr>
        <w:pStyle w:val="MediumGrid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Establishe</w:t>
      </w:r>
      <w:r w:rsidR="000421B5">
        <w:rPr>
          <w:sz w:val="24"/>
        </w:rPr>
        <w:t>s medical nutrition therapy care plan based on the result of nutrition assessment</w:t>
      </w:r>
    </w:p>
    <w:p w:rsidR="00F44C3D" w:rsidRDefault="000421B5" w:rsidP="008A0D2E">
      <w:pPr>
        <w:pStyle w:val="MediumGrid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Participate in the implementation of a medical nutrition therapy care plan to ensure appropriate, safe, and cost effective nutrition care plan</w:t>
      </w:r>
    </w:p>
    <w:p w:rsidR="00F44C3D" w:rsidRDefault="000421B5" w:rsidP="008A0D2E">
      <w:pPr>
        <w:pStyle w:val="MediumGrid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Monitors and evaluate patient’s clinical status, the effectiveness and appropriateness of medical nutrition therapy, and progress toward attainment of desired outcome</w:t>
      </w:r>
    </w:p>
    <w:p w:rsidR="000421B5" w:rsidRDefault="000421B5" w:rsidP="008A0D2E">
      <w:pPr>
        <w:pStyle w:val="MediumGrid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Assures and documents adequacy of energy and nutrient intake of patient through nutrition monitoring</w:t>
      </w:r>
    </w:p>
    <w:p w:rsidR="00EC6903" w:rsidRPr="00EC6903" w:rsidRDefault="000421B5" w:rsidP="008A0D2E">
      <w:pPr>
        <w:pStyle w:val="MediumGrid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Participate in reassessment and updating of the medical nutrition therapy care plan and changes in stated goals of the patient and family when appropriate</w:t>
      </w:r>
    </w:p>
    <w:p w:rsidR="00EC6903" w:rsidRDefault="00EC6903" w:rsidP="008A0D2E">
      <w:pPr>
        <w:pStyle w:val="MediumGrid2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Prepares nutrition education module and other necessary dietary instruction materials</w:t>
      </w:r>
    </w:p>
    <w:p w:rsidR="00925685" w:rsidRDefault="00925685" w:rsidP="00925685">
      <w:pPr>
        <w:pStyle w:val="MediumGrid21"/>
        <w:numPr>
          <w:ilvl w:val="0"/>
          <w:numId w:val="1"/>
        </w:numPr>
        <w:rPr>
          <w:sz w:val="24"/>
        </w:rPr>
      </w:pPr>
      <w:r w:rsidRPr="00925685">
        <w:rPr>
          <w:sz w:val="24"/>
        </w:rPr>
        <w:t>Provide counseling and education services to patients with various disease states that require nutritional management</w:t>
      </w:r>
    </w:p>
    <w:p w:rsidR="003717A1" w:rsidRDefault="00925685" w:rsidP="00925685">
      <w:pPr>
        <w:pStyle w:val="MediumGrid21"/>
        <w:numPr>
          <w:ilvl w:val="0"/>
          <w:numId w:val="1"/>
        </w:numPr>
        <w:rPr>
          <w:sz w:val="24"/>
        </w:rPr>
      </w:pPr>
      <w:r w:rsidRPr="00925685">
        <w:rPr>
          <w:sz w:val="24"/>
        </w:rPr>
        <w:t>Inspect meals served for conformance to prescribed diets and standards of palatability and appearance</w:t>
      </w:r>
    </w:p>
    <w:p w:rsidR="00925685" w:rsidRPr="00925685" w:rsidRDefault="00925685" w:rsidP="00925685">
      <w:pPr>
        <w:pStyle w:val="MediumGrid21"/>
        <w:ind w:left="720"/>
        <w:rPr>
          <w:sz w:val="24"/>
        </w:rPr>
      </w:pPr>
    </w:p>
    <w:p w:rsidR="003717A1" w:rsidRDefault="003717A1" w:rsidP="003717A1">
      <w:pPr>
        <w:pStyle w:val="MediumGrid21"/>
        <w:rPr>
          <w:b/>
          <w:sz w:val="24"/>
        </w:rPr>
      </w:pPr>
      <w:r>
        <w:rPr>
          <w:b/>
          <w:sz w:val="24"/>
        </w:rPr>
        <w:t>CERTIFICATION/AFFILIATION/ PUBLICATION</w:t>
      </w:r>
      <w:r w:rsidR="000A139E">
        <w:rPr>
          <w:b/>
          <w:sz w:val="24"/>
        </w:rPr>
        <w:t>/ AWARDS</w:t>
      </w:r>
      <w:r>
        <w:rPr>
          <w:b/>
          <w:sz w:val="24"/>
        </w:rPr>
        <w:t>:</w:t>
      </w:r>
    </w:p>
    <w:p w:rsidR="003717A1" w:rsidRDefault="003717A1" w:rsidP="003717A1">
      <w:pPr>
        <w:pStyle w:val="MediumGrid21"/>
        <w:rPr>
          <w:b/>
          <w:sz w:val="24"/>
        </w:rPr>
      </w:pPr>
      <w:r>
        <w:rPr>
          <w:b/>
          <w:sz w:val="24"/>
        </w:rPr>
        <w:t>Certification:</w:t>
      </w:r>
    </w:p>
    <w:p w:rsidR="003717A1" w:rsidRDefault="003717A1" w:rsidP="003717A1">
      <w:pPr>
        <w:pStyle w:val="MediumGrid21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Basic Life Support</w:t>
      </w:r>
      <w:r w:rsidR="00A973C6">
        <w:rPr>
          <w:b/>
          <w:sz w:val="24"/>
        </w:rPr>
        <w:t xml:space="preserve"> Course</w:t>
      </w:r>
    </w:p>
    <w:p w:rsidR="00BF6236" w:rsidRPr="00A973C6" w:rsidRDefault="00BF6236" w:rsidP="00BF6236">
      <w:pPr>
        <w:pStyle w:val="MediumGrid21"/>
        <w:ind w:left="720"/>
        <w:rPr>
          <w:sz w:val="24"/>
        </w:rPr>
      </w:pPr>
      <w:r w:rsidRPr="00A973C6">
        <w:rPr>
          <w:sz w:val="24"/>
        </w:rPr>
        <w:t xml:space="preserve">Philippine </w:t>
      </w:r>
      <w:r w:rsidR="000A139E">
        <w:rPr>
          <w:sz w:val="24"/>
        </w:rPr>
        <w:t xml:space="preserve">Heart Association </w:t>
      </w:r>
      <w:r w:rsidR="00A973C6" w:rsidRPr="00A973C6">
        <w:rPr>
          <w:sz w:val="24"/>
        </w:rPr>
        <w:t>Council on Cardiopulmonary Resuscitation</w:t>
      </w:r>
    </w:p>
    <w:p w:rsidR="00A973C6" w:rsidRPr="00A973C6" w:rsidRDefault="00A973C6" w:rsidP="00BF6236">
      <w:pPr>
        <w:pStyle w:val="MediumGrid21"/>
        <w:ind w:left="720"/>
        <w:rPr>
          <w:sz w:val="24"/>
        </w:rPr>
      </w:pPr>
      <w:r w:rsidRPr="00A973C6">
        <w:rPr>
          <w:sz w:val="24"/>
        </w:rPr>
        <w:t>July 6, 2017- July 6, 2019</w:t>
      </w:r>
    </w:p>
    <w:p w:rsidR="003717A1" w:rsidRDefault="003717A1" w:rsidP="003717A1">
      <w:pPr>
        <w:pStyle w:val="MediumGrid21"/>
        <w:rPr>
          <w:b/>
          <w:sz w:val="24"/>
        </w:rPr>
      </w:pPr>
    </w:p>
    <w:p w:rsidR="00A973C6" w:rsidRDefault="004E70DF" w:rsidP="00A973C6">
      <w:pPr>
        <w:pStyle w:val="MediumGrid21"/>
        <w:rPr>
          <w:b/>
          <w:sz w:val="24"/>
        </w:rPr>
      </w:pPr>
      <w:r>
        <w:rPr>
          <w:b/>
          <w:sz w:val="24"/>
        </w:rPr>
        <w:t>Affiliation</w:t>
      </w:r>
      <w:r w:rsidR="00A973C6">
        <w:rPr>
          <w:b/>
          <w:sz w:val="24"/>
        </w:rPr>
        <w:t>:</w:t>
      </w:r>
    </w:p>
    <w:p w:rsidR="00A973C6" w:rsidRDefault="00A973C6" w:rsidP="00A973C6">
      <w:pPr>
        <w:pStyle w:val="MediumGrid21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Nutritionist-Dietitian</w:t>
      </w:r>
      <w:r w:rsidR="00A13E87">
        <w:rPr>
          <w:b/>
          <w:sz w:val="24"/>
        </w:rPr>
        <w:t>’s</w:t>
      </w:r>
      <w:r>
        <w:rPr>
          <w:b/>
          <w:sz w:val="24"/>
        </w:rPr>
        <w:t xml:space="preserve"> Association of the Philippines</w:t>
      </w:r>
    </w:p>
    <w:p w:rsidR="00A973C6" w:rsidRPr="00A973C6" w:rsidRDefault="00A973C6" w:rsidP="000A139E">
      <w:pPr>
        <w:pStyle w:val="MediumGrid21"/>
        <w:numPr>
          <w:ilvl w:val="0"/>
          <w:numId w:val="13"/>
        </w:numPr>
        <w:rPr>
          <w:sz w:val="24"/>
        </w:rPr>
      </w:pPr>
      <w:r w:rsidRPr="00A973C6">
        <w:rPr>
          <w:sz w:val="24"/>
        </w:rPr>
        <w:t>Member</w:t>
      </w:r>
    </w:p>
    <w:p w:rsidR="00A973C6" w:rsidRDefault="00A973C6" w:rsidP="00A973C6">
      <w:pPr>
        <w:pStyle w:val="MediumGrid21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Philippine Society of Parenteral </w:t>
      </w:r>
      <w:r w:rsidR="00874B21">
        <w:rPr>
          <w:b/>
          <w:sz w:val="24"/>
        </w:rPr>
        <w:t xml:space="preserve">and Enteral </w:t>
      </w:r>
      <w:r>
        <w:rPr>
          <w:b/>
          <w:sz w:val="24"/>
        </w:rPr>
        <w:t>Nutrition</w:t>
      </w:r>
    </w:p>
    <w:p w:rsidR="00A12CB9" w:rsidRDefault="00A973C6" w:rsidP="00925685">
      <w:pPr>
        <w:pStyle w:val="MediumGrid21"/>
        <w:numPr>
          <w:ilvl w:val="0"/>
          <w:numId w:val="13"/>
        </w:numPr>
        <w:rPr>
          <w:sz w:val="24"/>
        </w:rPr>
      </w:pPr>
      <w:r w:rsidRPr="00A973C6">
        <w:rPr>
          <w:sz w:val="24"/>
        </w:rPr>
        <w:t>Member</w:t>
      </w:r>
    </w:p>
    <w:p w:rsidR="00925685" w:rsidRPr="00925685" w:rsidRDefault="00925685" w:rsidP="00925685">
      <w:pPr>
        <w:pStyle w:val="MediumGrid21"/>
        <w:numPr>
          <w:ilvl w:val="0"/>
          <w:numId w:val="13"/>
        </w:numPr>
        <w:rPr>
          <w:sz w:val="24"/>
        </w:rPr>
      </w:pPr>
    </w:p>
    <w:p w:rsidR="00A12CB9" w:rsidRDefault="00A12CB9" w:rsidP="00A12CB9">
      <w:pPr>
        <w:pStyle w:val="MediumGrid21"/>
        <w:rPr>
          <w:b/>
          <w:sz w:val="24"/>
        </w:rPr>
      </w:pPr>
      <w:r>
        <w:rPr>
          <w:b/>
          <w:sz w:val="24"/>
        </w:rPr>
        <w:t>Publication:</w:t>
      </w:r>
    </w:p>
    <w:p w:rsidR="00A12CB9" w:rsidRPr="000A139E" w:rsidRDefault="00A12CB9" w:rsidP="00A12CB9">
      <w:pPr>
        <w:pStyle w:val="MediumGrid21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Evaluation of Food Safety Knowledge and Sanitation Practices of Food Handlers in a University Campus for an Integrated Training Program and Development of IEC Materials, </w:t>
      </w:r>
      <w:r w:rsidRPr="00A12CB9">
        <w:rPr>
          <w:sz w:val="24"/>
        </w:rPr>
        <w:t>Journal of</w:t>
      </w:r>
      <w:r w:rsidR="00573D53">
        <w:rPr>
          <w:sz w:val="24"/>
        </w:rPr>
        <w:t xml:space="preserve"> The</w:t>
      </w:r>
      <w:r w:rsidRPr="00A12CB9">
        <w:rPr>
          <w:sz w:val="24"/>
        </w:rPr>
        <w:t xml:space="preserve"> Nutritionist-Dietitian</w:t>
      </w:r>
      <w:r w:rsidR="00573D53">
        <w:rPr>
          <w:sz w:val="24"/>
        </w:rPr>
        <w:t>’s</w:t>
      </w:r>
      <w:r w:rsidRPr="00A12CB9">
        <w:rPr>
          <w:sz w:val="24"/>
        </w:rPr>
        <w:t xml:space="preserve"> Association of the Philippines, January-December 2015 Vol.29 Nos. 1 and 2</w:t>
      </w:r>
    </w:p>
    <w:p w:rsidR="000A139E" w:rsidRDefault="000A139E" w:rsidP="000A139E">
      <w:pPr>
        <w:pStyle w:val="MediumGrid21"/>
        <w:numPr>
          <w:ilvl w:val="0"/>
          <w:numId w:val="13"/>
        </w:numPr>
        <w:rPr>
          <w:sz w:val="24"/>
        </w:rPr>
      </w:pPr>
      <w:r w:rsidRPr="000A139E">
        <w:rPr>
          <w:sz w:val="24"/>
        </w:rPr>
        <w:t>Research Assistant</w:t>
      </w:r>
    </w:p>
    <w:p w:rsidR="000A139E" w:rsidRDefault="000A139E" w:rsidP="000A139E">
      <w:pPr>
        <w:pStyle w:val="MediumGrid21"/>
        <w:rPr>
          <w:sz w:val="24"/>
        </w:rPr>
      </w:pPr>
    </w:p>
    <w:p w:rsidR="000A139E" w:rsidRDefault="000A139E" w:rsidP="000A139E">
      <w:pPr>
        <w:pStyle w:val="MediumGrid21"/>
        <w:rPr>
          <w:sz w:val="24"/>
        </w:rPr>
      </w:pPr>
    </w:p>
    <w:p w:rsidR="000A139E" w:rsidRDefault="000A139E" w:rsidP="000A139E">
      <w:pPr>
        <w:pStyle w:val="MediumGrid2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Awards:</w:t>
      </w:r>
    </w:p>
    <w:p w:rsidR="000A139E" w:rsidRDefault="000A139E" w:rsidP="000A139E">
      <w:pPr>
        <w:pStyle w:val="MediumGrid21"/>
        <w:rPr>
          <w:b/>
          <w:sz w:val="24"/>
        </w:rPr>
      </w:pPr>
    </w:p>
    <w:p w:rsidR="000A139E" w:rsidRPr="000A139E" w:rsidRDefault="000A139E" w:rsidP="000A139E">
      <w:pPr>
        <w:pStyle w:val="MediumGrid21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Perfect Attendance Awardee </w:t>
      </w:r>
    </w:p>
    <w:p w:rsidR="00C901D4" w:rsidRPr="00C901D4" w:rsidRDefault="000A139E" w:rsidP="00C901D4">
      <w:pPr>
        <w:pStyle w:val="MediumGrid21"/>
        <w:ind w:left="720"/>
        <w:rPr>
          <w:sz w:val="24"/>
        </w:rPr>
      </w:pPr>
      <w:r w:rsidRPr="000A139E">
        <w:rPr>
          <w:sz w:val="24"/>
        </w:rPr>
        <w:t>T</w:t>
      </w:r>
      <w:r w:rsidR="00C901D4">
        <w:rPr>
          <w:sz w:val="24"/>
        </w:rPr>
        <w:t xml:space="preserve">he Medical City, </w:t>
      </w:r>
      <w:proofErr w:type="spellStart"/>
      <w:r w:rsidR="00C901D4" w:rsidRPr="00C901D4">
        <w:rPr>
          <w:sz w:val="24"/>
        </w:rPr>
        <w:t>Ortigas</w:t>
      </w:r>
      <w:proofErr w:type="spellEnd"/>
      <w:r w:rsidR="00C901D4" w:rsidRPr="00C901D4">
        <w:rPr>
          <w:sz w:val="24"/>
        </w:rPr>
        <w:t xml:space="preserve"> Avenue, </w:t>
      </w:r>
      <w:proofErr w:type="spellStart"/>
      <w:r w:rsidR="00C901D4" w:rsidRPr="00C901D4">
        <w:rPr>
          <w:sz w:val="24"/>
        </w:rPr>
        <w:t>Ugong</w:t>
      </w:r>
      <w:proofErr w:type="spellEnd"/>
      <w:r w:rsidR="00C901D4" w:rsidRPr="00C901D4">
        <w:rPr>
          <w:sz w:val="24"/>
        </w:rPr>
        <w:t>, Pasig City, NCR, Philippines</w:t>
      </w:r>
    </w:p>
    <w:p w:rsidR="000A139E" w:rsidRDefault="000A139E" w:rsidP="000A139E">
      <w:pPr>
        <w:pStyle w:val="MediumGrid21"/>
        <w:ind w:left="720"/>
        <w:rPr>
          <w:sz w:val="24"/>
        </w:rPr>
      </w:pPr>
      <w:r>
        <w:rPr>
          <w:sz w:val="24"/>
        </w:rPr>
        <w:t>Year: 2015, 2016, 2017</w:t>
      </w:r>
      <w:proofErr w:type="gramStart"/>
      <w:r w:rsidR="001D037F">
        <w:rPr>
          <w:sz w:val="24"/>
        </w:rPr>
        <w:t>,2018</w:t>
      </w:r>
      <w:proofErr w:type="gramEnd"/>
    </w:p>
    <w:p w:rsidR="000A139E" w:rsidRDefault="000A139E" w:rsidP="000A139E">
      <w:pPr>
        <w:pStyle w:val="MediumGrid21"/>
        <w:rPr>
          <w:sz w:val="24"/>
        </w:rPr>
      </w:pPr>
    </w:p>
    <w:p w:rsidR="000A139E" w:rsidRDefault="000A139E" w:rsidP="000A139E">
      <w:pPr>
        <w:pStyle w:val="MediumGrid21"/>
        <w:numPr>
          <w:ilvl w:val="0"/>
          <w:numId w:val="12"/>
        </w:numPr>
        <w:rPr>
          <w:b/>
          <w:sz w:val="24"/>
        </w:rPr>
      </w:pPr>
      <w:r w:rsidRPr="000A139E">
        <w:rPr>
          <w:b/>
          <w:sz w:val="24"/>
        </w:rPr>
        <w:t>Best Thesis</w:t>
      </w:r>
    </w:p>
    <w:p w:rsidR="000A139E" w:rsidRDefault="000A139E" w:rsidP="000A139E">
      <w:pPr>
        <w:pStyle w:val="MediumGrid21"/>
        <w:ind w:firstLine="720"/>
        <w:rPr>
          <w:sz w:val="24"/>
        </w:rPr>
      </w:pPr>
      <w:r>
        <w:rPr>
          <w:sz w:val="24"/>
        </w:rPr>
        <w:t>Department of Nutrition and Dietetics, Polytechnic University of the Philippines</w:t>
      </w:r>
    </w:p>
    <w:p w:rsidR="00C901D4" w:rsidRDefault="004E70DF" w:rsidP="000A139E">
      <w:pPr>
        <w:pStyle w:val="MediumGrid21"/>
        <w:ind w:firstLine="720"/>
        <w:rPr>
          <w:sz w:val="24"/>
        </w:rPr>
      </w:pPr>
      <w:r>
        <w:rPr>
          <w:sz w:val="24"/>
        </w:rPr>
        <w:t>Sta. Mesa, Manila</w:t>
      </w:r>
      <w:r w:rsidR="00C901D4" w:rsidRPr="00C901D4">
        <w:rPr>
          <w:sz w:val="24"/>
        </w:rPr>
        <w:t>, NCR, Philippines</w:t>
      </w:r>
    </w:p>
    <w:p w:rsidR="000A139E" w:rsidRPr="000A139E" w:rsidRDefault="000A139E" w:rsidP="000A139E">
      <w:pPr>
        <w:pStyle w:val="MediumGrid21"/>
        <w:ind w:firstLine="720"/>
        <w:rPr>
          <w:sz w:val="24"/>
        </w:rPr>
      </w:pPr>
      <w:r>
        <w:rPr>
          <w:sz w:val="24"/>
        </w:rPr>
        <w:t>School Year: 2011-2012</w:t>
      </w:r>
    </w:p>
    <w:p w:rsidR="00A973C6" w:rsidRPr="00A973C6" w:rsidRDefault="00A973C6" w:rsidP="00A973C6">
      <w:pPr>
        <w:pStyle w:val="MediumGrid21"/>
        <w:rPr>
          <w:sz w:val="24"/>
        </w:rPr>
      </w:pPr>
    </w:p>
    <w:p w:rsidR="00423192" w:rsidRDefault="00423192" w:rsidP="00423192">
      <w:pPr>
        <w:pStyle w:val="MediumGrid21"/>
        <w:rPr>
          <w:b/>
          <w:sz w:val="24"/>
          <w:szCs w:val="24"/>
        </w:rPr>
      </w:pPr>
    </w:p>
    <w:p w:rsidR="00886139" w:rsidRDefault="00886139" w:rsidP="00423192">
      <w:pPr>
        <w:pStyle w:val="MediumGrid21"/>
        <w:rPr>
          <w:sz w:val="24"/>
          <w:szCs w:val="24"/>
        </w:rPr>
      </w:pPr>
    </w:p>
    <w:p w:rsidR="00745732" w:rsidRDefault="00745732" w:rsidP="00CA66AE">
      <w:pPr>
        <w:pStyle w:val="MediumGrid21"/>
        <w:rPr>
          <w:sz w:val="10"/>
          <w:szCs w:val="10"/>
        </w:rPr>
      </w:pPr>
    </w:p>
    <w:p w:rsidR="00886139" w:rsidRDefault="00886139" w:rsidP="00CA66AE">
      <w:pPr>
        <w:pStyle w:val="MediumGrid21"/>
        <w:rPr>
          <w:b/>
          <w:sz w:val="24"/>
          <w:szCs w:val="24"/>
          <w:u w:val="single"/>
        </w:rPr>
      </w:pPr>
    </w:p>
    <w:p w:rsidR="00A703BC" w:rsidRPr="00423192" w:rsidRDefault="00A703BC" w:rsidP="00CA66AE">
      <w:pPr>
        <w:pStyle w:val="MediumGrid21"/>
        <w:rPr>
          <w:sz w:val="24"/>
          <w:szCs w:val="24"/>
        </w:rPr>
      </w:pPr>
    </w:p>
    <w:sectPr w:rsidR="00A703BC" w:rsidRPr="00423192" w:rsidSect="00E342D0">
      <w:pgSz w:w="11909" w:h="16834" w:code="9"/>
      <w:pgMar w:top="450" w:right="144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1C" w:rsidRDefault="002B081C" w:rsidP="00A90667">
      <w:pPr>
        <w:spacing w:after="0" w:line="240" w:lineRule="auto"/>
      </w:pPr>
      <w:r>
        <w:separator/>
      </w:r>
    </w:p>
  </w:endnote>
  <w:endnote w:type="continuationSeparator" w:id="0">
    <w:p w:rsidR="002B081C" w:rsidRDefault="002B081C" w:rsidP="00A9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1C" w:rsidRDefault="002B081C" w:rsidP="00A90667">
      <w:pPr>
        <w:spacing w:after="0" w:line="240" w:lineRule="auto"/>
      </w:pPr>
      <w:r>
        <w:separator/>
      </w:r>
    </w:p>
  </w:footnote>
  <w:footnote w:type="continuationSeparator" w:id="0">
    <w:p w:rsidR="002B081C" w:rsidRDefault="002B081C" w:rsidP="00A9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166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7D23F9"/>
    <w:multiLevelType w:val="hybridMultilevel"/>
    <w:tmpl w:val="83C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2245"/>
    <w:multiLevelType w:val="hybridMultilevel"/>
    <w:tmpl w:val="D43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7B20"/>
    <w:multiLevelType w:val="hybridMultilevel"/>
    <w:tmpl w:val="11146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7F1F"/>
    <w:multiLevelType w:val="hybridMultilevel"/>
    <w:tmpl w:val="4816F6B8"/>
    <w:lvl w:ilvl="0" w:tplc="9EDE2FEE">
      <w:start w:val="547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B51C2"/>
    <w:multiLevelType w:val="hybridMultilevel"/>
    <w:tmpl w:val="7502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7702"/>
    <w:multiLevelType w:val="hybridMultilevel"/>
    <w:tmpl w:val="C226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4053C"/>
    <w:multiLevelType w:val="hybridMultilevel"/>
    <w:tmpl w:val="028C30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D69BA"/>
    <w:multiLevelType w:val="hybridMultilevel"/>
    <w:tmpl w:val="FD0E9800"/>
    <w:lvl w:ilvl="0" w:tplc="E0CCAC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FF5423"/>
    <w:multiLevelType w:val="hybridMultilevel"/>
    <w:tmpl w:val="7D5A6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C1CDF"/>
    <w:multiLevelType w:val="hybridMultilevel"/>
    <w:tmpl w:val="B8C4CBD4"/>
    <w:lvl w:ilvl="0" w:tplc="9EDE2FEE">
      <w:start w:val="547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73B6"/>
    <w:multiLevelType w:val="hybridMultilevel"/>
    <w:tmpl w:val="B70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BD2"/>
    <w:rsid w:val="00011C54"/>
    <w:rsid w:val="000260F2"/>
    <w:rsid w:val="000421B5"/>
    <w:rsid w:val="00083776"/>
    <w:rsid w:val="000A139E"/>
    <w:rsid w:val="000A7793"/>
    <w:rsid w:val="000B3C35"/>
    <w:rsid w:val="000F59E8"/>
    <w:rsid w:val="000F5FAF"/>
    <w:rsid w:val="00101BD6"/>
    <w:rsid w:val="0012129E"/>
    <w:rsid w:val="00122401"/>
    <w:rsid w:val="00134E72"/>
    <w:rsid w:val="001453E3"/>
    <w:rsid w:val="00166923"/>
    <w:rsid w:val="001926F4"/>
    <w:rsid w:val="00195482"/>
    <w:rsid w:val="00195CC9"/>
    <w:rsid w:val="001A0627"/>
    <w:rsid w:val="001B469D"/>
    <w:rsid w:val="001D037F"/>
    <w:rsid w:val="00202996"/>
    <w:rsid w:val="002348BC"/>
    <w:rsid w:val="00235D93"/>
    <w:rsid w:val="00283E14"/>
    <w:rsid w:val="002B081C"/>
    <w:rsid w:val="002C530F"/>
    <w:rsid w:val="002C58A6"/>
    <w:rsid w:val="002D60D0"/>
    <w:rsid w:val="00311BB9"/>
    <w:rsid w:val="00322D5D"/>
    <w:rsid w:val="0033270D"/>
    <w:rsid w:val="003717A1"/>
    <w:rsid w:val="003724FB"/>
    <w:rsid w:val="0037380B"/>
    <w:rsid w:val="00387AD0"/>
    <w:rsid w:val="003A26E8"/>
    <w:rsid w:val="003E78FF"/>
    <w:rsid w:val="003F278E"/>
    <w:rsid w:val="00422B32"/>
    <w:rsid w:val="00423192"/>
    <w:rsid w:val="00450F55"/>
    <w:rsid w:val="004572AF"/>
    <w:rsid w:val="004B5520"/>
    <w:rsid w:val="004C700A"/>
    <w:rsid w:val="004E09DE"/>
    <w:rsid w:val="004E70DF"/>
    <w:rsid w:val="00535E78"/>
    <w:rsid w:val="00540F6F"/>
    <w:rsid w:val="00573D53"/>
    <w:rsid w:val="005C7369"/>
    <w:rsid w:val="005D3E8C"/>
    <w:rsid w:val="005F0509"/>
    <w:rsid w:val="00607F01"/>
    <w:rsid w:val="00615596"/>
    <w:rsid w:val="00635E57"/>
    <w:rsid w:val="0068389A"/>
    <w:rsid w:val="0069715C"/>
    <w:rsid w:val="006A1EF9"/>
    <w:rsid w:val="006D5D58"/>
    <w:rsid w:val="006E6BE0"/>
    <w:rsid w:val="006F593D"/>
    <w:rsid w:val="007007DD"/>
    <w:rsid w:val="0072114E"/>
    <w:rsid w:val="007257C6"/>
    <w:rsid w:val="007305BB"/>
    <w:rsid w:val="007447F9"/>
    <w:rsid w:val="00745732"/>
    <w:rsid w:val="0079556C"/>
    <w:rsid w:val="007B339D"/>
    <w:rsid w:val="007B6A27"/>
    <w:rsid w:val="007E108F"/>
    <w:rsid w:val="007E729B"/>
    <w:rsid w:val="007F6C71"/>
    <w:rsid w:val="0081064B"/>
    <w:rsid w:val="008221B6"/>
    <w:rsid w:val="00836242"/>
    <w:rsid w:val="00842CC6"/>
    <w:rsid w:val="0085295D"/>
    <w:rsid w:val="008550A7"/>
    <w:rsid w:val="00874B21"/>
    <w:rsid w:val="00885632"/>
    <w:rsid w:val="00886139"/>
    <w:rsid w:val="00886A13"/>
    <w:rsid w:val="00892FDD"/>
    <w:rsid w:val="008A0D2E"/>
    <w:rsid w:val="008B5FB9"/>
    <w:rsid w:val="008B6BA5"/>
    <w:rsid w:val="008C1A0A"/>
    <w:rsid w:val="008E2FA9"/>
    <w:rsid w:val="00914A7F"/>
    <w:rsid w:val="009169FD"/>
    <w:rsid w:val="00925685"/>
    <w:rsid w:val="00934315"/>
    <w:rsid w:val="00941C87"/>
    <w:rsid w:val="00962BA3"/>
    <w:rsid w:val="00A12CB9"/>
    <w:rsid w:val="00A13E87"/>
    <w:rsid w:val="00A17DF5"/>
    <w:rsid w:val="00A27439"/>
    <w:rsid w:val="00A64045"/>
    <w:rsid w:val="00A703BC"/>
    <w:rsid w:val="00A76B57"/>
    <w:rsid w:val="00A90667"/>
    <w:rsid w:val="00A973C6"/>
    <w:rsid w:val="00A97419"/>
    <w:rsid w:val="00AD6A56"/>
    <w:rsid w:val="00B010F7"/>
    <w:rsid w:val="00B01102"/>
    <w:rsid w:val="00B226E1"/>
    <w:rsid w:val="00B26465"/>
    <w:rsid w:val="00B35365"/>
    <w:rsid w:val="00B418F9"/>
    <w:rsid w:val="00B51E78"/>
    <w:rsid w:val="00B563C2"/>
    <w:rsid w:val="00B67147"/>
    <w:rsid w:val="00B84A12"/>
    <w:rsid w:val="00BA0E00"/>
    <w:rsid w:val="00BB72FF"/>
    <w:rsid w:val="00BD4D5B"/>
    <w:rsid w:val="00BF6236"/>
    <w:rsid w:val="00BF6A3C"/>
    <w:rsid w:val="00C6059E"/>
    <w:rsid w:val="00C65389"/>
    <w:rsid w:val="00C8434A"/>
    <w:rsid w:val="00C901D4"/>
    <w:rsid w:val="00CA66AE"/>
    <w:rsid w:val="00D070CA"/>
    <w:rsid w:val="00D218A5"/>
    <w:rsid w:val="00D57078"/>
    <w:rsid w:val="00D65A06"/>
    <w:rsid w:val="00D71C60"/>
    <w:rsid w:val="00D87D6F"/>
    <w:rsid w:val="00DA74E2"/>
    <w:rsid w:val="00E07462"/>
    <w:rsid w:val="00E342D0"/>
    <w:rsid w:val="00E66B6A"/>
    <w:rsid w:val="00E974FE"/>
    <w:rsid w:val="00EB7140"/>
    <w:rsid w:val="00EC407B"/>
    <w:rsid w:val="00EC6903"/>
    <w:rsid w:val="00ED3BD2"/>
    <w:rsid w:val="00EE7B5E"/>
    <w:rsid w:val="00F16E33"/>
    <w:rsid w:val="00F4179A"/>
    <w:rsid w:val="00F44C3D"/>
    <w:rsid w:val="00F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D3BD2"/>
    <w:rPr>
      <w:sz w:val="22"/>
      <w:szCs w:val="22"/>
    </w:rPr>
  </w:style>
  <w:style w:type="character" w:styleId="Hyperlink">
    <w:name w:val="Hyperlink"/>
    <w:uiPriority w:val="99"/>
    <w:unhideWhenUsed/>
    <w:rsid w:val="00ED3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66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A906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66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A90667"/>
    <w:rPr>
      <w:sz w:val="22"/>
      <w:szCs w:val="22"/>
    </w:rPr>
  </w:style>
  <w:style w:type="paragraph" w:styleId="NoSpacing">
    <w:name w:val="No Spacing"/>
    <w:uiPriority w:val="1"/>
    <w:qFormat/>
    <w:rsid w:val="00E342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ica-3920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2F1E-6D81-475C-BB1A-968D7BF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Links>
    <vt:vector size="6" baseType="variant"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mailto:adreyes@unistaff.us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Nhoy</dc:creator>
  <cp:lastModifiedBy>348370422</cp:lastModifiedBy>
  <cp:revision>2</cp:revision>
  <cp:lastPrinted>2017-02-14T09:53:00Z</cp:lastPrinted>
  <dcterms:created xsi:type="dcterms:W3CDTF">2019-06-25T08:51:00Z</dcterms:created>
  <dcterms:modified xsi:type="dcterms:W3CDTF">2019-06-25T08:51:00Z</dcterms:modified>
</cp:coreProperties>
</file>