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D6" w:rsidRDefault="008F7637">
      <w:pPr>
        <w:pageBreakBefore/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RESUME </w:t>
      </w:r>
    </w:p>
    <w:p w:rsidR="00E440D6" w:rsidRDefault="008F7637" w:rsidP="008F7637">
      <w:pPr>
        <w:spacing w:after="0" w:line="36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                                          </w:t>
      </w:r>
      <w:r>
        <w:rPr>
          <w:rFonts w:ascii="Arial" w:eastAsia="Arial" w:hAnsi="Arial" w:cs="Arial"/>
          <w:b/>
          <w:color w:val="000000"/>
          <w:sz w:val="23"/>
        </w:rPr>
        <w:t xml:space="preserve"> ZABIULLA </w:t>
      </w:r>
    </w:p>
    <w:p w:rsidR="008F7637" w:rsidRDefault="008F7637" w:rsidP="008F7637">
      <w:pPr>
        <w:spacing w:after="0" w:line="36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                                E-mail: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hyperlink r:id="rId4" w:history="1">
        <w:r w:rsidRPr="00D90BC3">
          <w:rPr>
            <w:rStyle w:val="Hyperlink"/>
            <w:rFonts w:ascii="Arial" w:eastAsia="Arial" w:hAnsi="Arial" w:cs="Arial"/>
            <w:sz w:val="23"/>
          </w:rPr>
          <w:t>Zabiulla.392066@2freemail.com</w:t>
        </w:r>
      </w:hyperlink>
    </w:p>
    <w:p w:rsidR="00E440D6" w:rsidRDefault="008F7637" w:rsidP="008F7637">
      <w:pPr>
        <w:spacing w:after="0" w:line="36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 xml:space="preserve">CAREER OBJECTIVE: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work for reputed firms to contribute my efforts and hard work towards achieving their goals, which would at the same time help in developing and enhancing my knowledge and </w:t>
      </w:r>
      <w:proofErr w:type="gramStart"/>
      <w:r>
        <w:rPr>
          <w:rFonts w:ascii="Arial" w:eastAsia="Arial" w:hAnsi="Arial" w:cs="Arial"/>
          <w:color w:val="000000"/>
        </w:rPr>
        <w:t>aptitude.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E440D6" w:rsidRDefault="00E440D6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EDUCATION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</w:p>
    <w:p w:rsidR="00E440D6" w:rsidRDefault="008F7637">
      <w:pPr>
        <w:spacing w:after="137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 xml:space="preserve"> Bachelor of Engineering in Civil from J.N.T.U College of Engineering </w:t>
      </w:r>
      <w:proofErr w:type="spellStart"/>
      <w:r>
        <w:rPr>
          <w:rFonts w:ascii="Arial" w:eastAsia="Arial" w:hAnsi="Arial" w:cs="Arial"/>
          <w:color w:val="000000"/>
        </w:rPr>
        <w:t>Anantapur</w:t>
      </w:r>
      <w:proofErr w:type="spellEnd"/>
      <w:r>
        <w:rPr>
          <w:rFonts w:ascii="Arial" w:eastAsia="Arial" w:hAnsi="Arial" w:cs="Arial"/>
          <w:color w:val="000000"/>
        </w:rPr>
        <w:t xml:space="preserve">, in the year 2018 with </w:t>
      </w:r>
      <w:r>
        <w:rPr>
          <w:rFonts w:ascii="Arial" w:eastAsia="Arial" w:hAnsi="Arial" w:cs="Arial"/>
          <w:b/>
          <w:color w:val="000000"/>
        </w:rPr>
        <w:t>59.25</w:t>
      </w:r>
      <w:r>
        <w:rPr>
          <w:rFonts w:ascii="Arial" w:eastAsia="Arial" w:hAnsi="Arial" w:cs="Arial"/>
          <w:color w:val="000000"/>
        </w:rPr>
        <w:t xml:space="preserve">%. </w:t>
      </w:r>
    </w:p>
    <w:p w:rsidR="00E440D6" w:rsidRDefault="008F7637">
      <w:pPr>
        <w:spacing w:after="137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Board of intermediate education from Sri </w:t>
      </w:r>
      <w:proofErr w:type="spellStart"/>
      <w:r>
        <w:rPr>
          <w:rFonts w:ascii="Arial" w:eastAsia="Arial" w:hAnsi="Arial" w:cs="Arial"/>
          <w:color w:val="000000"/>
        </w:rPr>
        <w:t>Chaitanya</w:t>
      </w:r>
      <w:proofErr w:type="spellEnd"/>
      <w:r>
        <w:rPr>
          <w:rFonts w:ascii="Arial" w:eastAsia="Arial" w:hAnsi="Arial" w:cs="Arial"/>
          <w:color w:val="000000"/>
        </w:rPr>
        <w:t xml:space="preserve"> College, </w:t>
      </w:r>
      <w:proofErr w:type="spellStart"/>
      <w:r>
        <w:rPr>
          <w:rFonts w:ascii="Arial" w:eastAsia="Arial" w:hAnsi="Arial" w:cs="Arial"/>
          <w:color w:val="000000"/>
        </w:rPr>
        <w:t>Anantapur</w:t>
      </w:r>
      <w:proofErr w:type="spellEnd"/>
      <w:r>
        <w:rPr>
          <w:rFonts w:ascii="Arial" w:eastAsia="Arial" w:hAnsi="Arial" w:cs="Arial"/>
          <w:color w:val="000000"/>
        </w:rPr>
        <w:t xml:space="preserve"> - 2014 with </w:t>
      </w:r>
      <w:r>
        <w:rPr>
          <w:rFonts w:ascii="Arial" w:eastAsia="Arial" w:hAnsi="Arial" w:cs="Arial"/>
          <w:b/>
          <w:color w:val="000000"/>
        </w:rPr>
        <w:t>63.0</w:t>
      </w:r>
      <w:r>
        <w:rPr>
          <w:rFonts w:ascii="Arial" w:eastAsia="Arial" w:hAnsi="Arial" w:cs="Arial"/>
          <w:color w:val="000000"/>
        </w:rPr>
        <w:t xml:space="preserve">%.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Secondary board education from St. Vincent De-Paul</w:t>
      </w:r>
      <w:r>
        <w:rPr>
          <w:rFonts w:ascii="Arial" w:eastAsia="Arial" w:hAnsi="Arial" w:cs="Arial"/>
          <w:color w:val="000000"/>
        </w:rPr>
        <w:t xml:space="preserve"> School, </w:t>
      </w:r>
      <w:proofErr w:type="spellStart"/>
      <w:r>
        <w:rPr>
          <w:rFonts w:ascii="Arial" w:eastAsia="Arial" w:hAnsi="Arial" w:cs="Arial"/>
          <w:color w:val="000000"/>
        </w:rPr>
        <w:t>Anantapur</w:t>
      </w:r>
      <w:proofErr w:type="spellEnd"/>
      <w:r>
        <w:rPr>
          <w:rFonts w:ascii="Arial" w:eastAsia="Arial" w:hAnsi="Arial" w:cs="Arial"/>
          <w:color w:val="000000"/>
        </w:rPr>
        <w:t xml:space="preserve"> - 2012 with </w:t>
      </w:r>
      <w:r>
        <w:rPr>
          <w:rFonts w:ascii="Arial" w:eastAsia="Arial" w:hAnsi="Arial" w:cs="Arial"/>
          <w:b/>
          <w:color w:val="000000"/>
        </w:rPr>
        <w:t>85.0</w:t>
      </w:r>
      <w:r>
        <w:rPr>
          <w:rFonts w:ascii="Arial" w:eastAsia="Arial" w:hAnsi="Arial" w:cs="Arial"/>
          <w:color w:val="000000"/>
        </w:rPr>
        <w:t xml:space="preserve">%. </w:t>
      </w:r>
    </w:p>
    <w:p w:rsidR="00E440D6" w:rsidRDefault="00E440D6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 xml:space="preserve">PROFILE: </w:t>
      </w:r>
    </w:p>
    <w:p w:rsidR="00E440D6" w:rsidRDefault="008F7637">
      <w:pPr>
        <w:spacing w:after="137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Self-motivated and well organized with enthusiastic dedication towards work and a quick learner. </w:t>
      </w:r>
    </w:p>
    <w:p w:rsidR="00E440D6" w:rsidRDefault="008F7637">
      <w:pPr>
        <w:spacing w:after="137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A Good front-runner with well-trained managing abilities and excellent communication skills, conscientio</w:t>
      </w:r>
      <w:r>
        <w:rPr>
          <w:rFonts w:ascii="Arial" w:eastAsia="Arial" w:hAnsi="Arial" w:cs="Arial"/>
          <w:color w:val="000000"/>
        </w:rPr>
        <w:t xml:space="preserve">us, punctual, flexible, and efficient in producing quality outputs. </w:t>
      </w:r>
    </w:p>
    <w:p w:rsidR="00E440D6" w:rsidRDefault="008F7637">
      <w:pPr>
        <w:spacing w:after="137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Optimize resources to satiate client and increase productivity. Implement and coordinate both strategic and tactical plans to enhance performance.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Very interactive by nature, highly </w:t>
      </w:r>
      <w:r>
        <w:rPr>
          <w:rFonts w:ascii="Arial" w:eastAsia="Arial" w:hAnsi="Arial" w:cs="Arial"/>
          <w:color w:val="000000"/>
        </w:rPr>
        <w:t xml:space="preserve">committed to accomplishing the assigned tasks. </w:t>
      </w:r>
    </w:p>
    <w:p w:rsidR="00E440D6" w:rsidRDefault="00E440D6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COMPUTER PROFICIENCY: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Computer Literate –Adobe Acrobat, Adobe Reader, Adobe Photoshop, Adobe after effects, MS Word, MS Excel, MS Power Point. </w:t>
      </w:r>
    </w:p>
    <w:p w:rsidR="00E440D6" w:rsidRDefault="00E440D6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 xml:space="preserve">SOFTWARE ACQUAINTANCE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Drawing and Design Tools: </w:t>
      </w:r>
    </w:p>
    <w:p w:rsidR="00E440D6" w:rsidRDefault="008F7637">
      <w:pPr>
        <w:spacing w:after="137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 xml:space="preserve"> AutoCAD 2018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STAAD PRO, </w:t>
      </w:r>
    </w:p>
    <w:p w:rsidR="00E440D6" w:rsidRDefault="00E440D6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lastRenderedPageBreak/>
        <w:t xml:space="preserve">Traffic Engineering and Transportation Planning Software’s: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Well Introduced and familiar with: </w:t>
      </w:r>
    </w:p>
    <w:p w:rsidR="00E440D6" w:rsidRDefault="008F7637">
      <w:pPr>
        <w:spacing w:after="134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SIDRA </w:t>
      </w:r>
    </w:p>
    <w:p w:rsidR="00E440D6" w:rsidRDefault="008F7637">
      <w:pPr>
        <w:spacing w:after="134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SYNCHRO </w:t>
      </w:r>
    </w:p>
    <w:p w:rsidR="008F7637" w:rsidRDefault="008F7637" w:rsidP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And some basics of HCS and </w:t>
      </w:r>
      <w:proofErr w:type="spellStart"/>
      <w:r>
        <w:rPr>
          <w:rFonts w:ascii="Arial" w:eastAsia="Arial" w:hAnsi="Arial" w:cs="Arial"/>
          <w:color w:val="000000"/>
        </w:rPr>
        <w:t>Vissim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8F7637" w:rsidRDefault="008F7637" w:rsidP="008F7637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 w:rsidP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 xml:space="preserve">EXPERIENCE AND RESPONSIBILITIES: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SRR Projects </w:t>
      </w:r>
      <w:proofErr w:type="spellStart"/>
      <w:r>
        <w:rPr>
          <w:rFonts w:ascii="Arial" w:eastAsia="Arial" w:hAnsi="Arial" w:cs="Arial"/>
          <w:b/>
          <w:color w:val="000000"/>
        </w:rPr>
        <w:t>pvt</w:t>
      </w:r>
      <w:proofErr w:type="spellEnd"/>
      <w:r>
        <w:rPr>
          <w:rFonts w:ascii="Arial" w:eastAsia="Arial" w:hAnsi="Arial" w:cs="Arial"/>
          <w:b/>
          <w:color w:val="000000"/>
        </w:rPr>
        <w:t xml:space="preserve"> ltd, India - Site Engineer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Achieving construction activities like Excavation, Foundation, PCC, Waterproofing, RCC and Shuttering, Steel fixing, casting concrete, Masonry for brickworks and plastering, Tile fixing Etc. up to completion. In</w:t>
      </w:r>
      <w:r>
        <w:rPr>
          <w:rFonts w:ascii="Arial" w:eastAsia="Arial" w:hAnsi="Arial" w:cs="Arial"/>
          <w:color w:val="000000"/>
        </w:rPr>
        <w:t xml:space="preserve">dependently following with Design Engineers of, Architecture, and Structural Updated drawing for minor changes, as per site requirement needed and Inspection before casting </w:t>
      </w:r>
      <w:proofErr w:type="gramStart"/>
      <w:r>
        <w:rPr>
          <w:rFonts w:ascii="Arial" w:eastAsia="Arial" w:hAnsi="Arial" w:cs="Arial"/>
          <w:color w:val="000000"/>
        </w:rPr>
        <w:t>columns,</w:t>
      </w:r>
      <w:proofErr w:type="gramEnd"/>
      <w:r>
        <w:rPr>
          <w:rFonts w:ascii="Arial" w:eastAsia="Arial" w:hAnsi="Arial" w:cs="Arial"/>
          <w:color w:val="000000"/>
        </w:rPr>
        <w:t xml:space="preserve"> Slabs. </w:t>
      </w:r>
      <w:proofErr w:type="gramStart"/>
      <w:r>
        <w:rPr>
          <w:rFonts w:ascii="Arial" w:eastAsia="Arial" w:hAnsi="Arial" w:cs="Arial"/>
          <w:color w:val="000000"/>
        </w:rPr>
        <w:t xml:space="preserve">Etc. Looking after construction activities, making requisition and </w:t>
      </w:r>
      <w:r>
        <w:rPr>
          <w:rFonts w:ascii="Arial" w:eastAsia="Arial" w:hAnsi="Arial" w:cs="Arial"/>
          <w:color w:val="000000"/>
        </w:rPr>
        <w:t>facilitating the arrangement procurement of construction materials.</w:t>
      </w:r>
      <w:proofErr w:type="gramEnd"/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Achievements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Published an article (FRSCC) at University level. </w:t>
      </w:r>
    </w:p>
    <w:p w:rsidR="00E440D6" w:rsidRDefault="00E440D6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WORKSHOPS </w:t>
      </w:r>
    </w:p>
    <w:p w:rsidR="00E440D6" w:rsidRDefault="008F7637">
      <w:pPr>
        <w:spacing w:after="134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Runways technical workshop, Dec 2017(MIITS)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Survey Camp using Total Station, July 2016(SVIT) </w:t>
      </w:r>
    </w:p>
    <w:p w:rsidR="00E440D6" w:rsidRDefault="00E440D6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PERSONA</w:t>
      </w:r>
      <w:r>
        <w:rPr>
          <w:rFonts w:ascii="Arial" w:eastAsia="Arial" w:hAnsi="Arial" w:cs="Arial"/>
          <w:b/>
          <w:i/>
          <w:color w:val="000000"/>
        </w:rPr>
        <w:t xml:space="preserve">L DETAILS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Date of </w:t>
      </w:r>
      <w:proofErr w:type="gramStart"/>
      <w:r>
        <w:rPr>
          <w:rFonts w:ascii="Arial" w:eastAsia="Arial" w:hAnsi="Arial" w:cs="Arial"/>
          <w:b/>
          <w:color w:val="000000"/>
        </w:rPr>
        <w:t xml:space="preserve">Birth 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22</w:t>
      </w:r>
      <w:r>
        <w:rPr>
          <w:rFonts w:ascii="Arial" w:eastAsia="Arial" w:hAnsi="Arial" w:cs="Arial"/>
          <w:color w:val="000000"/>
          <w:sz w:val="14"/>
        </w:rPr>
        <w:t xml:space="preserve">nd </w:t>
      </w:r>
      <w:r>
        <w:rPr>
          <w:rFonts w:ascii="Arial" w:eastAsia="Arial" w:hAnsi="Arial" w:cs="Arial"/>
          <w:color w:val="000000"/>
        </w:rPr>
        <w:t xml:space="preserve">April1997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Citizenship 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Indian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Languages :</w:t>
      </w:r>
      <w:proofErr w:type="gramEnd"/>
      <w:r>
        <w:rPr>
          <w:rFonts w:ascii="Arial" w:eastAsia="Arial" w:hAnsi="Arial" w:cs="Arial"/>
          <w:b/>
          <w:color w:val="000000"/>
        </w:rPr>
        <w:t xml:space="preserve"> English, Hindi, Urdu, Telugu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Marital </w:t>
      </w:r>
      <w:proofErr w:type="gramStart"/>
      <w:r>
        <w:rPr>
          <w:rFonts w:ascii="Arial" w:eastAsia="Arial" w:hAnsi="Arial" w:cs="Arial"/>
          <w:b/>
          <w:color w:val="000000"/>
        </w:rPr>
        <w:t xml:space="preserve">Status 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Unmarried </w:t>
      </w:r>
    </w:p>
    <w:p w:rsidR="00E440D6" w:rsidRDefault="008F7637">
      <w:pPr>
        <w:spacing w:after="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Religion 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Islam </w:t>
      </w:r>
    </w:p>
    <w:p w:rsidR="00E440D6" w:rsidRDefault="008F7637">
      <w:pPr>
        <w:spacing w:line="36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00"/>
        </w:rPr>
        <w:t xml:space="preserve">Visa </w:t>
      </w:r>
      <w:proofErr w:type="gramStart"/>
      <w:r>
        <w:rPr>
          <w:rFonts w:ascii="Arial" w:eastAsia="Arial" w:hAnsi="Arial" w:cs="Arial"/>
          <w:b/>
          <w:color w:val="000000"/>
        </w:rPr>
        <w:t xml:space="preserve">status 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Presently on visit visa.</w:t>
      </w:r>
    </w:p>
    <w:sectPr w:rsidR="00E44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0D6"/>
    <w:rsid w:val="008F7637"/>
    <w:rsid w:val="00E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iulla.3920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</dc:creator>
  <cp:lastModifiedBy>Visitor3</cp:lastModifiedBy>
  <cp:revision>2</cp:revision>
  <dcterms:created xsi:type="dcterms:W3CDTF">2019-07-01T11:12:00Z</dcterms:created>
  <dcterms:modified xsi:type="dcterms:W3CDTF">2019-07-01T11:12:00Z</dcterms:modified>
</cp:coreProperties>
</file>