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0" w:rsidRDefault="009630FE">
      <w:pPr>
        <w:spacing w:line="44"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page">
              <wp:posOffset>303530</wp:posOffset>
            </wp:positionH>
            <wp:positionV relativeFrom="page">
              <wp:posOffset>266065</wp:posOffset>
            </wp:positionV>
            <wp:extent cx="1041400" cy="1041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41400" cy="1041400"/>
                    </a:xfrm>
                    <a:prstGeom prst="rect">
                      <a:avLst/>
                    </a:prstGeom>
                    <a:noFill/>
                  </pic:spPr>
                </pic:pic>
              </a:graphicData>
            </a:graphic>
          </wp:anchor>
        </w:drawing>
      </w:r>
    </w:p>
    <w:p w:rsidR="00F012A0" w:rsidRDefault="009630FE">
      <w:pPr>
        <w:ind w:left="1920"/>
        <w:rPr>
          <w:rFonts w:ascii="Arial" w:eastAsia="Arial" w:hAnsi="Arial" w:cs="Arial"/>
          <w:sz w:val="46"/>
          <w:szCs w:val="46"/>
        </w:rPr>
      </w:pPr>
      <w:r>
        <w:rPr>
          <w:rFonts w:ascii="Arial" w:eastAsia="Arial" w:hAnsi="Arial" w:cs="Arial"/>
          <w:sz w:val="46"/>
          <w:szCs w:val="46"/>
        </w:rPr>
        <w:t xml:space="preserve">Mohammad </w:t>
      </w:r>
    </w:p>
    <w:p w:rsidR="009630FE" w:rsidRPr="009630FE" w:rsidRDefault="009630FE">
      <w:pPr>
        <w:ind w:left="1920"/>
        <w:rPr>
          <w:rFonts w:ascii="Arial" w:eastAsia="Arial" w:hAnsi="Arial" w:cs="Arial"/>
          <w:szCs w:val="46"/>
        </w:rPr>
      </w:pPr>
      <w:hyperlink r:id="rId6" w:history="1">
        <w:r w:rsidRPr="009630FE">
          <w:rPr>
            <w:rStyle w:val="Hyperlink"/>
            <w:rFonts w:ascii="Arial" w:eastAsia="Arial" w:hAnsi="Arial" w:cs="Arial"/>
            <w:szCs w:val="46"/>
          </w:rPr>
          <w:t>Mohammad-392488@2freemail.com</w:t>
        </w:r>
      </w:hyperlink>
    </w:p>
    <w:p w:rsidR="009630FE" w:rsidRDefault="009630FE">
      <w:pPr>
        <w:ind w:left="1920"/>
        <w:rPr>
          <w:sz w:val="20"/>
          <w:szCs w:val="20"/>
        </w:rPr>
      </w:pPr>
    </w:p>
    <w:p w:rsidR="00F012A0" w:rsidRDefault="00F012A0">
      <w:pPr>
        <w:spacing w:line="29" w:lineRule="exact"/>
        <w:rPr>
          <w:sz w:val="24"/>
          <w:szCs w:val="24"/>
        </w:rPr>
      </w:pPr>
    </w:p>
    <w:p w:rsidR="00F012A0" w:rsidRDefault="009630FE">
      <w:pPr>
        <w:ind w:left="1940"/>
        <w:rPr>
          <w:sz w:val="20"/>
          <w:szCs w:val="20"/>
        </w:rPr>
      </w:pPr>
      <w:r>
        <w:rPr>
          <w:rFonts w:ascii="Arial" w:eastAsia="Arial" w:hAnsi="Arial" w:cs="Arial"/>
          <w:color w:val="2AAD71"/>
          <w:sz w:val="24"/>
          <w:szCs w:val="24"/>
        </w:rPr>
        <w:t>HSE PROFESSIONAL</w:t>
      </w:r>
    </w:p>
    <w:p w:rsidR="00F012A0" w:rsidRDefault="009630FE">
      <w:pPr>
        <w:spacing w:line="20" w:lineRule="exact"/>
        <w:rPr>
          <w:sz w:val="24"/>
          <w:szCs w:val="24"/>
        </w:rPr>
      </w:pPr>
      <w:r>
        <w:rPr>
          <w:sz w:val="24"/>
          <w:szCs w:val="24"/>
        </w:rPr>
        <w:br w:type="column"/>
      </w:r>
    </w:p>
    <w:p w:rsidR="00F012A0" w:rsidRDefault="00F012A0">
      <w:pPr>
        <w:spacing w:line="200" w:lineRule="exact"/>
        <w:rPr>
          <w:sz w:val="24"/>
          <w:szCs w:val="24"/>
        </w:rPr>
      </w:pPr>
    </w:p>
    <w:p w:rsidR="009630FE" w:rsidRDefault="009630FE">
      <w:pPr>
        <w:spacing w:line="200" w:lineRule="exact"/>
        <w:rPr>
          <w:sz w:val="24"/>
          <w:szCs w:val="24"/>
        </w:rPr>
      </w:pPr>
    </w:p>
    <w:p w:rsidR="009630FE" w:rsidRDefault="009630FE">
      <w:pPr>
        <w:spacing w:line="200" w:lineRule="exact"/>
        <w:rPr>
          <w:sz w:val="24"/>
          <w:szCs w:val="24"/>
        </w:rPr>
      </w:pPr>
    </w:p>
    <w:p w:rsidR="009630FE" w:rsidRDefault="009630FE">
      <w:pPr>
        <w:spacing w:line="200" w:lineRule="exact"/>
        <w:rPr>
          <w:sz w:val="24"/>
          <w:szCs w:val="24"/>
        </w:rPr>
      </w:pPr>
    </w:p>
    <w:p w:rsidR="009630FE" w:rsidRDefault="009630FE">
      <w:pPr>
        <w:spacing w:line="200" w:lineRule="exact"/>
        <w:rPr>
          <w:sz w:val="24"/>
          <w:szCs w:val="24"/>
        </w:rPr>
      </w:pPr>
    </w:p>
    <w:p w:rsidR="009630FE" w:rsidRDefault="009630FE">
      <w:pPr>
        <w:spacing w:line="200" w:lineRule="exact"/>
        <w:rPr>
          <w:sz w:val="24"/>
          <w:szCs w:val="24"/>
        </w:rPr>
      </w:pPr>
    </w:p>
    <w:p w:rsidR="009630FE" w:rsidRDefault="009630FE">
      <w:pPr>
        <w:spacing w:line="200" w:lineRule="exact"/>
        <w:rPr>
          <w:sz w:val="24"/>
          <w:szCs w:val="24"/>
        </w:rPr>
      </w:pPr>
    </w:p>
    <w:p w:rsidR="00F012A0" w:rsidRDefault="00F012A0">
      <w:pPr>
        <w:sectPr w:rsidR="00F012A0">
          <w:pgSz w:w="11900" w:h="16840"/>
          <w:pgMar w:top="459" w:right="500" w:bottom="0" w:left="500" w:header="0" w:footer="0" w:gutter="0"/>
          <w:cols w:num="2" w:space="720" w:equalWidth="0">
            <w:col w:w="7800" w:space="720"/>
            <w:col w:w="2380"/>
          </w:cols>
        </w:sectPr>
      </w:pPr>
    </w:p>
    <w:p w:rsidR="00F012A0" w:rsidRDefault="00F012A0">
      <w:pPr>
        <w:spacing w:line="295" w:lineRule="exact"/>
        <w:rPr>
          <w:sz w:val="24"/>
          <w:szCs w:val="24"/>
        </w:rPr>
      </w:pPr>
    </w:p>
    <w:p w:rsidR="00F012A0" w:rsidRDefault="009630FE">
      <w:pPr>
        <w:spacing w:line="219" w:lineRule="exact"/>
        <w:ind w:right="140"/>
        <w:rPr>
          <w:sz w:val="20"/>
          <w:szCs w:val="20"/>
        </w:rPr>
      </w:pPr>
      <w:r>
        <w:rPr>
          <w:rFonts w:ascii="Arial" w:eastAsia="Arial" w:hAnsi="Arial" w:cs="Arial"/>
          <w:sz w:val="18"/>
          <w:szCs w:val="18"/>
        </w:rPr>
        <w:t>Dubai Development Authority (DDA) approved health safety and environment o</w:t>
      </w:r>
      <w:r>
        <w:rPr>
          <w:rFonts w:ascii="Arial Unicode MS" w:eastAsia="Arial Unicode MS" w:hAnsi="Arial Unicode MS" w:cs="Arial Unicode MS"/>
          <w:sz w:val="18"/>
          <w:szCs w:val="18"/>
        </w:rPr>
        <w:t>ﬃ</w:t>
      </w:r>
      <w:r>
        <w:rPr>
          <w:rFonts w:ascii="Arial" w:eastAsia="Arial" w:hAnsi="Arial" w:cs="Arial"/>
          <w:sz w:val="18"/>
          <w:szCs w:val="18"/>
        </w:rPr>
        <w:t xml:space="preserve">cer with 5 </w:t>
      </w:r>
      <w:r>
        <w:rPr>
          <w:rFonts w:ascii="Arial" w:eastAsia="Arial" w:hAnsi="Arial" w:cs="Arial"/>
          <w:sz w:val="18"/>
          <w:szCs w:val="18"/>
        </w:rPr>
        <w:t>years and 3 Months of civil construction experience seeks to join a team of focused, motivated HSE professionals committed to improving operational outcomes and company culture through a strategic application of relevant standards, employee training and ed</w:t>
      </w:r>
      <w:r>
        <w:rPr>
          <w:rFonts w:ascii="Arial" w:eastAsia="Arial" w:hAnsi="Arial" w:cs="Arial"/>
          <w:sz w:val="18"/>
          <w:szCs w:val="18"/>
        </w:rPr>
        <w:t>ucation, and implementation of laws and policies.</w:t>
      </w:r>
    </w:p>
    <w:p w:rsidR="00F012A0" w:rsidRDefault="00F012A0">
      <w:pPr>
        <w:spacing w:line="200" w:lineRule="exact"/>
        <w:rPr>
          <w:sz w:val="24"/>
          <w:szCs w:val="24"/>
        </w:rPr>
      </w:pPr>
    </w:p>
    <w:p w:rsidR="00F012A0" w:rsidRDefault="00F012A0">
      <w:pPr>
        <w:spacing w:line="217" w:lineRule="exact"/>
        <w:rPr>
          <w:sz w:val="24"/>
          <w:szCs w:val="24"/>
        </w:rPr>
      </w:pPr>
    </w:p>
    <w:p w:rsidR="00F012A0" w:rsidRDefault="009630FE">
      <w:pPr>
        <w:rPr>
          <w:sz w:val="20"/>
          <w:szCs w:val="20"/>
        </w:rPr>
      </w:pPr>
      <w:r>
        <w:rPr>
          <w:rFonts w:ascii="Arial" w:eastAsia="Arial" w:hAnsi="Arial" w:cs="Arial"/>
          <w:b/>
          <w:bCs/>
          <w:sz w:val="28"/>
          <w:szCs w:val="28"/>
        </w:rPr>
        <w:t>WORK EXPERIENCE</w:t>
      </w:r>
    </w:p>
    <w:p w:rsidR="00F012A0" w:rsidRDefault="009630F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133" w:lineRule="exact"/>
        <w:rPr>
          <w:sz w:val="24"/>
          <w:szCs w:val="24"/>
        </w:rPr>
      </w:pPr>
    </w:p>
    <w:p w:rsidR="00F012A0" w:rsidRDefault="009630FE">
      <w:pPr>
        <w:spacing w:line="322" w:lineRule="exact"/>
        <w:ind w:left="180"/>
        <w:rPr>
          <w:sz w:val="20"/>
          <w:szCs w:val="20"/>
        </w:rPr>
      </w:pPr>
      <w:r>
        <w:rPr>
          <w:rFonts w:ascii="Arial" w:eastAsia="Arial" w:hAnsi="Arial" w:cs="Arial"/>
          <w:b/>
          <w:bCs/>
          <w:sz w:val="24"/>
          <w:szCs w:val="24"/>
        </w:rPr>
        <w:t>Safety O</w:t>
      </w:r>
      <w:r>
        <w:rPr>
          <w:rFonts w:ascii="Arial Unicode MS" w:eastAsia="Arial Unicode MS" w:hAnsi="Arial Unicode MS" w:cs="Arial Unicode MS"/>
          <w:b/>
          <w:bCs/>
          <w:sz w:val="24"/>
          <w:szCs w:val="24"/>
        </w:rPr>
        <w:t>ﬃ</w:t>
      </w:r>
      <w:r>
        <w:rPr>
          <w:rFonts w:ascii="Arial" w:eastAsia="Arial" w:hAnsi="Arial" w:cs="Arial"/>
          <w:b/>
          <w:bCs/>
          <w:sz w:val="24"/>
          <w:szCs w:val="24"/>
        </w:rPr>
        <w:t>cer</w:t>
      </w:r>
    </w:p>
    <w:p w:rsidR="00F012A0" w:rsidRDefault="009630F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-170180</wp:posOffset>
            </wp:positionH>
            <wp:positionV relativeFrom="paragraph">
              <wp:posOffset>-167640</wp:posOffset>
            </wp:positionV>
            <wp:extent cx="150495" cy="428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0495" cy="4286250"/>
                    </a:xfrm>
                    <a:prstGeom prst="rect">
                      <a:avLst/>
                    </a:prstGeom>
                    <a:noFill/>
                  </pic:spPr>
                </pic:pic>
              </a:graphicData>
            </a:graphic>
          </wp:anchor>
        </w:drawing>
      </w:r>
    </w:p>
    <w:p w:rsidR="00F012A0" w:rsidRDefault="009630FE">
      <w:pPr>
        <w:spacing w:line="234" w:lineRule="auto"/>
        <w:ind w:left="180"/>
        <w:rPr>
          <w:sz w:val="20"/>
          <w:szCs w:val="20"/>
        </w:rPr>
      </w:pPr>
      <w:r>
        <w:rPr>
          <w:rFonts w:ascii="Arial" w:eastAsia="Arial" w:hAnsi="Arial" w:cs="Arial"/>
          <w:sz w:val="24"/>
          <w:szCs w:val="24"/>
        </w:rPr>
        <w:t>Engineering &amp; Cont. Co. LLC</w:t>
      </w:r>
    </w:p>
    <w:p w:rsidR="00F012A0" w:rsidRDefault="00F012A0">
      <w:pPr>
        <w:spacing w:line="68" w:lineRule="exact"/>
        <w:rPr>
          <w:sz w:val="24"/>
          <w:szCs w:val="24"/>
        </w:rPr>
      </w:pPr>
    </w:p>
    <w:tbl>
      <w:tblPr>
        <w:tblW w:w="0" w:type="auto"/>
        <w:tblInd w:w="180" w:type="dxa"/>
        <w:tblLayout w:type="fixed"/>
        <w:tblCellMar>
          <w:left w:w="0" w:type="dxa"/>
          <w:right w:w="0" w:type="dxa"/>
        </w:tblCellMar>
        <w:tblLook w:val="04A0"/>
      </w:tblPr>
      <w:tblGrid>
        <w:gridCol w:w="20"/>
        <w:gridCol w:w="140"/>
        <w:gridCol w:w="6680"/>
        <w:gridCol w:w="3720"/>
        <w:gridCol w:w="140"/>
        <w:gridCol w:w="20"/>
        <w:gridCol w:w="20"/>
      </w:tblGrid>
      <w:tr w:rsidR="00F012A0">
        <w:trPr>
          <w:trHeight w:val="184"/>
        </w:trPr>
        <w:tc>
          <w:tcPr>
            <w:tcW w:w="6840" w:type="dxa"/>
            <w:gridSpan w:val="3"/>
            <w:vAlign w:val="bottom"/>
          </w:tcPr>
          <w:p w:rsidR="00F012A0" w:rsidRDefault="009630FE">
            <w:pPr>
              <w:rPr>
                <w:sz w:val="20"/>
                <w:szCs w:val="20"/>
              </w:rPr>
            </w:pPr>
            <w:r>
              <w:rPr>
                <w:rFonts w:ascii="Arial" w:eastAsia="Arial" w:hAnsi="Arial" w:cs="Arial"/>
                <w:i/>
                <w:iCs/>
                <w:color w:val="2AAD71"/>
                <w:sz w:val="16"/>
                <w:szCs w:val="16"/>
              </w:rPr>
              <w:t>10/2017 – Present</w:t>
            </w:r>
          </w:p>
        </w:tc>
        <w:tc>
          <w:tcPr>
            <w:tcW w:w="3880" w:type="dxa"/>
            <w:gridSpan w:val="3"/>
            <w:vAlign w:val="bottom"/>
          </w:tcPr>
          <w:p w:rsidR="00F012A0" w:rsidRDefault="009630FE">
            <w:pPr>
              <w:ind w:left="3460"/>
              <w:rPr>
                <w:sz w:val="20"/>
                <w:szCs w:val="20"/>
              </w:rPr>
            </w:pPr>
            <w:r>
              <w:rPr>
                <w:rFonts w:ascii="Arial" w:eastAsia="Arial" w:hAnsi="Arial" w:cs="Arial"/>
                <w:i/>
                <w:iCs/>
                <w:color w:val="2AAD71"/>
                <w:w w:val="95"/>
                <w:sz w:val="16"/>
                <w:szCs w:val="16"/>
              </w:rPr>
              <w:t>Dubai</w:t>
            </w:r>
          </w:p>
        </w:tc>
        <w:tc>
          <w:tcPr>
            <w:tcW w:w="0" w:type="dxa"/>
            <w:vAlign w:val="bottom"/>
          </w:tcPr>
          <w:p w:rsidR="00F012A0" w:rsidRDefault="00F012A0">
            <w:pPr>
              <w:rPr>
                <w:sz w:val="1"/>
                <w:szCs w:val="1"/>
              </w:rPr>
            </w:pPr>
          </w:p>
        </w:tc>
      </w:tr>
      <w:tr w:rsidR="00F012A0">
        <w:trPr>
          <w:trHeight w:val="219"/>
        </w:trPr>
        <w:tc>
          <w:tcPr>
            <w:tcW w:w="6840" w:type="dxa"/>
            <w:gridSpan w:val="3"/>
            <w:vAlign w:val="bottom"/>
          </w:tcPr>
          <w:p w:rsidR="00F012A0" w:rsidRDefault="009630FE">
            <w:pPr>
              <w:rPr>
                <w:sz w:val="20"/>
                <w:szCs w:val="20"/>
              </w:rPr>
            </w:pPr>
            <w:r>
              <w:rPr>
                <w:rFonts w:ascii="Arial" w:eastAsia="Arial" w:hAnsi="Arial" w:cs="Arial"/>
                <w:i/>
                <w:iCs/>
                <w:color w:val="7C7C7C"/>
                <w:sz w:val="16"/>
                <w:szCs w:val="16"/>
              </w:rPr>
              <w:t>Midtown by DEYAAR – IMPZ, DUBAI (7 buildings)</w:t>
            </w:r>
          </w:p>
        </w:tc>
        <w:tc>
          <w:tcPr>
            <w:tcW w:w="3720" w:type="dxa"/>
            <w:vAlign w:val="bottom"/>
          </w:tcPr>
          <w:p w:rsidR="00F012A0" w:rsidRDefault="00F012A0">
            <w:pPr>
              <w:rPr>
                <w:sz w:val="19"/>
                <w:szCs w:val="19"/>
              </w:rPr>
            </w:pPr>
          </w:p>
        </w:tc>
        <w:tc>
          <w:tcPr>
            <w:tcW w:w="140" w:type="dxa"/>
            <w:vAlign w:val="bottom"/>
          </w:tcPr>
          <w:p w:rsidR="00F012A0" w:rsidRDefault="00F012A0">
            <w:pPr>
              <w:rPr>
                <w:sz w:val="19"/>
                <w:szCs w:val="19"/>
              </w:rPr>
            </w:pPr>
          </w:p>
        </w:tc>
        <w:tc>
          <w:tcPr>
            <w:tcW w:w="20" w:type="dxa"/>
            <w:vAlign w:val="bottom"/>
          </w:tcPr>
          <w:p w:rsidR="00F012A0" w:rsidRDefault="00F012A0">
            <w:pPr>
              <w:rPr>
                <w:sz w:val="19"/>
                <w:szCs w:val="19"/>
              </w:rPr>
            </w:pPr>
          </w:p>
        </w:tc>
        <w:tc>
          <w:tcPr>
            <w:tcW w:w="0" w:type="dxa"/>
            <w:vAlign w:val="bottom"/>
          </w:tcPr>
          <w:p w:rsidR="00F012A0" w:rsidRDefault="00F012A0">
            <w:pPr>
              <w:rPr>
                <w:sz w:val="1"/>
                <w:szCs w:val="1"/>
              </w:rPr>
            </w:pPr>
          </w:p>
        </w:tc>
      </w:tr>
      <w:tr w:rsidR="00F012A0">
        <w:trPr>
          <w:trHeight w:val="125"/>
        </w:trPr>
        <w:tc>
          <w:tcPr>
            <w:tcW w:w="20" w:type="dxa"/>
            <w:vAlign w:val="bottom"/>
          </w:tcPr>
          <w:p w:rsidR="00F012A0" w:rsidRDefault="00F012A0">
            <w:pPr>
              <w:rPr>
                <w:sz w:val="10"/>
                <w:szCs w:val="10"/>
              </w:rPr>
            </w:pPr>
          </w:p>
        </w:tc>
        <w:tc>
          <w:tcPr>
            <w:tcW w:w="140" w:type="dxa"/>
            <w:tcBorders>
              <w:bottom w:val="single" w:sz="8" w:space="0" w:color="2AAD71"/>
            </w:tcBorders>
            <w:vAlign w:val="bottom"/>
          </w:tcPr>
          <w:p w:rsidR="00F012A0" w:rsidRDefault="00F012A0">
            <w:pPr>
              <w:rPr>
                <w:sz w:val="10"/>
                <w:szCs w:val="10"/>
              </w:rPr>
            </w:pPr>
          </w:p>
        </w:tc>
        <w:tc>
          <w:tcPr>
            <w:tcW w:w="6680" w:type="dxa"/>
            <w:vMerge w:val="restart"/>
            <w:vAlign w:val="bottom"/>
          </w:tcPr>
          <w:p w:rsidR="00F012A0" w:rsidRDefault="009630FE">
            <w:pPr>
              <w:ind w:left="160"/>
              <w:rPr>
                <w:sz w:val="20"/>
                <w:szCs w:val="20"/>
              </w:rPr>
            </w:pPr>
            <w:r>
              <w:rPr>
                <w:rFonts w:ascii="Arial" w:eastAsia="Arial" w:hAnsi="Arial" w:cs="Arial"/>
                <w:i/>
                <w:iCs/>
                <w:color w:val="2AAD71"/>
                <w:sz w:val="16"/>
                <w:szCs w:val="16"/>
              </w:rPr>
              <w:t>Achievements/Tasks</w:t>
            </w:r>
          </w:p>
        </w:tc>
        <w:tc>
          <w:tcPr>
            <w:tcW w:w="3720" w:type="dxa"/>
            <w:vAlign w:val="bottom"/>
          </w:tcPr>
          <w:p w:rsidR="00F012A0" w:rsidRDefault="00F012A0">
            <w:pPr>
              <w:rPr>
                <w:sz w:val="10"/>
                <w:szCs w:val="10"/>
              </w:rPr>
            </w:pPr>
          </w:p>
        </w:tc>
        <w:tc>
          <w:tcPr>
            <w:tcW w:w="140" w:type="dxa"/>
            <w:tcBorders>
              <w:bottom w:val="single" w:sz="8" w:space="0" w:color="2AAD71"/>
            </w:tcBorders>
            <w:vAlign w:val="bottom"/>
          </w:tcPr>
          <w:p w:rsidR="00F012A0" w:rsidRDefault="00F012A0">
            <w:pPr>
              <w:rPr>
                <w:sz w:val="10"/>
                <w:szCs w:val="10"/>
              </w:rPr>
            </w:pPr>
          </w:p>
        </w:tc>
        <w:tc>
          <w:tcPr>
            <w:tcW w:w="20" w:type="dxa"/>
            <w:vAlign w:val="bottom"/>
          </w:tcPr>
          <w:p w:rsidR="00F012A0" w:rsidRDefault="00F012A0">
            <w:pPr>
              <w:rPr>
                <w:sz w:val="10"/>
                <w:szCs w:val="10"/>
              </w:rPr>
            </w:pPr>
          </w:p>
        </w:tc>
        <w:tc>
          <w:tcPr>
            <w:tcW w:w="0" w:type="dxa"/>
            <w:vAlign w:val="bottom"/>
          </w:tcPr>
          <w:p w:rsidR="00F012A0" w:rsidRDefault="00F012A0">
            <w:pPr>
              <w:rPr>
                <w:sz w:val="1"/>
                <w:szCs w:val="1"/>
              </w:rPr>
            </w:pPr>
          </w:p>
        </w:tc>
      </w:tr>
      <w:tr w:rsidR="00F012A0">
        <w:trPr>
          <w:trHeight w:val="83"/>
        </w:trPr>
        <w:tc>
          <w:tcPr>
            <w:tcW w:w="20" w:type="dxa"/>
            <w:vAlign w:val="bottom"/>
          </w:tcPr>
          <w:p w:rsidR="00F012A0" w:rsidRDefault="00F012A0">
            <w:pPr>
              <w:rPr>
                <w:sz w:val="7"/>
                <w:szCs w:val="7"/>
              </w:rPr>
            </w:pPr>
          </w:p>
        </w:tc>
        <w:tc>
          <w:tcPr>
            <w:tcW w:w="140" w:type="dxa"/>
            <w:vAlign w:val="bottom"/>
          </w:tcPr>
          <w:p w:rsidR="00F012A0" w:rsidRDefault="00F012A0">
            <w:pPr>
              <w:rPr>
                <w:sz w:val="7"/>
                <w:szCs w:val="7"/>
              </w:rPr>
            </w:pPr>
          </w:p>
        </w:tc>
        <w:tc>
          <w:tcPr>
            <w:tcW w:w="6680" w:type="dxa"/>
            <w:vMerge/>
            <w:vAlign w:val="bottom"/>
          </w:tcPr>
          <w:p w:rsidR="00F012A0" w:rsidRDefault="00F012A0">
            <w:pPr>
              <w:rPr>
                <w:sz w:val="7"/>
                <w:szCs w:val="7"/>
              </w:rPr>
            </w:pPr>
          </w:p>
        </w:tc>
        <w:tc>
          <w:tcPr>
            <w:tcW w:w="3720" w:type="dxa"/>
            <w:vAlign w:val="bottom"/>
          </w:tcPr>
          <w:p w:rsidR="00F012A0" w:rsidRDefault="00F012A0">
            <w:pPr>
              <w:rPr>
                <w:sz w:val="7"/>
                <w:szCs w:val="7"/>
              </w:rPr>
            </w:pPr>
          </w:p>
        </w:tc>
        <w:tc>
          <w:tcPr>
            <w:tcW w:w="140" w:type="dxa"/>
            <w:vAlign w:val="bottom"/>
          </w:tcPr>
          <w:p w:rsidR="00F012A0" w:rsidRDefault="00F012A0">
            <w:pPr>
              <w:rPr>
                <w:sz w:val="7"/>
                <w:szCs w:val="7"/>
              </w:rPr>
            </w:pPr>
          </w:p>
        </w:tc>
        <w:tc>
          <w:tcPr>
            <w:tcW w:w="20" w:type="dxa"/>
            <w:vAlign w:val="bottom"/>
          </w:tcPr>
          <w:p w:rsidR="00F012A0" w:rsidRDefault="00F012A0">
            <w:pPr>
              <w:rPr>
                <w:sz w:val="7"/>
                <w:szCs w:val="7"/>
              </w:rPr>
            </w:pPr>
          </w:p>
        </w:tc>
        <w:tc>
          <w:tcPr>
            <w:tcW w:w="0" w:type="dxa"/>
            <w:vAlign w:val="bottom"/>
          </w:tcPr>
          <w:p w:rsidR="00F012A0" w:rsidRDefault="00F012A0">
            <w:pPr>
              <w:rPr>
                <w:sz w:val="1"/>
                <w:szCs w:val="1"/>
              </w:rPr>
            </w:pPr>
          </w:p>
        </w:tc>
      </w:tr>
    </w:tbl>
    <w:p w:rsidR="00F012A0" w:rsidRDefault="009630FE">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123825</wp:posOffset>
            </wp:positionH>
            <wp:positionV relativeFrom="paragraph">
              <wp:posOffset>-64770</wp:posOffset>
            </wp:positionV>
            <wp:extent cx="125095" cy="3215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3215640"/>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simplePos x="0" y="0"/>
            <wp:positionH relativeFrom="column">
              <wp:posOffset>6822440</wp:posOffset>
            </wp:positionH>
            <wp:positionV relativeFrom="paragraph">
              <wp:posOffset>-64770</wp:posOffset>
            </wp:positionV>
            <wp:extent cx="86995" cy="3215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86995" cy="3215640"/>
                    </a:xfrm>
                    <a:prstGeom prst="rect">
                      <a:avLst/>
                    </a:prstGeom>
                    <a:noFill/>
                  </pic:spPr>
                </pic:pic>
              </a:graphicData>
            </a:graphic>
          </wp:anchor>
        </w:drawing>
      </w:r>
    </w:p>
    <w:p w:rsidR="00F012A0" w:rsidRDefault="009630FE">
      <w:pPr>
        <w:spacing w:line="215" w:lineRule="exact"/>
        <w:ind w:left="500" w:right="240"/>
        <w:rPr>
          <w:sz w:val="20"/>
          <w:szCs w:val="20"/>
        </w:rPr>
      </w:pPr>
      <w:r>
        <w:rPr>
          <w:rFonts w:ascii="Arial" w:eastAsia="Arial" w:hAnsi="Arial" w:cs="Arial"/>
          <w:sz w:val="18"/>
          <w:szCs w:val="18"/>
        </w:rPr>
        <w:t xml:space="preserve">safety management </w:t>
      </w:r>
      <w:r>
        <w:rPr>
          <w:rFonts w:ascii="Arial" w:eastAsia="Arial" w:hAnsi="Arial" w:cs="Arial"/>
          <w:sz w:val="18"/>
          <w:szCs w:val="18"/>
        </w:rPr>
        <w:t>and support as an HSE o</w:t>
      </w:r>
      <w:r>
        <w:rPr>
          <w:rFonts w:ascii="Arial Unicode MS" w:eastAsia="Arial Unicode MS" w:hAnsi="Arial Unicode MS" w:cs="Arial Unicode MS"/>
          <w:sz w:val="18"/>
          <w:szCs w:val="18"/>
        </w:rPr>
        <w:t>ﬃ</w:t>
      </w:r>
      <w:r>
        <w:rPr>
          <w:rFonts w:ascii="Arial" w:eastAsia="Arial" w:hAnsi="Arial" w:cs="Arial"/>
          <w:sz w:val="18"/>
          <w:szCs w:val="18"/>
        </w:rPr>
        <w:t>cer with recognized strengths in giving Tool box talks, Hazard identification and control measures (Risk Assessment), JHA and JSA, checklist and PTW inspection, TSTI, PPE implementation, Firefighting techniques and fire extinguishin</w:t>
      </w:r>
      <w:r>
        <w:rPr>
          <w:rFonts w:ascii="Arial" w:eastAsia="Arial" w:hAnsi="Arial" w:cs="Arial"/>
          <w:sz w:val="18"/>
          <w:szCs w:val="18"/>
        </w:rPr>
        <w:t>g systems, The Planning and implementation of safety policies and adherence to local safety procedures/laws.</w:t>
      </w:r>
    </w:p>
    <w:p w:rsidR="00F012A0" w:rsidRDefault="00F012A0">
      <w:pPr>
        <w:spacing w:line="97" w:lineRule="exact"/>
        <w:rPr>
          <w:sz w:val="24"/>
          <w:szCs w:val="24"/>
        </w:rPr>
      </w:pPr>
    </w:p>
    <w:p w:rsidR="00F012A0" w:rsidRDefault="009630FE">
      <w:pPr>
        <w:spacing w:line="248" w:lineRule="auto"/>
        <w:ind w:left="500" w:right="600"/>
        <w:rPr>
          <w:sz w:val="20"/>
          <w:szCs w:val="20"/>
        </w:rPr>
      </w:pPr>
      <w:r>
        <w:rPr>
          <w:rFonts w:ascii="Arial" w:eastAsia="Arial" w:hAnsi="Arial" w:cs="Arial"/>
          <w:sz w:val="18"/>
          <w:szCs w:val="18"/>
        </w:rPr>
        <w:t>Training, motivation, and supervision of workers and other personnel of industry. Identified employees inneed of updated training and safety certi</w:t>
      </w:r>
      <w:r>
        <w:rPr>
          <w:rFonts w:ascii="Arial" w:eastAsia="Arial" w:hAnsi="Arial" w:cs="Arial"/>
          <w:sz w:val="18"/>
          <w:szCs w:val="18"/>
        </w:rPr>
        <w:t>fication to exercise appropriate risk-management solutions.</w:t>
      </w:r>
    </w:p>
    <w:p w:rsidR="00F012A0" w:rsidRDefault="00F012A0">
      <w:pPr>
        <w:spacing w:line="84" w:lineRule="exact"/>
        <w:rPr>
          <w:sz w:val="24"/>
          <w:szCs w:val="24"/>
        </w:rPr>
      </w:pPr>
    </w:p>
    <w:p w:rsidR="00F012A0" w:rsidRDefault="009630FE">
      <w:pPr>
        <w:ind w:left="500"/>
        <w:rPr>
          <w:sz w:val="20"/>
          <w:szCs w:val="20"/>
        </w:rPr>
      </w:pPr>
      <w:r>
        <w:rPr>
          <w:rFonts w:ascii="Arial" w:eastAsia="Arial" w:hAnsi="Arial" w:cs="Arial"/>
          <w:sz w:val="18"/>
          <w:szCs w:val="18"/>
        </w:rPr>
        <w:t>Co-ordination with client &amp; sub-contractor through their safety department for resolving HSE issues &amp;problem etc.</w:t>
      </w:r>
    </w:p>
    <w:p w:rsidR="00F012A0" w:rsidRDefault="00F012A0">
      <w:pPr>
        <w:spacing w:line="90" w:lineRule="exact"/>
        <w:rPr>
          <w:sz w:val="24"/>
          <w:szCs w:val="24"/>
        </w:rPr>
      </w:pPr>
    </w:p>
    <w:p w:rsidR="00F012A0" w:rsidRDefault="009630FE">
      <w:pPr>
        <w:ind w:left="500"/>
        <w:rPr>
          <w:sz w:val="20"/>
          <w:szCs w:val="20"/>
        </w:rPr>
      </w:pPr>
      <w:r>
        <w:rPr>
          <w:rFonts w:ascii="Arial" w:eastAsia="Arial" w:hAnsi="Arial" w:cs="Arial"/>
          <w:sz w:val="18"/>
          <w:szCs w:val="18"/>
        </w:rPr>
        <w:t>Carrying out daily safety inspection to identify unsafe working condition, unsaf</w:t>
      </w:r>
      <w:r>
        <w:rPr>
          <w:rFonts w:ascii="Arial" w:eastAsia="Arial" w:hAnsi="Arial" w:cs="Arial"/>
          <w:sz w:val="18"/>
          <w:szCs w:val="18"/>
        </w:rPr>
        <w:t>e work practices, and unsafe Equipments.</w:t>
      </w:r>
    </w:p>
    <w:p w:rsidR="00F012A0" w:rsidRDefault="00F012A0">
      <w:pPr>
        <w:spacing w:line="12" w:lineRule="exact"/>
        <w:rPr>
          <w:sz w:val="24"/>
          <w:szCs w:val="24"/>
        </w:rPr>
      </w:pPr>
    </w:p>
    <w:p w:rsidR="00F012A0" w:rsidRDefault="009630FE">
      <w:pPr>
        <w:ind w:left="500"/>
        <w:rPr>
          <w:sz w:val="20"/>
          <w:szCs w:val="20"/>
        </w:rPr>
      </w:pPr>
      <w:r>
        <w:rPr>
          <w:rFonts w:ascii="Arial" w:eastAsia="Arial" w:hAnsi="Arial" w:cs="Arial"/>
          <w:sz w:val="18"/>
          <w:szCs w:val="18"/>
        </w:rPr>
        <w:t>Record and investigate incidents to determine causes and handle worker’s compensation claims.</w:t>
      </w:r>
    </w:p>
    <w:p w:rsidR="00F012A0" w:rsidRDefault="00F012A0">
      <w:pPr>
        <w:spacing w:line="90" w:lineRule="exact"/>
        <w:rPr>
          <w:sz w:val="24"/>
          <w:szCs w:val="24"/>
        </w:rPr>
      </w:pPr>
    </w:p>
    <w:p w:rsidR="00F012A0" w:rsidRDefault="009630FE">
      <w:pPr>
        <w:ind w:left="500"/>
        <w:rPr>
          <w:sz w:val="20"/>
          <w:szCs w:val="20"/>
        </w:rPr>
      </w:pPr>
      <w:r>
        <w:rPr>
          <w:rFonts w:ascii="Arial" w:eastAsia="Arial" w:hAnsi="Arial" w:cs="Arial"/>
          <w:sz w:val="18"/>
          <w:szCs w:val="18"/>
        </w:rPr>
        <w:t>Implementation of safety system &amp; procedure of work responsibility for the companies.</w:t>
      </w:r>
    </w:p>
    <w:p w:rsidR="00F012A0" w:rsidRDefault="00F012A0">
      <w:pPr>
        <w:spacing w:line="95" w:lineRule="exact"/>
        <w:rPr>
          <w:sz w:val="24"/>
          <w:szCs w:val="24"/>
        </w:rPr>
      </w:pPr>
    </w:p>
    <w:p w:rsidR="00F012A0" w:rsidRDefault="009630FE">
      <w:pPr>
        <w:spacing w:line="248" w:lineRule="auto"/>
        <w:ind w:left="500" w:right="260"/>
        <w:rPr>
          <w:sz w:val="20"/>
          <w:szCs w:val="20"/>
        </w:rPr>
      </w:pPr>
      <w:r>
        <w:rPr>
          <w:rFonts w:ascii="Arial" w:eastAsia="Arial" w:hAnsi="Arial" w:cs="Arial"/>
          <w:sz w:val="18"/>
          <w:szCs w:val="18"/>
        </w:rPr>
        <w:t xml:space="preserve">Assessing current state of </w:t>
      </w:r>
      <w:r>
        <w:rPr>
          <w:rFonts w:ascii="Arial" w:eastAsia="Arial" w:hAnsi="Arial" w:cs="Arial"/>
          <w:sz w:val="18"/>
          <w:szCs w:val="18"/>
        </w:rPr>
        <w:t>existing safety programs and identifying methods of improvement and Pinpointing educational and outreach strategies to raise health and safety literacy company-wide.</w:t>
      </w:r>
    </w:p>
    <w:p w:rsidR="00F012A0" w:rsidRDefault="00F012A0">
      <w:pPr>
        <w:spacing w:line="89" w:lineRule="exact"/>
        <w:rPr>
          <w:sz w:val="24"/>
          <w:szCs w:val="24"/>
        </w:rPr>
      </w:pPr>
    </w:p>
    <w:p w:rsidR="00F012A0" w:rsidRDefault="009630FE">
      <w:pPr>
        <w:spacing w:line="248" w:lineRule="auto"/>
        <w:ind w:left="500" w:right="700"/>
        <w:rPr>
          <w:sz w:val="20"/>
          <w:szCs w:val="20"/>
        </w:rPr>
      </w:pPr>
      <w:r>
        <w:rPr>
          <w:rFonts w:ascii="Arial" w:eastAsia="Arial" w:hAnsi="Arial" w:cs="Arial"/>
          <w:sz w:val="18"/>
          <w:szCs w:val="18"/>
        </w:rPr>
        <w:t xml:space="preserve">Internal auditing of EMS system and level of implementation on site. Creating report and </w:t>
      </w:r>
      <w:r>
        <w:rPr>
          <w:rFonts w:ascii="Arial" w:eastAsia="Arial" w:hAnsi="Arial" w:cs="Arial"/>
          <w:sz w:val="18"/>
          <w:szCs w:val="18"/>
        </w:rPr>
        <w:t>suggesting improvement in the system according to HSE ISO standards.</w:t>
      </w:r>
    </w:p>
    <w:p w:rsidR="00F012A0" w:rsidRDefault="00F012A0">
      <w:pPr>
        <w:spacing w:line="89" w:lineRule="exact"/>
        <w:rPr>
          <w:sz w:val="24"/>
          <w:szCs w:val="24"/>
        </w:rPr>
      </w:pPr>
    </w:p>
    <w:p w:rsidR="00F012A0" w:rsidRDefault="009630FE">
      <w:pPr>
        <w:spacing w:line="248" w:lineRule="auto"/>
        <w:ind w:left="500" w:right="520"/>
        <w:rPr>
          <w:sz w:val="20"/>
          <w:szCs w:val="20"/>
        </w:rPr>
      </w:pPr>
      <w:r>
        <w:rPr>
          <w:rFonts w:ascii="Arial" w:eastAsia="Arial" w:hAnsi="Arial" w:cs="Arial"/>
          <w:sz w:val="18"/>
          <w:szCs w:val="18"/>
        </w:rPr>
        <w:t>Coordinate and oversee emergency response, crisis management, and employee safety issues in conjunction with 3rd party providers.</w:t>
      </w:r>
    </w:p>
    <w:p w:rsidR="00F012A0" w:rsidRDefault="00F012A0">
      <w:pPr>
        <w:spacing w:line="84" w:lineRule="exact"/>
        <w:rPr>
          <w:sz w:val="24"/>
          <w:szCs w:val="24"/>
        </w:rPr>
      </w:pPr>
    </w:p>
    <w:p w:rsidR="00F012A0" w:rsidRDefault="009630FE">
      <w:pPr>
        <w:ind w:left="500"/>
        <w:rPr>
          <w:sz w:val="20"/>
          <w:szCs w:val="20"/>
        </w:rPr>
      </w:pPr>
      <w:r>
        <w:rPr>
          <w:rFonts w:ascii="Arial" w:eastAsia="Arial" w:hAnsi="Arial" w:cs="Arial"/>
          <w:sz w:val="18"/>
          <w:szCs w:val="18"/>
        </w:rPr>
        <w:t>Develop plans, conduct audits and safety analyses, keep</w:t>
      </w:r>
      <w:r>
        <w:rPr>
          <w:rFonts w:ascii="Arial" w:eastAsia="Arial" w:hAnsi="Arial" w:cs="Arial"/>
          <w:sz w:val="18"/>
          <w:szCs w:val="18"/>
        </w:rPr>
        <w:t xml:space="preserve"> track and update every breach of safety that can be recorded.</w:t>
      </w:r>
    </w:p>
    <w:p w:rsidR="00F012A0" w:rsidRDefault="00F012A0">
      <w:pPr>
        <w:spacing w:line="95" w:lineRule="exact"/>
        <w:rPr>
          <w:sz w:val="24"/>
          <w:szCs w:val="24"/>
        </w:rPr>
      </w:pPr>
    </w:p>
    <w:p w:rsidR="00F012A0" w:rsidRDefault="009630FE">
      <w:pPr>
        <w:spacing w:line="248" w:lineRule="auto"/>
        <w:ind w:left="500" w:right="220"/>
        <w:rPr>
          <w:sz w:val="20"/>
          <w:szCs w:val="20"/>
        </w:rPr>
      </w:pPr>
      <w:r>
        <w:rPr>
          <w:rFonts w:ascii="Arial" w:eastAsia="Arial" w:hAnsi="Arial" w:cs="Arial"/>
          <w:sz w:val="18"/>
          <w:szCs w:val="18"/>
        </w:rPr>
        <w:t>Worked as a Subject Matter Expert to develop and implement site specific policies and programs to ensure the facility is in compliance with safety and health requirements in accordance with fe</w:t>
      </w:r>
      <w:r>
        <w:rPr>
          <w:rFonts w:ascii="Arial" w:eastAsia="Arial" w:hAnsi="Arial" w:cs="Arial"/>
          <w:sz w:val="18"/>
          <w:szCs w:val="18"/>
        </w:rPr>
        <w:t>deral/state/local regulatory and Company requirements.</w:t>
      </w:r>
    </w:p>
    <w:p w:rsidR="00F012A0" w:rsidRDefault="00F012A0">
      <w:pPr>
        <w:spacing w:line="347" w:lineRule="exact"/>
        <w:rPr>
          <w:sz w:val="24"/>
          <w:szCs w:val="24"/>
        </w:rPr>
      </w:pPr>
    </w:p>
    <w:p w:rsidR="00F012A0" w:rsidRDefault="009630FE">
      <w:pPr>
        <w:spacing w:line="322" w:lineRule="exact"/>
        <w:ind w:left="180"/>
        <w:rPr>
          <w:sz w:val="20"/>
          <w:szCs w:val="20"/>
        </w:rPr>
      </w:pPr>
      <w:r>
        <w:rPr>
          <w:rFonts w:ascii="Arial" w:eastAsia="Arial" w:hAnsi="Arial" w:cs="Arial"/>
          <w:b/>
          <w:bCs/>
          <w:sz w:val="24"/>
          <w:szCs w:val="24"/>
        </w:rPr>
        <w:t>Safety O</w:t>
      </w:r>
      <w:r>
        <w:rPr>
          <w:rFonts w:ascii="Arial Unicode MS" w:eastAsia="Arial Unicode MS" w:hAnsi="Arial Unicode MS" w:cs="Arial Unicode MS"/>
          <w:b/>
          <w:bCs/>
          <w:sz w:val="24"/>
          <w:szCs w:val="24"/>
        </w:rPr>
        <w:t>ﬃ</w:t>
      </w:r>
      <w:r>
        <w:rPr>
          <w:rFonts w:ascii="Arial" w:eastAsia="Arial" w:hAnsi="Arial" w:cs="Arial"/>
          <w:b/>
          <w:bCs/>
          <w:sz w:val="24"/>
          <w:szCs w:val="24"/>
        </w:rPr>
        <w:t>cer</w:t>
      </w:r>
    </w:p>
    <w:p w:rsidR="00F012A0" w:rsidRDefault="009630FE">
      <w:pPr>
        <w:spacing w:line="234" w:lineRule="auto"/>
        <w:ind w:left="180"/>
        <w:rPr>
          <w:sz w:val="20"/>
          <w:szCs w:val="20"/>
        </w:rPr>
      </w:pPr>
      <w:r>
        <w:rPr>
          <w:rFonts w:ascii="Arial" w:eastAsia="Arial" w:hAnsi="Arial" w:cs="Arial"/>
          <w:sz w:val="24"/>
          <w:szCs w:val="24"/>
        </w:rPr>
        <w:t>Rise &amp; Shine Insulation &amp; Cont Co. LLC</w:t>
      </w:r>
    </w:p>
    <w:p w:rsidR="00F012A0" w:rsidRDefault="00F012A0">
      <w:pPr>
        <w:spacing w:line="68" w:lineRule="exact"/>
        <w:rPr>
          <w:sz w:val="24"/>
          <w:szCs w:val="24"/>
        </w:rPr>
      </w:pPr>
    </w:p>
    <w:tbl>
      <w:tblPr>
        <w:tblW w:w="0" w:type="auto"/>
        <w:tblInd w:w="180" w:type="dxa"/>
        <w:tblLayout w:type="fixed"/>
        <w:tblCellMar>
          <w:left w:w="0" w:type="dxa"/>
          <w:right w:w="0" w:type="dxa"/>
        </w:tblCellMar>
        <w:tblLook w:val="04A0"/>
      </w:tblPr>
      <w:tblGrid>
        <w:gridCol w:w="20"/>
        <w:gridCol w:w="140"/>
        <w:gridCol w:w="7800"/>
        <w:gridCol w:w="2600"/>
        <w:gridCol w:w="140"/>
        <w:gridCol w:w="20"/>
        <w:gridCol w:w="20"/>
      </w:tblGrid>
      <w:tr w:rsidR="00F012A0">
        <w:trPr>
          <w:trHeight w:val="184"/>
        </w:trPr>
        <w:tc>
          <w:tcPr>
            <w:tcW w:w="7960" w:type="dxa"/>
            <w:gridSpan w:val="3"/>
            <w:vAlign w:val="bottom"/>
          </w:tcPr>
          <w:p w:rsidR="00F012A0" w:rsidRDefault="009630FE">
            <w:pPr>
              <w:rPr>
                <w:sz w:val="20"/>
                <w:szCs w:val="20"/>
              </w:rPr>
            </w:pPr>
            <w:r>
              <w:rPr>
                <w:rFonts w:ascii="Arial" w:eastAsia="Arial" w:hAnsi="Arial" w:cs="Arial"/>
                <w:i/>
                <w:iCs/>
                <w:color w:val="2AAD71"/>
                <w:sz w:val="16"/>
                <w:szCs w:val="16"/>
              </w:rPr>
              <w:t>03/2014 – 07/2017</w:t>
            </w:r>
          </w:p>
        </w:tc>
        <w:tc>
          <w:tcPr>
            <w:tcW w:w="2760" w:type="dxa"/>
            <w:gridSpan w:val="3"/>
            <w:vAlign w:val="bottom"/>
          </w:tcPr>
          <w:p w:rsidR="00F012A0" w:rsidRDefault="009630FE">
            <w:pPr>
              <w:ind w:left="1660"/>
              <w:rPr>
                <w:sz w:val="20"/>
                <w:szCs w:val="20"/>
              </w:rPr>
            </w:pPr>
            <w:r>
              <w:rPr>
                <w:rFonts w:ascii="Arial" w:eastAsia="Arial" w:hAnsi="Arial" w:cs="Arial"/>
                <w:i/>
                <w:iCs/>
                <w:color w:val="2AAD71"/>
                <w:w w:val="92"/>
                <w:sz w:val="16"/>
                <w:szCs w:val="16"/>
              </w:rPr>
              <w:t>Abu Dhabi, UAE</w:t>
            </w:r>
          </w:p>
        </w:tc>
        <w:tc>
          <w:tcPr>
            <w:tcW w:w="0" w:type="dxa"/>
            <w:vAlign w:val="bottom"/>
          </w:tcPr>
          <w:p w:rsidR="00F012A0" w:rsidRDefault="00F012A0">
            <w:pPr>
              <w:rPr>
                <w:sz w:val="1"/>
                <w:szCs w:val="1"/>
              </w:rPr>
            </w:pPr>
          </w:p>
        </w:tc>
      </w:tr>
      <w:tr w:rsidR="00F012A0">
        <w:trPr>
          <w:trHeight w:val="219"/>
        </w:trPr>
        <w:tc>
          <w:tcPr>
            <w:tcW w:w="7960" w:type="dxa"/>
            <w:gridSpan w:val="3"/>
            <w:vAlign w:val="bottom"/>
          </w:tcPr>
          <w:p w:rsidR="00F012A0" w:rsidRDefault="009630FE">
            <w:pPr>
              <w:rPr>
                <w:sz w:val="20"/>
                <w:szCs w:val="20"/>
              </w:rPr>
            </w:pPr>
            <w:r>
              <w:rPr>
                <w:rFonts w:ascii="Arial" w:eastAsia="Arial" w:hAnsi="Arial" w:cs="Arial"/>
                <w:i/>
                <w:iCs/>
                <w:color w:val="7C7C7C"/>
                <w:sz w:val="16"/>
                <w:szCs w:val="16"/>
              </w:rPr>
              <w:t>MTB Project, Al-Raha residential Complex, Emirates Aluminium, Al Maryah Complex (AMC)</w:t>
            </w:r>
          </w:p>
        </w:tc>
        <w:tc>
          <w:tcPr>
            <w:tcW w:w="2600" w:type="dxa"/>
            <w:vAlign w:val="bottom"/>
          </w:tcPr>
          <w:p w:rsidR="00F012A0" w:rsidRDefault="00F012A0">
            <w:pPr>
              <w:rPr>
                <w:sz w:val="19"/>
                <w:szCs w:val="19"/>
              </w:rPr>
            </w:pPr>
          </w:p>
        </w:tc>
        <w:tc>
          <w:tcPr>
            <w:tcW w:w="140" w:type="dxa"/>
            <w:vAlign w:val="bottom"/>
          </w:tcPr>
          <w:p w:rsidR="00F012A0" w:rsidRDefault="00F012A0">
            <w:pPr>
              <w:rPr>
                <w:sz w:val="19"/>
                <w:szCs w:val="19"/>
              </w:rPr>
            </w:pPr>
          </w:p>
        </w:tc>
        <w:tc>
          <w:tcPr>
            <w:tcW w:w="20" w:type="dxa"/>
            <w:vAlign w:val="bottom"/>
          </w:tcPr>
          <w:p w:rsidR="00F012A0" w:rsidRDefault="00F012A0">
            <w:pPr>
              <w:rPr>
                <w:sz w:val="19"/>
                <w:szCs w:val="19"/>
              </w:rPr>
            </w:pPr>
          </w:p>
        </w:tc>
        <w:tc>
          <w:tcPr>
            <w:tcW w:w="0" w:type="dxa"/>
            <w:vAlign w:val="bottom"/>
          </w:tcPr>
          <w:p w:rsidR="00F012A0" w:rsidRDefault="00F012A0">
            <w:pPr>
              <w:rPr>
                <w:sz w:val="1"/>
                <w:szCs w:val="1"/>
              </w:rPr>
            </w:pPr>
          </w:p>
        </w:tc>
      </w:tr>
      <w:tr w:rsidR="00F012A0">
        <w:trPr>
          <w:trHeight w:val="125"/>
        </w:trPr>
        <w:tc>
          <w:tcPr>
            <w:tcW w:w="20" w:type="dxa"/>
            <w:vAlign w:val="bottom"/>
          </w:tcPr>
          <w:p w:rsidR="00F012A0" w:rsidRDefault="00F012A0">
            <w:pPr>
              <w:rPr>
                <w:sz w:val="10"/>
                <w:szCs w:val="10"/>
              </w:rPr>
            </w:pPr>
          </w:p>
        </w:tc>
        <w:tc>
          <w:tcPr>
            <w:tcW w:w="140" w:type="dxa"/>
            <w:tcBorders>
              <w:bottom w:val="single" w:sz="8" w:space="0" w:color="2AAD71"/>
            </w:tcBorders>
            <w:vAlign w:val="bottom"/>
          </w:tcPr>
          <w:p w:rsidR="00F012A0" w:rsidRDefault="00F012A0">
            <w:pPr>
              <w:rPr>
                <w:sz w:val="10"/>
                <w:szCs w:val="10"/>
              </w:rPr>
            </w:pPr>
          </w:p>
        </w:tc>
        <w:tc>
          <w:tcPr>
            <w:tcW w:w="7800" w:type="dxa"/>
            <w:vMerge w:val="restart"/>
            <w:vAlign w:val="bottom"/>
          </w:tcPr>
          <w:p w:rsidR="00F012A0" w:rsidRDefault="009630FE">
            <w:pPr>
              <w:ind w:left="160"/>
              <w:rPr>
                <w:sz w:val="20"/>
                <w:szCs w:val="20"/>
              </w:rPr>
            </w:pPr>
            <w:r>
              <w:rPr>
                <w:rFonts w:ascii="Arial" w:eastAsia="Arial" w:hAnsi="Arial" w:cs="Arial"/>
                <w:i/>
                <w:iCs/>
                <w:color w:val="2AAD71"/>
                <w:sz w:val="16"/>
                <w:szCs w:val="16"/>
              </w:rPr>
              <w:t>Achievements/Tasks</w:t>
            </w:r>
          </w:p>
        </w:tc>
        <w:tc>
          <w:tcPr>
            <w:tcW w:w="2600" w:type="dxa"/>
            <w:vAlign w:val="bottom"/>
          </w:tcPr>
          <w:p w:rsidR="00F012A0" w:rsidRDefault="00F012A0">
            <w:pPr>
              <w:rPr>
                <w:sz w:val="10"/>
                <w:szCs w:val="10"/>
              </w:rPr>
            </w:pPr>
          </w:p>
        </w:tc>
        <w:tc>
          <w:tcPr>
            <w:tcW w:w="140" w:type="dxa"/>
            <w:tcBorders>
              <w:bottom w:val="single" w:sz="8" w:space="0" w:color="2AAD71"/>
            </w:tcBorders>
            <w:vAlign w:val="bottom"/>
          </w:tcPr>
          <w:p w:rsidR="00F012A0" w:rsidRDefault="00F012A0">
            <w:pPr>
              <w:rPr>
                <w:sz w:val="10"/>
                <w:szCs w:val="10"/>
              </w:rPr>
            </w:pPr>
          </w:p>
        </w:tc>
        <w:tc>
          <w:tcPr>
            <w:tcW w:w="20" w:type="dxa"/>
            <w:vAlign w:val="bottom"/>
          </w:tcPr>
          <w:p w:rsidR="00F012A0" w:rsidRDefault="00F012A0">
            <w:pPr>
              <w:rPr>
                <w:sz w:val="10"/>
                <w:szCs w:val="10"/>
              </w:rPr>
            </w:pPr>
          </w:p>
        </w:tc>
        <w:tc>
          <w:tcPr>
            <w:tcW w:w="0" w:type="dxa"/>
            <w:vAlign w:val="bottom"/>
          </w:tcPr>
          <w:p w:rsidR="00F012A0" w:rsidRDefault="00F012A0">
            <w:pPr>
              <w:rPr>
                <w:sz w:val="1"/>
                <w:szCs w:val="1"/>
              </w:rPr>
            </w:pPr>
          </w:p>
        </w:tc>
      </w:tr>
      <w:tr w:rsidR="00F012A0">
        <w:trPr>
          <w:trHeight w:val="83"/>
        </w:trPr>
        <w:tc>
          <w:tcPr>
            <w:tcW w:w="20" w:type="dxa"/>
            <w:vAlign w:val="bottom"/>
          </w:tcPr>
          <w:p w:rsidR="00F012A0" w:rsidRDefault="00F012A0">
            <w:pPr>
              <w:rPr>
                <w:sz w:val="7"/>
                <w:szCs w:val="7"/>
              </w:rPr>
            </w:pPr>
          </w:p>
        </w:tc>
        <w:tc>
          <w:tcPr>
            <w:tcW w:w="140" w:type="dxa"/>
            <w:vAlign w:val="bottom"/>
          </w:tcPr>
          <w:p w:rsidR="00F012A0" w:rsidRDefault="00F012A0">
            <w:pPr>
              <w:rPr>
                <w:sz w:val="7"/>
                <w:szCs w:val="7"/>
              </w:rPr>
            </w:pPr>
          </w:p>
        </w:tc>
        <w:tc>
          <w:tcPr>
            <w:tcW w:w="7800" w:type="dxa"/>
            <w:vMerge/>
            <w:vAlign w:val="bottom"/>
          </w:tcPr>
          <w:p w:rsidR="00F012A0" w:rsidRDefault="00F012A0">
            <w:pPr>
              <w:rPr>
                <w:sz w:val="7"/>
                <w:szCs w:val="7"/>
              </w:rPr>
            </w:pPr>
          </w:p>
        </w:tc>
        <w:tc>
          <w:tcPr>
            <w:tcW w:w="2600" w:type="dxa"/>
            <w:vAlign w:val="bottom"/>
          </w:tcPr>
          <w:p w:rsidR="00F012A0" w:rsidRDefault="00F012A0">
            <w:pPr>
              <w:rPr>
                <w:sz w:val="7"/>
                <w:szCs w:val="7"/>
              </w:rPr>
            </w:pPr>
          </w:p>
        </w:tc>
        <w:tc>
          <w:tcPr>
            <w:tcW w:w="140" w:type="dxa"/>
            <w:vAlign w:val="bottom"/>
          </w:tcPr>
          <w:p w:rsidR="00F012A0" w:rsidRDefault="00F012A0">
            <w:pPr>
              <w:rPr>
                <w:sz w:val="7"/>
                <w:szCs w:val="7"/>
              </w:rPr>
            </w:pPr>
          </w:p>
        </w:tc>
        <w:tc>
          <w:tcPr>
            <w:tcW w:w="20" w:type="dxa"/>
            <w:vAlign w:val="bottom"/>
          </w:tcPr>
          <w:p w:rsidR="00F012A0" w:rsidRDefault="00F012A0">
            <w:pPr>
              <w:rPr>
                <w:sz w:val="7"/>
                <w:szCs w:val="7"/>
              </w:rPr>
            </w:pPr>
          </w:p>
        </w:tc>
        <w:tc>
          <w:tcPr>
            <w:tcW w:w="0" w:type="dxa"/>
            <w:vAlign w:val="bottom"/>
          </w:tcPr>
          <w:p w:rsidR="00F012A0" w:rsidRDefault="00F012A0">
            <w:pPr>
              <w:rPr>
                <w:sz w:val="1"/>
                <w:szCs w:val="1"/>
              </w:rPr>
            </w:pPr>
          </w:p>
        </w:tc>
      </w:tr>
    </w:tbl>
    <w:p w:rsidR="00F012A0" w:rsidRDefault="009630F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123825</wp:posOffset>
            </wp:positionH>
            <wp:positionV relativeFrom="paragraph">
              <wp:posOffset>-64770</wp:posOffset>
            </wp:positionV>
            <wp:extent cx="125095" cy="25190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2519045"/>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6822440</wp:posOffset>
            </wp:positionH>
            <wp:positionV relativeFrom="paragraph">
              <wp:posOffset>-64770</wp:posOffset>
            </wp:positionV>
            <wp:extent cx="86995" cy="25190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86995" cy="2519045"/>
                    </a:xfrm>
                    <a:prstGeom prst="rect">
                      <a:avLst/>
                    </a:prstGeom>
                    <a:noFill/>
                  </pic:spPr>
                </pic:pic>
              </a:graphicData>
            </a:graphic>
          </wp:anchor>
        </w:drawing>
      </w:r>
    </w:p>
    <w:p w:rsidR="00F012A0" w:rsidRDefault="009630FE">
      <w:pPr>
        <w:ind w:right="-179"/>
        <w:jc w:val="center"/>
        <w:rPr>
          <w:sz w:val="20"/>
          <w:szCs w:val="20"/>
        </w:rPr>
      </w:pPr>
      <w:r>
        <w:rPr>
          <w:rFonts w:ascii="Arial" w:eastAsia="Arial" w:hAnsi="Arial" w:cs="Arial"/>
          <w:sz w:val="18"/>
          <w:szCs w:val="18"/>
        </w:rPr>
        <w:t>Follow up with the Contractor on outstanding HSE issues &amp; ensuring prompt closure with adequate evidence of compliance.</w:t>
      </w:r>
    </w:p>
    <w:p w:rsidR="00F012A0" w:rsidRDefault="00F012A0">
      <w:pPr>
        <w:spacing w:line="95" w:lineRule="exact"/>
        <w:rPr>
          <w:sz w:val="24"/>
          <w:szCs w:val="24"/>
        </w:rPr>
      </w:pPr>
    </w:p>
    <w:p w:rsidR="00F012A0" w:rsidRDefault="009630FE">
      <w:pPr>
        <w:spacing w:line="248" w:lineRule="auto"/>
        <w:ind w:left="500" w:right="480"/>
        <w:rPr>
          <w:sz w:val="20"/>
          <w:szCs w:val="20"/>
        </w:rPr>
      </w:pPr>
      <w:r>
        <w:rPr>
          <w:rFonts w:ascii="Arial" w:eastAsia="Arial" w:hAnsi="Arial" w:cs="Arial"/>
          <w:sz w:val="18"/>
          <w:szCs w:val="18"/>
        </w:rPr>
        <w:t>Review &amp; comment of the Contractors HSE Plans, Environmental Management Plan (EMP), Waste Management Plan (WMP), Method</w:t>
      </w:r>
      <w:r>
        <w:rPr>
          <w:rFonts w:ascii="Arial" w:eastAsia="Arial" w:hAnsi="Arial" w:cs="Arial"/>
          <w:sz w:val="18"/>
          <w:szCs w:val="18"/>
        </w:rPr>
        <w:t xml:space="preserve"> Statements &amp; Risk Assessments (MSRA) and Logistics Plan.</w:t>
      </w:r>
    </w:p>
    <w:p w:rsidR="00F012A0" w:rsidRDefault="00F012A0">
      <w:pPr>
        <w:spacing w:line="84" w:lineRule="exact"/>
        <w:rPr>
          <w:sz w:val="24"/>
          <w:szCs w:val="24"/>
        </w:rPr>
      </w:pPr>
    </w:p>
    <w:p w:rsidR="00F012A0" w:rsidRDefault="009630FE">
      <w:pPr>
        <w:ind w:left="500"/>
        <w:rPr>
          <w:sz w:val="20"/>
          <w:szCs w:val="20"/>
        </w:rPr>
      </w:pPr>
      <w:r>
        <w:rPr>
          <w:rFonts w:ascii="Arial" w:eastAsia="Arial" w:hAnsi="Arial" w:cs="Arial"/>
          <w:sz w:val="18"/>
          <w:szCs w:val="18"/>
        </w:rPr>
        <w:t>Conduct accident &amp; incident investigations.</w:t>
      </w:r>
    </w:p>
    <w:p w:rsidR="00F012A0" w:rsidRDefault="00F012A0">
      <w:pPr>
        <w:spacing w:line="90" w:lineRule="exact"/>
        <w:rPr>
          <w:sz w:val="24"/>
          <w:szCs w:val="24"/>
        </w:rPr>
      </w:pPr>
    </w:p>
    <w:p w:rsidR="00F012A0" w:rsidRDefault="009630FE">
      <w:pPr>
        <w:ind w:left="500"/>
        <w:rPr>
          <w:sz w:val="20"/>
          <w:szCs w:val="20"/>
        </w:rPr>
      </w:pPr>
      <w:r>
        <w:rPr>
          <w:rFonts w:ascii="Arial" w:eastAsia="Arial" w:hAnsi="Arial" w:cs="Arial"/>
          <w:sz w:val="18"/>
          <w:szCs w:val="18"/>
        </w:rPr>
        <w:t>Chair weekly HSE meetings with the Contractor &amp; other parties as necessary. Issue MOM.</w:t>
      </w:r>
    </w:p>
    <w:p w:rsidR="00F012A0" w:rsidRDefault="00F012A0">
      <w:pPr>
        <w:spacing w:line="90" w:lineRule="exact"/>
        <w:rPr>
          <w:sz w:val="24"/>
          <w:szCs w:val="24"/>
        </w:rPr>
      </w:pPr>
    </w:p>
    <w:p w:rsidR="00F012A0" w:rsidRDefault="009630FE">
      <w:pPr>
        <w:ind w:left="500"/>
        <w:rPr>
          <w:sz w:val="20"/>
          <w:szCs w:val="20"/>
        </w:rPr>
      </w:pPr>
      <w:r>
        <w:rPr>
          <w:rFonts w:ascii="Arial" w:eastAsia="Arial" w:hAnsi="Arial" w:cs="Arial"/>
          <w:sz w:val="18"/>
          <w:szCs w:val="18"/>
        </w:rPr>
        <w:t>Report any outstanding &amp; critical safety issues or lack of actio</w:t>
      </w:r>
      <w:r>
        <w:rPr>
          <w:rFonts w:ascii="Arial" w:eastAsia="Arial" w:hAnsi="Arial" w:cs="Arial"/>
          <w:sz w:val="18"/>
          <w:szCs w:val="18"/>
        </w:rPr>
        <w:t>n by the Contractor in the weekly progress meetings.</w:t>
      </w:r>
    </w:p>
    <w:p w:rsidR="00F012A0" w:rsidRDefault="00F012A0">
      <w:pPr>
        <w:spacing w:line="95" w:lineRule="exact"/>
        <w:rPr>
          <w:sz w:val="24"/>
          <w:szCs w:val="24"/>
        </w:rPr>
      </w:pPr>
    </w:p>
    <w:p w:rsidR="00F012A0" w:rsidRDefault="009630FE">
      <w:pPr>
        <w:spacing w:line="248" w:lineRule="auto"/>
        <w:ind w:left="500" w:right="880"/>
        <w:rPr>
          <w:sz w:val="20"/>
          <w:szCs w:val="20"/>
        </w:rPr>
      </w:pPr>
      <w:r>
        <w:rPr>
          <w:rFonts w:ascii="Arial" w:eastAsia="Arial" w:hAnsi="Arial" w:cs="Arial"/>
          <w:sz w:val="18"/>
          <w:szCs w:val="18"/>
        </w:rPr>
        <w:t>Liaise with contractors’ PM, Construction Managers and Safety/Environment Managers to improve safety/environment provisions.</w:t>
      </w:r>
    </w:p>
    <w:p w:rsidR="00F012A0" w:rsidRDefault="00F012A0">
      <w:pPr>
        <w:spacing w:line="84" w:lineRule="exact"/>
        <w:rPr>
          <w:sz w:val="24"/>
          <w:szCs w:val="24"/>
        </w:rPr>
      </w:pPr>
    </w:p>
    <w:p w:rsidR="00F012A0" w:rsidRDefault="009630FE">
      <w:pPr>
        <w:ind w:left="500"/>
        <w:rPr>
          <w:sz w:val="20"/>
          <w:szCs w:val="20"/>
        </w:rPr>
      </w:pPr>
      <w:r>
        <w:rPr>
          <w:rFonts w:ascii="Arial" w:eastAsia="Arial" w:hAnsi="Arial" w:cs="Arial"/>
          <w:sz w:val="18"/>
          <w:szCs w:val="18"/>
        </w:rPr>
        <w:t xml:space="preserve">Assist the project site team during internal, external &amp; site surveillance </w:t>
      </w:r>
      <w:r>
        <w:rPr>
          <w:rFonts w:ascii="Arial" w:eastAsia="Arial" w:hAnsi="Arial" w:cs="Arial"/>
          <w:sz w:val="18"/>
          <w:szCs w:val="18"/>
        </w:rPr>
        <w:t>audits.</w:t>
      </w:r>
    </w:p>
    <w:p w:rsidR="00F012A0" w:rsidRDefault="00F012A0">
      <w:pPr>
        <w:spacing w:line="95" w:lineRule="exact"/>
        <w:rPr>
          <w:sz w:val="24"/>
          <w:szCs w:val="24"/>
        </w:rPr>
      </w:pPr>
    </w:p>
    <w:p w:rsidR="00F012A0" w:rsidRDefault="009630FE">
      <w:pPr>
        <w:spacing w:line="248" w:lineRule="auto"/>
        <w:ind w:left="500" w:right="340"/>
        <w:rPr>
          <w:sz w:val="20"/>
          <w:szCs w:val="20"/>
        </w:rPr>
      </w:pPr>
      <w:r>
        <w:rPr>
          <w:rFonts w:ascii="Arial" w:eastAsia="Arial" w:hAnsi="Arial" w:cs="Arial"/>
          <w:sz w:val="18"/>
          <w:szCs w:val="18"/>
        </w:rPr>
        <w:t>Perform and/or promote job-training, Tool Box talk, Induction training and other special training like fire &amp; first Aid as per the health &amp; safety procedure and requirements.</w:t>
      </w:r>
    </w:p>
    <w:p w:rsidR="00F012A0" w:rsidRDefault="00F012A0">
      <w:pPr>
        <w:spacing w:line="84" w:lineRule="exact"/>
        <w:rPr>
          <w:sz w:val="24"/>
          <w:szCs w:val="24"/>
        </w:rPr>
      </w:pPr>
    </w:p>
    <w:p w:rsidR="00F012A0" w:rsidRDefault="009630FE">
      <w:pPr>
        <w:ind w:left="500"/>
        <w:rPr>
          <w:sz w:val="20"/>
          <w:szCs w:val="20"/>
        </w:rPr>
      </w:pPr>
      <w:r>
        <w:rPr>
          <w:rFonts w:ascii="Arial" w:eastAsia="Arial" w:hAnsi="Arial" w:cs="Arial"/>
          <w:sz w:val="18"/>
          <w:szCs w:val="18"/>
        </w:rPr>
        <w:t>Record the analyze accidents, injuries, damages and report to OSH Manag</w:t>
      </w:r>
      <w:r>
        <w:rPr>
          <w:rFonts w:ascii="Arial" w:eastAsia="Arial" w:hAnsi="Arial" w:cs="Arial"/>
          <w:sz w:val="18"/>
          <w:szCs w:val="18"/>
        </w:rPr>
        <w:t>er.</w:t>
      </w:r>
    </w:p>
    <w:p w:rsidR="00F012A0" w:rsidRDefault="00F012A0">
      <w:pPr>
        <w:spacing w:line="95" w:lineRule="exact"/>
        <w:rPr>
          <w:sz w:val="24"/>
          <w:szCs w:val="24"/>
        </w:rPr>
      </w:pPr>
    </w:p>
    <w:p w:rsidR="00F012A0" w:rsidRDefault="009630FE">
      <w:pPr>
        <w:spacing w:line="248" w:lineRule="auto"/>
        <w:ind w:left="500" w:right="600"/>
        <w:rPr>
          <w:sz w:val="20"/>
          <w:szCs w:val="20"/>
        </w:rPr>
      </w:pPr>
      <w:r>
        <w:rPr>
          <w:rFonts w:ascii="Arial" w:eastAsia="Arial" w:hAnsi="Arial" w:cs="Arial"/>
          <w:sz w:val="18"/>
          <w:szCs w:val="18"/>
        </w:rPr>
        <w:t>Maintain Positive, Consultative relationships with outside stakeholders to ensure expectations are met in the areas of loss control, environmental performance and quality.</w:t>
      </w:r>
    </w:p>
    <w:p w:rsidR="00F012A0" w:rsidRDefault="00F012A0">
      <w:pPr>
        <w:sectPr w:rsidR="00F012A0">
          <w:type w:val="continuous"/>
          <w:pgSz w:w="11900" w:h="16840"/>
          <w:pgMar w:top="459" w:right="500" w:bottom="0" w:left="500" w:header="0" w:footer="0" w:gutter="0"/>
          <w:cols w:space="720" w:equalWidth="0">
            <w:col w:w="10900"/>
          </w:cols>
        </w:sectPr>
      </w:pPr>
    </w:p>
    <w:p w:rsidR="00F012A0" w:rsidRDefault="00F012A0">
      <w:pPr>
        <w:spacing w:line="200" w:lineRule="exact"/>
        <w:rPr>
          <w:sz w:val="24"/>
          <w:szCs w:val="24"/>
        </w:rPr>
      </w:pPr>
    </w:p>
    <w:p w:rsidR="00F012A0" w:rsidRDefault="00F012A0">
      <w:pPr>
        <w:spacing w:line="200" w:lineRule="exact"/>
        <w:rPr>
          <w:sz w:val="24"/>
          <w:szCs w:val="24"/>
        </w:rPr>
      </w:pPr>
    </w:p>
    <w:p w:rsidR="00F012A0" w:rsidRDefault="00F012A0">
      <w:pPr>
        <w:spacing w:line="200" w:lineRule="exact"/>
        <w:rPr>
          <w:sz w:val="24"/>
          <w:szCs w:val="24"/>
        </w:rPr>
      </w:pPr>
    </w:p>
    <w:p w:rsidR="00F012A0" w:rsidRDefault="00F012A0">
      <w:pPr>
        <w:spacing w:line="302" w:lineRule="exact"/>
        <w:rPr>
          <w:sz w:val="24"/>
          <w:szCs w:val="24"/>
        </w:rPr>
      </w:pPr>
    </w:p>
    <w:p w:rsidR="00F012A0" w:rsidRDefault="009630FE">
      <w:pPr>
        <w:ind w:left="10020"/>
        <w:rPr>
          <w:sz w:val="20"/>
          <w:szCs w:val="20"/>
        </w:rPr>
      </w:pPr>
      <w:r>
        <w:rPr>
          <w:rFonts w:ascii="Arial" w:eastAsia="Arial" w:hAnsi="Arial" w:cs="Arial"/>
          <w:i/>
          <w:iCs/>
          <w:color w:val="7C7C7C"/>
          <w:sz w:val="17"/>
          <w:szCs w:val="17"/>
        </w:rPr>
        <w:t>Page 1 of 3</w:t>
      </w:r>
    </w:p>
    <w:p w:rsidR="00F012A0" w:rsidRDefault="00F012A0">
      <w:pPr>
        <w:sectPr w:rsidR="00F012A0">
          <w:type w:val="continuous"/>
          <w:pgSz w:w="11900" w:h="16840"/>
          <w:pgMar w:top="459" w:right="500" w:bottom="0" w:left="500" w:header="0" w:footer="0" w:gutter="0"/>
          <w:cols w:space="720" w:equalWidth="0">
            <w:col w:w="10900"/>
          </w:cols>
        </w:sectPr>
      </w:pPr>
    </w:p>
    <w:p w:rsidR="00F012A0" w:rsidRDefault="009630FE">
      <w:pPr>
        <w:ind w:left="2"/>
        <w:rPr>
          <w:sz w:val="20"/>
          <w:szCs w:val="20"/>
        </w:rPr>
      </w:pPr>
      <w:r>
        <w:rPr>
          <w:rFonts w:ascii="Arial" w:eastAsia="Arial" w:hAnsi="Arial" w:cs="Arial"/>
          <w:b/>
          <w:bCs/>
          <w:sz w:val="28"/>
          <w:szCs w:val="28"/>
        </w:rPr>
        <w:lastRenderedPageBreak/>
        <w:t>SKILLS</w:t>
      </w:r>
    </w:p>
    <w:p w:rsidR="00F012A0" w:rsidRDefault="009630F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-315595</wp:posOffset>
            </wp:positionH>
            <wp:positionV relativeFrom="paragraph">
              <wp:posOffset>17780</wp:posOffset>
            </wp:positionV>
            <wp:extent cx="7554595" cy="114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185" w:lineRule="exact"/>
        <w:rPr>
          <w:sz w:val="20"/>
          <w:szCs w:val="20"/>
        </w:rPr>
      </w:pPr>
    </w:p>
    <w:tbl>
      <w:tblPr>
        <w:tblW w:w="0" w:type="auto"/>
        <w:tblInd w:w="2" w:type="dxa"/>
        <w:tblLayout w:type="fixed"/>
        <w:tblCellMar>
          <w:left w:w="0" w:type="dxa"/>
          <w:right w:w="0" w:type="dxa"/>
        </w:tblCellMar>
        <w:tblLook w:val="04A0"/>
      </w:tblPr>
      <w:tblGrid>
        <w:gridCol w:w="2540"/>
        <w:gridCol w:w="2900"/>
        <w:gridCol w:w="2680"/>
        <w:gridCol w:w="2660"/>
      </w:tblGrid>
      <w:tr w:rsidR="00F012A0">
        <w:trPr>
          <w:trHeight w:val="207"/>
        </w:trPr>
        <w:tc>
          <w:tcPr>
            <w:tcW w:w="2540" w:type="dxa"/>
            <w:vAlign w:val="bottom"/>
          </w:tcPr>
          <w:p w:rsidR="00F012A0" w:rsidRDefault="009630FE">
            <w:pPr>
              <w:rPr>
                <w:sz w:val="20"/>
                <w:szCs w:val="20"/>
              </w:rPr>
            </w:pPr>
            <w:r>
              <w:rPr>
                <w:rFonts w:ascii="Arial" w:eastAsia="Arial" w:hAnsi="Arial" w:cs="Arial"/>
                <w:sz w:val="18"/>
                <w:szCs w:val="18"/>
              </w:rPr>
              <w:t>Solid</w:t>
            </w:r>
            <w:r>
              <w:rPr>
                <w:rFonts w:ascii="Arial" w:eastAsia="Arial" w:hAnsi="Arial" w:cs="Arial"/>
                <w:sz w:val="18"/>
                <w:szCs w:val="18"/>
              </w:rPr>
              <w:t xml:space="preserve"> computer skills</w:t>
            </w:r>
          </w:p>
        </w:tc>
        <w:tc>
          <w:tcPr>
            <w:tcW w:w="2900" w:type="dxa"/>
            <w:vAlign w:val="bottom"/>
          </w:tcPr>
          <w:p w:rsidR="00F012A0" w:rsidRDefault="009630FE">
            <w:pPr>
              <w:ind w:left="180"/>
              <w:rPr>
                <w:sz w:val="20"/>
                <w:szCs w:val="20"/>
              </w:rPr>
            </w:pPr>
            <w:r>
              <w:rPr>
                <w:rFonts w:ascii="Arial" w:eastAsia="Arial" w:hAnsi="Arial" w:cs="Arial"/>
                <w:sz w:val="18"/>
                <w:szCs w:val="18"/>
              </w:rPr>
              <w:t>International and local safety</w:t>
            </w:r>
          </w:p>
        </w:tc>
        <w:tc>
          <w:tcPr>
            <w:tcW w:w="2680" w:type="dxa"/>
            <w:vAlign w:val="bottom"/>
          </w:tcPr>
          <w:p w:rsidR="00F012A0" w:rsidRDefault="009630FE">
            <w:pPr>
              <w:ind w:left="360"/>
              <w:rPr>
                <w:sz w:val="20"/>
                <w:szCs w:val="20"/>
              </w:rPr>
            </w:pPr>
            <w:r>
              <w:rPr>
                <w:rFonts w:ascii="Arial" w:eastAsia="Arial" w:hAnsi="Arial" w:cs="Arial"/>
                <w:sz w:val="18"/>
                <w:szCs w:val="18"/>
              </w:rPr>
              <w:t>Visual content creation</w:t>
            </w:r>
          </w:p>
        </w:tc>
        <w:tc>
          <w:tcPr>
            <w:tcW w:w="2660" w:type="dxa"/>
            <w:vAlign w:val="bottom"/>
          </w:tcPr>
          <w:p w:rsidR="00F012A0" w:rsidRDefault="009630FE">
            <w:pPr>
              <w:ind w:left="400"/>
              <w:rPr>
                <w:sz w:val="20"/>
                <w:szCs w:val="20"/>
              </w:rPr>
            </w:pPr>
            <w:r>
              <w:rPr>
                <w:rFonts w:ascii="Arial" w:eastAsia="Arial" w:hAnsi="Arial" w:cs="Arial"/>
                <w:sz w:val="18"/>
                <w:szCs w:val="18"/>
              </w:rPr>
              <w:t>Excellent presentation skills</w:t>
            </w:r>
          </w:p>
        </w:tc>
      </w:tr>
      <w:tr w:rsidR="00F012A0">
        <w:trPr>
          <w:trHeight w:val="219"/>
        </w:trPr>
        <w:tc>
          <w:tcPr>
            <w:tcW w:w="2540" w:type="dxa"/>
            <w:vAlign w:val="bottom"/>
          </w:tcPr>
          <w:p w:rsidR="00F012A0" w:rsidRDefault="00F012A0">
            <w:pPr>
              <w:rPr>
                <w:sz w:val="19"/>
                <w:szCs w:val="19"/>
              </w:rPr>
            </w:pPr>
          </w:p>
        </w:tc>
        <w:tc>
          <w:tcPr>
            <w:tcW w:w="2900" w:type="dxa"/>
            <w:vAlign w:val="bottom"/>
          </w:tcPr>
          <w:p w:rsidR="00F012A0" w:rsidRDefault="009630FE">
            <w:pPr>
              <w:ind w:left="180"/>
              <w:rPr>
                <w:sz w:val="20"/>
                <w:szCs w:val="20"/>
              </w:rPr>
            </w:pPr>
            <w:r>
              <w:rPr>
                <w:rFonts w:ascii="Arial" w:eastAsia="Arial" w:hAnsi="Arial" w:cs="Arial"/>
                <w:sz w:val="18"/>
                <w:szCs w:val="18"/>
              </w:rPr>
              <w:t>laws</w:t>
            </w:r>
          </w:p>
        </w:tc>
        <w:tc>
          <w:tcPr>
            <w:tcW w:w="2680" w:type="dxa"/>
            <w:vAlign w:val="bottom"/>
          </w:tcPr>
          <w:p w:rsidR="00F012A0" w:rsidRDefault="00F012A0">
            <w:pPr>
              <w:rPr>
                <w:sz w:val="19"/>
                <w:szCs w:val="19"/>
              </w:rPr>
            </w:pPr>
          </w:p>
        </w:tc>
        <w:tc>
          <w:tcPr>
            <w:tcW w:w="2660" w:type="dxa"/>
            <w:vAlign w:val="bottom"/>
          </w:tcPr>
          <w:p w:rsidR="00F012A0" w:rsidRDefault="00F012A0">
            <w:pPr>
              <w:rPr>
                <w:sz w:val="19"/>
                <w:szCs w:val="19"/>
              </w:rPr>
            </w:pPr>
          </w:p>
        </w:tc>
      </w:tr>
      <w:tr w:rsidR="00F012A0">
        <w:trPr>
          <w:trHeight w:val="357"/>
        </w:trPr>
        <w:tc>
          <w:tcPr>
            <w:tcW w:w="2540" w:type="dxa"/>
            <w:vAlign w:val="bottom"/>
          </w:tcPr>
          <w:p w:rsidR="00F012A0" w:rsidRDefault="009630FE">
            <w:pPr>
              <w:rPr>
                <w:sz w:val="20"/>
                <w:szCs w:val="20"/>
              </w:rPr>
            </w:pPr>
            <w:r>
              <w:rPr>
                <w:rFonts w:ascii="Arial" w:eastAsia="Arial" w:hAnsi="Arial" w:cs="Arial"/>
                <w:sz w:val="18"/>
                <w:szCs w:val="18"/>
              </w:rPr>
              <w:t>Excellent communication and</w:t>
            </w:r>
          </w:p>
        </w:tc>
        <w:tc>
          <w:tcPr>
            <w:tcW w:w="2900" w:type="dxa"/>
            <w:vAlign w:val="bottom"/>
          </w:tcPr>
          <w:p w:rsidR="00F012A0" w:rsidRDefault="009630FE">
            <w:pPr>
              <w:ind w:left="180"/>
              <w:rPr>
                <w:sz w:val="20"/>
                <w:szCs w:val="20"/>
              </w:rPr>
            </w:pPr>
            <w:r>
              <w:rPr>
                <w:rFonts w:ascii="Arial" w:eastAsia="Arial" w:hAnsi="Arial" w:cs="Arial"/>
                <w:sz w:val="18"/>
                <w:szCs w:val="18"/>
              </w:rPr>
              <w:t>Safety Management Systems</w:t>
            </w:r>
          </w:p>
        </w:tc>
        <w:tc>
          <w:tcPr>
            <w:tcW w:w="2680" w:type="dxa"/>
            <w:vAlign w:val="bottom"/>
          </w:tcPr>
          <w:p w:rsidR="00F012A0" w:rsidRDefault="009630FE">
            <w:pPr>
              <w:ind w:left="360"/>
              <w:rPr>
                <w:sz w:val="20"/>
                <w:szCs w:val="20"/>
              </w:rPr>
            </w:pPr>
            <w:r>
              <w:rPr>
                <w:rFonts w:ascii="Arial" w:eastAsia="Arial" w:hAnsi="Arial" w:cs="Arial"/>
                <w:sz w:val="18"/>
                <w:szCs w:val="18"/>
              </w:rPr>
              <w:t>Fire Fighting</w:t>
            </w:r>
          </w:p>
        </w:tc>
        <w:tc>
          <w:tcPr>
            <w:tcW w:w="2660" w:type="dxa"/>
            <w:vAlign w:val="bottom"/>
          </w:tcPr>
          <w:p w:rsidR="00F012A0" w:rsidRDefault="009630FE">
            <w:pPr>
              <w:ind w:left="400"/>
              <w:rPr>
                <w:sz w:val="20"/>
                <w:szCs w:val="20"/>
              </w:rPr>
            </w:pPr>
            <w:r>
              <w:rPr>
                <w:rFonts w:ascii="Arial" w:eastAsia="Arial" w:hAnsi="Arial" w:cs="Arial"/>
                <w:sz w:val="18"/>
                <w:szCs w:val="18"/>
              </w:rPr>
              <w:t>Recordkeeping</w:t>
            </w:r>
          </w:p>
        </w:tc>
      </w:tr>
      <w:tr w:rsidR="00F012A0">
        <w:trPr>
          <w:trHeight w:val="219"/>
        </w:trPr>
        <w:tc>
          <w:tcPr>
            <w:tcW w:w="2540" w:type="dxa"/>
            <w:vAlign w:val="bottom"/>
          </w:tcPr>
          <w:p w:rsidR="00F012A0" w:rsidRDefault="009630FE">
            <w:pPr>
              <w:rPr>
                <w:sz w:val="20"/>
                <w:szCs w:val="20"/>
              </w:rPr>
            </w:pPr>
            <w:r>
              <w:rPr>
                <w:rFonts w:ascii="Arial" w:eastAsia="Arial" w:hAnsi="Arial" w:cs="Arial"/>
                <w:sz w:val="18"/>
                <w:szCs w:val="18"/>
              </w:rPr>
              <w:t>interpersonal skills</w:t>
            </w:r>
          </w:p>
        </w:tc>
        <w:tc>
          <w:tcPr>
            <w:tcW w:w="2900" w:type="dxa"/>
            <w:vAlign w:val="bottom"/>
          </w:tcPr>
          <w:p w:rsidR="00F012A0" w:rsidRDefault="00F012A0">
            <w:pPr>
              <w:rPr>
                <w:sz w:val="19"/>
                <w:szCs w:val="19"/>
              </w:rPr>
            </w:pPr>
          </w:p>
        </w:tc>
        <w:tc>
          <w:tcPr>
            <w:tcW w:w="2680" w:type="dxa"/>
            <w:vAlign w:val="bottom"/>
          </w:tcPr>
          <w:p w:rsidR="00F012A0" w:rsidRDefault="00F012A0">
            <w:pPr>
              <w:rPr>
                <w:sz w:val="19"/>
                <w:szCs w:val="19"/>
              </w:rPr>
            </w:pPr>
          </w:p>
        </w:tc>
        <w:tc>
          <w:tcPr>
            <w:tcW w:w="2660" w:type="dxa"/>
            <w:vAlign w:val="bottom"/>
          </w:tcPr>
          <w:p w:rsidR="00F012A0" w:rsidRDefault="00F012A0">
            <w:pPr>
              <w:rPr>
                <w:sz w:val="19"/>
                <w:szCs w:val="19"/>
              </w:rPr>
            </w:pPr>
          </w:p>
        </w:tc>
      </w:tr>
      <w:tr w:rsidR="00F012A0">
        <w:trPr>
          <w:trHeight w:val="357"/>
        </w:trPr>
        <w:tc>
          <w:tcPr>
            <w:tcW w:w="2540" w:type="dxa"/>
            <w:vAlign w:val="bottom"/>
          </w:tcPr>
          <w:p w:rsidR="00F012A0" w:rsidRDefault="009630FE">
            <w:pPr>
              <w:rPr>
                <w:sz w:val="20"/>
                <w:szCs w:val="20"/>
              </w:rPr>
            </w:pPr>
            <w:r>
              <w:rPr>
                <w:rFonts w:ascii="Arial" w:eastAsia="Arial" w:hAnsi="Arial" w:cs="Arial"/>
                <w:sz w:val="18"/>
                <w:szCs w:val="18"/>
              </w:rPr>
              <w:t>Safety Auditing</w:t>
            </w:r>
          </w:p>
        </w:tc>
        <w:tc>
          <w:tcPr>
            <w:tcW w:w="2900" w:type="dxa"/>
            <w:vAlign w:val="bottom"/>
          </w:tcPr>
          <w:p w:rsidR="00F012A0" w:rsidRDefault="009630FE">
            <w:pPr>
              <w:ind w:left="180"/>
              <w:rPr>
                <w:sz w:val="20"/>
                <w:szCs w:val="20"/>
              </w:rPr>
            </w:pPr>
            <w:r>
              <w:rPr>
                <w:rFonts w:ascii="Arial" w:eastAsia="Arial" w:hAnsi="Arial" w:cs="Arial"/>
                <w:sz w:val="18"/>
                <w:szCs w:val="18"/>
              </w:rPr>
              <w:t>Risk Assessments</w:t>
            </w:r>
          </w:p>
        </w:tc>
        <w:tc>
          <w:tcPr>
            <w:tcW w:w="2680" w:type="dxa"/>
            <w:vAlign w:val="bottom"/>
          </w:tcPr>
          <w:p w:rsidR="00F012A0" w:rsidRDefault="009630FE">
            <w:pPr>
              <w:ind w:left="360"/>
              <w:rPr>
                <w:sz w:val="20"/>
                <w:szCs w:val="20"/>
              </w:rPr>
            </w:pPr>
            <w:r>
              <w:rPr>
                <w:rFonts w:ascii="Arial" w:eastAsia="Arial" w:hAnsi="Arial" w:cs="Arial"/>
                <w:sz w:val="18"/>
                <w:szCs w:val="18"/>
              </w:rPr>
              <w:t>Training and Awareness</w:t>
            </w:r>
          </w:p>
        </w:tc>
        <w:tc>
          <w:tcPr>
            <w:tcW w:w="2660" w:type="dxa"/>
            <w:vAlign w:val="bottom"/>
          </w:tcPr>
          <w:p w:rsidR="00F012A0" w:rsidRDefault="009630FE">
            <w:pPr>
              <w:ind w:left="400"/>
              <w:rPr>
                <w:sz w:val="20"/>
                <w:szCs w:val="20"/>
              </w:rPr>
            </w:pPr>
            <w:r>
              <w:rPr>
                <w:rFonts w:ascii="Arial" w:eastAsia="Arial" w:hAnsi="Arial" w:cs="Arial"/>
                <w:sz w:val="18"/>
                <w:szCs w:val="18"/>
              </w:rPr>
              <w:t>Preparing and presenting</w:t>
            </w:r>
          </w:p>
        </w:tc>
      </w:tr>
      <w:tr w:rsidR="00F012A0">
        <w:trPr>
          <w:trHeight w:val="219"/>
        </w:trPr>
        <w:tc>
          <w:tcPr>
            <w:tcW w:w="2540" w:type="dxa"/>
            <w:vAlign w:val="bottom"/>
          </w:tcPr>
          <w:p w:rsidR="00F012A0" w:rsidRDefault="00F012A0">
            <w:pPr>
              <w:rPr>
                <w:sz w:val="19"/>
                <w:szCs w:val="19"/>
              </w:rPr>
            </w:pPr>
          </w:p>
        </w:tc>
        <w:tc>
          <w:tcPr>
            <w:tcW w:w="2900" w:type="dxa"/>
            <w:vAlign w:val="bottom"/>
          </w:tcPr>
          <w:p w:rsidR="00F012A0" w:rsidRDefault="00F012A0">
            <w:pPr>
              <w:rPr>
                <w:sz w:val="19"/>
                <w:szCs w:val="19"/>
              </w:rPr>
            </w:pPr>
          </w:p>
        </w:tc>
        <w:tc>
          <w:tcPr>
            <w:tcW w:w="2680" w:type="dxa"/>
            <w:vAlign w:val="bottom"/>
          </w:tcPr>
          <w:p w:rsidR="00F012A0" w:rsidRDefault="00F012A0">
            <w:pPr>
              <w:rPr>
                <w:sz w:val="19"/>
                <w:szCs w:val="19"/>
              </w:rPr>
            </w:pPr>
          </w:p>
        </w:tc>
        <w:tc>
          <w:tcPr>
            <w:tcW w:w="2660" w:type="dxa"/>
            <w:vAlign w:val="bottom"/>
          </w:tcPr>
          <w:p w:rsidR="00F012A0" w:rsidRDefault="009630FE">
            <w:pPr>
              <w:ind w:left="400"/>
              <w:rPr>
                <w:sz w:val="20"/>
                <w:szCs w:val="20"/>
              </w:rPr>
            </w:pPr>
            <w:r>
              <w:rPr>
                <w:rFonts w:ascii="Arial" w:eastAsia="Arial" w:hAnsi="Arial" w:cs="Arial"/>
                <w:sz w:val="18"/>
                <w:szCs w:val="18"/>
              </w:rPr>
              <w:t>Reports</w:t>
            </w:r>
          </w:p>
        </w:tc>
      </w:tr>
    </w:tbl>
    <w:p w:rsidR="00F012A0" w:rsidRDefault="00F012A0">
      <w:pPr>
        <w:spacing w:line="317" w:lineRule="exact"/>
        <w:rPr>
          <w:sz w:val="20"/>
          <w:szCs w:val="20"/>
        </w:rPr>
      </w:pPr>
    </w:p>
    <w:p w:rsidR="00F012A0" w:rsidRDefault="009630FE">
      <w:pPr>
        <w:ind w:left="2"/>
        <w:rPr>
          <w:sz w:val="20"/>
          <w:szCs w:val="20"/>
        </w:rPr>
      </w:pPr>
      <w:r>
        <w:rPr>
          <w:rFonts w:ascii="Arial" w:eastAsia="Arial" w:hAnsi="Arial" w:cs="Arial"/>
          <w:b/>
          <w:bCs/>
          <w:sz w:val="28"/>
          <w:szCs w:val="28"/>
        </w:rPr>
        <w:t>HSE QUALIFICATIONS</w:t>
      </w:r>
    </w:p>
    <w:p w:rsidR="00F012A0" w:rsidRDefault="009630F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-315595</wp:posOffset>
            </wp:positionH>
            <wp:positionV relativeFrom="paragraph">
              <wp:posOffset>17780</wp:posOffset>
            </wp:positionV>
            <wp:extent cx="7554595" cy="114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145" w:lineRule="exact"/>
        <w:rPr>
          <w:sz w:val="20"/>
          <w:szCs w:val="20"/>
        </w:rPr>
      </w:pPr>
    </w:p>
    <w:tbl>
      <w:tblPr>
        <w:tblW w:w="0" w:type="auto"/>
        <w:tblInd w:w="2" w:type="dxa"/>
        <w:tblLayout w:type="fixed"/>
        <w:tblCellMar>
          <w:left w:w="0" w:type="dxa"/>
          <w:right w:w="0" w:type="dxa"/>
        </w:tblCellMar>
        <w:tblLook w:val="04A0"/>
      </w:tblPr>
      <w:tblGrid>
        <w:gridCol w:w="4980"/>
        <w:gridCol w:w="4520"/>
        <w:gridCol w:w="20"/>
      </w:tblGrid>
      <w:tr w:rsidR="00F012A0">
        <w:trPr>
          <w:trHeight w:val="230"/>
        </w:trPr>
        <w:tc>
          <w:tcPr>
            <w:tcW w:w="4980" w:type="dxa"/>
            <w:vAlign w:val="bottom"/>
          </w:tcPr>
          <w:p w:rsidR="00F012A0" w:rsidRDefault="009630FE">
            <w:pPr>
              <w:rPr>
                <w:sz w:val="20"/>
                <w:szCs w:val="20"/>
              </w:rPr>
            </w:pPr>
            <w:r>
              <w:rPr>
                <w:rFonts w:ascii="Arial" w:eastAsia="Arial" w:hAnsi="Arial" w:cs="Arial"/>
                <w:sz w:val="20"/>
                <w:szCs w:val="20"/>
              </w:rPr>
              <w:t>IRCA Approved HSE Lead Auditor 45001:2018</w:t>
            </w:r>
          </w:p>
        </w:tc>
        <w:tc>
          <w:tcPr>
            <w:tcW w:w="4520" w:type="dxa"/>
            <w:vAlign w:val="bottom"/>
          </w:tcPr>
          <w:p w:rsidR="00F012A0" w:rsidRDefault="009630FE">
            <w:pPr>
              <w:ind w:left="820"/>
              <w:rPr>
                <w:sz w:val="20"/>
                <w:szCs w:val="20"/>
              </w:rPr>
            </w:pPr>
            <w:r>
              <w:rPr>
                <w:rFonts w:ascii="Arial" w:eastAsia="Arial" w:hAnsi="Arial" w:cs="Arial"/>
                <w:sz w:val="20"/>
                <w:szCs w:val="20"/>
              </w:rPr>
              <w:t>NEBOSH IGC (2016)</w:t>
            </w:r>
          </w:p>
        </w:tc>
        <w:tc>
          <w:tcPr>
            <w:tcW w:w="0" w:type="dxa"/>
            <w:vAlign w:val="bottom"/>
          </w:tcPr>
          <w:p w:rsidR="00F012A0" w:rsidRDefault="00F012A0">
            <w:pPr>
              <w:rPr>
                <w:sz w:val="1"/>
                <w:szCs w:val="1"/>
              </w:rPr>
            </w:pPr>
          </w:p>
        </w:tc>
      </w:tr>
      <w:tr w:rsidR="00F012A0">
        <w:trPr>
          <w:trHeight w:val="183"/>
        </w:trPr>
        <w:tc>
          <w:tcPr>
            <w:tcW w:w="4980" w:type="dxa"/>
            <w:vAlign w:val="bottom"/>
          </w:tcPr>
          <w:p w:rsidR="00F012A0" w:rsidRDefault="009630FE">
            <w:pPr>
              <w:rPr>
                <w:sz w:val="20"/>
                <w:szCs w:val="20"/>
              </w:rPr>
            </w:pPr>
            <w:r>
              <w:rPr>
                <w:rFonts w:ascii="Arial" w:eastAsia="Arial" w:hAnsi="Arial" w:cs="Arial"/>
                <w:i/>
                <w:iCs/>
                <w:color w:val="7C7C7C"/>
                <w:sz w:val="16"/>
                <w:szCs w:val="16"/>
              </w:rPr>
              <w:t>Ongoing</w:t>
            </w:r>
          </w:p>
        </w:tc>
        <w:tc>
          <w:tcPr>
            <w:tcW w:w="4520" w:type="dxa"/>
            <w:vMerge w:val="restart"/>
            <w:vAlign w:val="bottom"/>
          </w:tcPr>
          <w:p w:rsidR="00F012A0" w:rsidRDefault="009630FE">
            <w:pPr>
              <w:ind w:left="820"/>
              <w:rPr>
                <w:sz w:val="20"/>
                <w:szCs w:val="20"/>
              </w:rPr>
            </w:pPr>
            <w:r>
              <w:rPr>
                <w:rFonts w:ascii="Arial" w:eastAsia="Arial" w:hAnsi="Arial" w:cs="Arial"/>
                <w:i/>
                <w:iCs/>
                <w:color w:val="7C7C7C"/>
                <w:sz w:val="16"/>
                <w:szCs w:val="16"/>
              </w:rPr>
              <w:t>Aspire Middle East, Abu Dhabi</w:t>
            </w:r>
          </w:p>
        </w:tc>
        <w:tc>
          <w:tcPr>
            <w:tcW w:w="0" w:type="dxa"/>
            <w:vAlign w:val="bottom"/>
          </w:tcPr>
          <w:p w:rsidR="00F012A0" w:rsidRDefault="00F012A0">
            <w:pPr>
              <w:rPr>
                <w:sz w:val="1"/>
                <w:szCs w:val="1"/>
              </w:rPr>
            </w:pPr>
          </w:p>
        </w:tc>
      </w:tr>
      <w:tr w:rsidR="00F012A0">
        <w:trPr>
          <w:trHeight w:val="47"/>
        </w:trPr>
        <w:tc>
          <w:tcPr>
            <w:tcW w:w="4980" w:type="dxa"/>
            <w:vAlign w:val="bottom"/>
          </w:tcPr>
          <w:p w:rsidR="00F012A0" w:rsidRDefault="00F012A0">
            <w:pPr>
              <w:rPr>
                <w:sz w:val="4"/>
                <w:szCs w:val="4"/>
              </w:rPr>
            </w:pPr>
          </w:p>
        </w:tc>
        <w:tc>
          <w:tcPr>
            <w:tcW w:w="4520" w:type="dxa"/>
            <w:vMerge/>
            <w:vAlign w:val="bottom"/>
          </w:tcPr>
          <w:p w:rsidR="00F012A0" w:rsidRDefault="00F012A0">
            <w:pPr>
              <w:rPr>
                <w:sz w:val="4"/>
                <w:szCs w:val="4"/>
              </w:rPr>
            </w:pPr>
          </w:p>
        </w:tc>
        <w:tc>
          <w:tcPr>
            <w:tcW w:w="0" w:type="dxa"/>
            <w:vAlign w:val="bottom"/>
          </w:tcPr>
          <w:p w:rsidR="00F012A0" w:rsidRDefault="00F012A0">
            <w:pPr>
              <w:rPr>
                <w:sz w:val="1"/>
                <w:szCs w:val="1"/>
              </w:rPr>
            </w:pPr>
          </w:p>
        </w:tc>
      </w:tr>
      <w:tr w:rsidR="00F012A0">
        <w:trPr>
          <w:trHeight w:val="378"/>
        </w:trPr>
        <w:tc>
          <w:tcPr>
            <w:tcW w:w="4980" w:type="dxa"/>
            <w:vAlign w:val="bottom"/>
          </w:tcPr>
          <w:p w:rsidR="00F012A0" w:rsidRDefault="009630FE">
            <w:pPr>
              <w:rPr>
                <w:sz w:val="20"/>
                <w:szCs w:val="20"/>
              </w:rPr>
            </w:pPr>
            <w:r>
              <w:rPr>
                <w:rFonts w:ascii="Arial" w:eastAsia="Arial" w:hAnsi="Arial" w:cs="Arial"/>
                <w:sz w:val="20"/>
                <w:szCs w:val="20"/>
              </w:rPr>
              <w:t>IOSH (2016)</w:t>
            </w:r>
          </w:p>
        </w:tc>
        <w:tc>
          <w:tcPr>
            <w:tcW w:w="4520" w:type="dxa"/>
            <w:vAlign w:val="bottom"/>
          </w:tcPr>
          <w:p w:rsidR="00F012A0" w:rsidRDefault="009630FE">
            <w:pPr>
              <w:ind w:left="820"/>
              <w:rPr>
                <w:sz w:val="20"/>
                <w:szCs w:val="20"/>
              </w:rPr>
            </w:pPr>
            <w:r>
              <w:rPr>
                <w:rFonts w:ascii="Arial" w:eastAsia="Arial" w:hAnsi="Arial" w:cs="Arial"/>
                <w:sz w:val="20"/>
                <w:szCs w:val="20"/>
              </w:rPr>
              <w:t>1 year diploma in industrial safety (2012)</w:t>
            </w:r>
          </w:p>
        </w:tc>
        <w:tc>
          <w:tcPr>
            <w:tcW w:w="0" w:type="dxa"/>
            <w:vAlign w:val="bottom"/>
          </w:tcPr>
          <w:p w:rsidR="00F012A0" w:rsidRDefault="00F012A0">
            <w:pPr>
              <w:rPr>
                <w:sz w:val="1"/>
                <w:szCs w:val="1"/>
              </w:rPr>
            </w:pPr>
          </w:p>
        </w:tc>
      </w:tr>
      <w:tr w:rsidR="00F012A0">
        <w:trPr>
          <w:trHeight w:val="193"/>
        </w:trPr>
        <w:tc>
          <w:tcPr>
            <w:tcW w:w="4980" w:type="dxa"/>
            <w:vAlign w:val="bottom"/>
          </w:tcPr>
          <w:p w:rsidR="00F012A0" w:rsidRDefault="009630FE">
            <w:pPr>
              <w:rPr>
                <w:sz w:val="20"/>
                <w:szCs w:val="20"/>
              </w:rPr>
            </w:pPr>
            <w:r>
              <w:rPr>
                <w:rFonts w:ascii="Arial" w:eastAsia="Arial" w:hAnsi="Arial" w:cs="Arial"/>
                <w:i/>
                <w:iCs/>
                <w:color w:val="7C7C7C"/>
                <w:sz w:val="16"/>
                <w:szCs w:val="16"/>
              </w:rPr>
              <w:t xml:space="preserve">Aspire </w:t>
            </w:r>
            <w:r>
              <w:rPr>
                <w:rFonts w:ascii="Arial" w:eastAsia="Arial" w:hAnsi="Arial" w:cs="Arial"/>
                <w:i/>
                <w:iCs/>
                <w:color w:val="7C7C7C"/>
                <w:sz w:val="16"/>
                <w:szCs w:val="16"/>
              </w:rPr>
              <w:t>Middle East, Abu Dhabi</w:t>
            </w:r>
          </w:p>
        </w:tc>
        <w:tc>
          <w:tcPr>
            <w:tcW w:w="4520" w:type="dxa"/>
            <w:vAlign w:val="bottom"/>
          </w:tcPr>
          <w:p w:rsidR="00F012A0" w:rsidRDefault="009630FE">
            <w:pPr>
              <w:ind w:left="820"/>
              <w:rPr>
                <w:sz w:val="20"/>
                <w:szCs w:val="20"/>
              </w:rPr>
            </w:pPr>
            <w:r>
              <w:rPr>
                <w:rFonts w:ascii="Arial" w:eastAsia="Arial" w:hAnsi="Arial" w:cs="Arial"/>
                <w:i/>
                <w:iCs/>
                <w:color w:val="7C7C7C"/>
                <w:sz w:val="16"/>
                <w:szCs w:val="16"/>
              </w:rPr>
              <w:t>Fire &amp; Safety Forum, Kerala</w:t>
            </w:r>
          </w:p>
        </w:tc>
        <w:tc>
          <w:tcPr>
            <w:tcW w:w="0" w:type="dxa"/>
            <w:vAlign w:val="bottom"/>
          </w:tcPr>
          <w:p w:rsidR="00F012A0" w:rsidRDefault="00F012A0">
            <w:pPr>
              <w:rPr>
                <w:sz w:val="1"/>
                <w:szCs w:val="1"/>
              </w:rPr>
            </w:pPr>
          </w:p>
        </w:tc>
      </w:tr>
      <w:tr w:rsidR="00F012A0">
        <w:trPr>
          <w:trHeight w:val="378"/>
        </w:trPr>
        <w:tc>
          <w:tcPr>
            <w:tcW w:w="4980" w:type="dxa"/>
            <w:vAlign w:val="bottom"/>
          </w:tcPr>
          <w:p w:rsidR="00F012A0" w:rsidRDefault="009630FE">
            <w:pPr>
              <w:rPr>
                <w:sz w:val="20"/>
                <w:szCs w:val="20"/>
              </w:rPr>
            </w:pPr>
            <w:r>
              <w:rPr>
                <w:rFonts w:ascii="Arial" w:eastAsia="Arial" w:hAnsi="Arial" w:cs="Arial"/>
                <w:sz w:val="20"/>
                <w:szCs w:val="20"/>
              </w:rPr>
              <w:t>1 year diploma in Fire andSafety (2010)</w:t>
            </w:r>
          </w:p>
        </w:tc>
        <w:tc>
          <w:tcPr>
            <w:tcW w:w="4520" w:type="dxa"/>
            <w:vAlign w:val="bottom"/>
          </w:tcPr>
          <w:p w:rsidR="00F012A0" w:rsidRDefault="009630FE">
            <w:pPr>
              <w:ind w:left="820"/>
              <w:rPr>
                <w:sz w:val="20"/>
                <w:szCs w:val="20"/>
              </w:rPr>
            </w:pPr>
            <w:r>
              <w:rPr>
                <w:rFonts w:ascii="Arial" w:eastAsia="Arial" w:hAnsi="Arial" w:cs="Arial"/>
                <w:sz w:val="20"/>
                <w:szCs w:val="20"/>
              </w:rPr>
              <w:t>OSHA 30 Hour Course (2012)</w:t>
            </w:r>
          </w:p>
        </w:tc>
        <w:tc>
          <w:tcPr>
            <w:tcW w:w="0" w:type="dxa"/>
            <w:vAlign w:val="bottom"/>
          </w:tcPr>
          <w:p w:rsidR="00F012A0" w:rsidRDefault="00F012A0">
            <w:pPr>
              <w:rPr>
                <w:sz w:val="1"/>
                <w:szCs w:val="1"/>
              </w:rPr>
            </w:pPr>
          </w:p>
        </w:tc>
      </w:tr>
      <w:tr w:rsidR="00F012A0">
        <w:trPr>
          <w:trHeight w:val="193"/>
        </w:trPr>
        <w:tc>
          <w:tcPr>
            <w:tcW w:w="4980" w:type="dxa"/>
            <w:vAlign w:val="bottom"/>
          </w:tcPr>
          <w:p w:rsidR="00F012A0" w:rsidRDefault="009630FE">
            <w:pPr>
              <w:rPr>
                <w:sz w:val="20"/>
                <w:szCs w:val="20"/>
              </w:rPr>
            </w:pPr>
            <w:r>
              <w:rPr>
                <w:rFonts w:ascii="Arial" w:eastAsia="Arial" w:hAnsi="Arial" w:cs="Arial"/>
                <w:i/>
                <w:iCs/>
                <w:color w:val="7C7C7C"/>
                <w:sz w:val="16"/>
                <w:szCs w:val="16"/>
              </w:rPr>
              <w:t>IHSE,Gulbarga</w:t>
            </w:r>
          </w:p>
        </w:tc>
        <w:tc>
          <w:tcPr>
            <w:tcW w:w="4520" w:type="dxa"/>
            <w:vAlign w:val="bottom"/>
          </w:tcPr>
          <w:p w:rsidR="00F012A0" w:rsidRDefault="009630FE">
            <w:pPr>
              <w:ind w:left="820"/>
              <w:rPr>
                <w:sz w:val="20"/>
                <w:szCs w:val="20"/>
              </w:rPr>
            </w:pPr>
            <w:r>
              <w:rPr>
                <w:rFonts w:ascii="Arial" w:eastAsia="Arial" w:hAnsi="Arial" w:cs="Arial"/>
                <w:i/>
                <w:iCs/>
                <w:color w:val="7C7C7C"/>
                <w:sz w:val="16"/>
                <w:szCs w:val="16"/>
              </w:rPr>
              <w:t>Gemstech International Institute</w:t>
            </w:r>
          </w:p>
        </w:tc>
        <w:tc>
          <w:tcPr>
            <w:tcW w:w="0" w:type="dxa"/>
            <w:vAlign w:val="bottom"/>
          </w:tcPr>
          <w:p w:rsidR="00F012A0" w:rsidRDefault="00F012A0">
            <w:pPr>
              <w:rPr>
                <w:sz w:val="1"/>
                <w:szCs w:val="1"/>
              </w:rPr>
            </w:pPr>
          </w:p>
        </w:tc>
      </w:tr>
      <w:tr w:rsidR="00F012A0">
        <w:trPr>
          <w:trHeight w:val="378"/>
        </w:trPr>
        <w:tc>
          <w:tcPr>
            <w:tcW w:w="4980" w:type="dxa"/>
            <w:vAlign w:val="bottom"/>
          </w:tcPr>
          <w:p w:rsidR="00F012A0" w:rsidRDefault="009630FE">
            <w:pPr>
              <w:rPr>
                <w:sz w:val="20"/>
                <w:szCs w:val="20"/>
              </w:rPr>
            </w:pPr>
            <w:r>
              <w:rPr>
                <w:rFonts w:ascii="Arial" w:eastAsia="Arial" w:hAnsi="Arial" w:cs="Arial"/>
                <w:sz w:val="20"/>
                <w:szCs w:val="20"/>
              </w:rPr>
              <w:t>Elementary First Aid Course (2013)</w:t>
            </w:r>
          </w:p>
        </w:tc>
        <w:tc>
          <w:tcPr>
            <w:tcW w:w="4520" w:type="dxa"/>
            <w:vAlign w:val="bottom"/>
          </w:tcPr>
          <w:p w:rsidR="00F012A0" w:rsidRDefault="00F012A0">
            <w:pPr>
              <w:rPr>
                <w:sz w:val="24"/>
                <w:szCs w:val="24"/>
              </w:rPr>
            </w:pPr>
          </w:p>
        </w:tc>
        <w:tc>
          <w:tcPr>
            <w:tcW w:w="0" w:type="dxa"/>
            <w:vAlign w:val="bottom"/>
          </w:tcPr>
          <w:p w:rsidR="00F012A0" w:rsidRDefault="00F012A0">
            <w:pPr>
              <w:rPr>
                <w:sz w:val="1"/>
                <w:szCs w:val="1"/>
              </w:rPr>
            </w:pPr>
          </w:p>
        </w:tc>
      </w:tr>
      <w:tr w:rsidR="00F012A0">
        <w:trPr>
          <w:trHeight w:val="193"/>
        </w:trPr>
        <w:tc>
          <w:tcPr>
            <w:tcW w:w="4980" w:type="dxa"/>
            <w:vAlign w:val="bottom"/>
          </w:tcPr>
          <w:p w:rsidR="00F012A0" w:rsidRDefault="009630FE">
            <w:pPr>
              <w:rPr>
                <w:sz w:val="20"/>
                <w:szCs w:val="20"/>
              </w:rPr>
            </w:pPr>
            <w:r>
              <w:rPr>
                <w:rFonts w:ascii="Arial" w:eastAsia="Arial" w:hAnsi="Arial" w:cs="Arial"/>
                <w:i/>
                <w:iCs/>
                <w:color w:val="7C7C7C"/>
                <w:sz w:val="16"/>
                <w:szCs w:val="16"/>
              </w:rPr>
              <w:t>St. John’s Ambulance</w:t>
            </w:r>
          </w:p>
        </w:tc>
        <w:tc>
          <w:tcPr>
            <w:tcW w:w="4520" w:type="dxa"/>
            <w:vAlign w:val="bottom"/>
          </w:tcPr>
          <w:p w:rsidR="00F012A0" w:rsidRDefault="00F012A0">
            <w:pPr>
              <w:rPr>
                <w:sz w:val="16"/>
                <w:szCs w:val="16"/>
              </w:rPr>
            </w:pPr>
          </w:p>
        </w:tc>
        <w:tc>
          <w:tcPr>
            <w:tcW w:w="0" w:type="dxa"/>
            <w:vAlign w:val="bottom"/>
          </w:tcPr>
          <w:p w:rsidR="00F012A0" w:rsidRDefault="00F012A0">
            <w:pPr>
              <w:rPr>
                <w:sz w:val="1"/>
                <w:szCs w:val="1"/>
              </w:rPr>
            </w:pPr>
          </w:p>
        </w:tc>
      </w:tr>
    </w:tbl>
    <w:p w:rsidR="00F012A0" w:rsidRDefault="00F012A0">
      <w:pPr>
        <w:spacing w:line="360" w:lineRule="exact"/>
        <w:rPr>
          <w:sz w:val="20"/>
          <w:szCs w:val="20"/>
        </w:rPr>
      </w:pPr>
    </w:p>
    <w:p w:rsidR="00F012A0" w:rsidRDefault="009630FE">
      <w:pPr>
        <w:ind w:left="2"/>
        <w:rPr>
          <w:sz w:val="20"/>
          <w:szCs w:val="20"/>
        </w:rPr>
      </w:pPr>
      <w:r>
        <w:rPr>
          <w:rFonts w:ascii="Arial" w:eastAsia="Arial" w:hAnsi="Arial" w:cs="Arial"/>
          <w:b/>
          <w:bCs/>
          <w:sz w:val="28"/>
          <w:szCs w:val="28"/>
        </w:rPr>
        <w:t>EDUCATION</w:t>
      </w:r>
    </w:p>
    <w:p w:rsidR="00F012A0" w:rsidRDefault="009630F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-315595</wp:posOffset>
            </wp:positionH>
            <wp:positionV relativeFrom="paragraph">
              <wp:posOffset>17780</wp:posOffset>
            </wp:positionV>
            <wp:extent cx="7554595" cy="1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174" w:lineRule="exact"/>
        <w:rPr>
          <w:sz w:val="20"/>
          <w:szCs w:val="20"/>
        </w:rPr>
      </w:pPr>
    </w:p>
    <w:p w:rsidR="00F012A0" w:rsidRDefault="009630FE">
      <w:pPr>
        <w:ind w:left="182"/>
        <w:rPr>
          <w:sz w:val="20"/>
          <w:szCs w:val="20"/>
        </w:rPr>
      </w:pPr>
      <w:r>
        <w:rPr>
          <w:rFonts w:ascii="Arial" w:eastAsia="Arial" w:hAnsi="Arial" w:cs="Arial"/>
          <w:b/>
          <w:bCs/>
          <w:sz w:val="24"/>
          <w:szCs w:val="24"/>
        </w:rPr>
        <w:t>Bachelors</w:t>
      </w:r>
      <w:r>
        <w:rPr>
          <w:rFonts w:ascii="Arial" w:eastAsia="Arial" w:hAnsi="Arial" w:cs="Arial"/>
          <w:b/>
          <w:bCs/>
          <w:sz w:val="24"/>
          <w:szCs w:val="24"/>
        </w:rPr>
        <w:t xml:space="preserve"> In Science</w:t>
      </w:r>
    </w:p>
    <w:p w:rsidR="00F012A0" w:rsidRDefault="009630F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-168910</wp:posOffset>
            </wp:positionH>
            <wp:positionV relativeFrom="paragraph">
              <wp:posOffset>-165100</wp:posOffset>
            </wp:positionV>
            <wp:extent cx="150495" cy="2245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50495" cy="2245360"/>
                    </a:xfrm>
                    <a:prstGeom prst="rect">
                      <a:avLst/>
                    </a:prstGeom>
                    <a:noFill/>
                  </pic:spPr>
                </pic:pic>
              </a:graphicData>
            </a:graphic>
          </wp:anchor>
        </w:drawing>
      </w:r>
    </w:p>
    <w:p w:rsidR="00F012A0" w:rsidRDefault="009630FE">
      <w:pPr>
        <w:spacing w:line="238" w:lineRule="auto"/>
        <w:ind w:left="182"/>
        <w:rPr>
          <w:sz w:val="20"/>
          <w:szCs w:val="20"/>
        </w:rPr>
      </w:pPr>
      <w:r>
        <w:rPr>
          <w:rFonts w:ascii="Arial" w:eastAsia="Arial" w:hAnsi="Arial" w:cs="Arial"/>
          <w:sz w:val="24"/>
          <w:szCs w:val="24"/>
        </w:rPr>
        <w:t>Vidyalankar Institute of technology, Mumbai</w:t>
      </w:r>
    </w:p>
    <w:p w:rsidR="00F012A0" w:rsidRDefault="00F012A0">
      <w:pPr>
        <w:spacing w:line="68" w:lineRule="exact"/>
        <w:rPr>
          <w:sz w:val="20"/>
          <w:szCs w:val="20"/>
        </w:rPr>
      </w:pPr>
    </w:p>
    <w:p w:rsidR="00F012A0" w:rsidRDefault="009630FE">
      <w:pPr>
        <w:spacing w:line="271" w:lineRule="auto"/>
        <w:ind w:left="502" w:hanging="319"/>
        <w:rPr>
          <w:sz w:val="20"/>
          <w:szCs w:val="20"/>
        </w:rPr>
      </w:pPr>
      <w:r>
        <w:rPr>
          <w:rFonts w:ascii="Arial" w:eastAsia="Arial" w:hAnsi="Arial" w:cs="Arial"/>
          <w:i/>
          <w:iCs/>
          <w:color w:val="2AAD71"/>
          <w:sz w:val="16"/>
          <w:szCs w:val="16"/>
        </w:rPr>
        <w:t>2009 – 2012</w:t>
      </w:r>
      <w:r>
        <w:rPr>
          <w:sz w:val="20"/>
          <w:szCs w:val="20"/>
        </w:rPr>
        <w:t xml:space="preserve"> </w:t>
      </w:r>
      <w:r>
        <w:rPr>
          <w:rFonts w:ascii="Arial" w:eastAsia="Arial" w:hAnsi="Arial" w:cs="Arial"/>
          <w:i/>
          <w:iCs/>
          <w:color w:val="2AAD71"/>
          <w:sz w:val="16"/>
          <w:szCs w:val="16"/>
        </w:rPr>
        <w:t>70% Major Subject</w:t>
      </w:r>
    </w:p>
    <w:p w:rsidR="00F012A0" w:rsidRDefault="009630F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125095</wp:posOffset>
            </wp:positionH>
            <wp:positionV relativeFrom="paragraph">
              <wp:posOffset>66675</wp:posOffset>
            </wp:positionV>
            <wp:extent cx="125095" cy="2641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25095" cy="26416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6823075</wp:posOffset>
            </wp:positionH>
            <wp:positionV relativeFrom="paragraph">
              <wp:posOffset>66675</wp:posOffset>
            </wp:positionV>
            <wp:extent cx="86995" cy="264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extLst>
                    </a:blip>
                    <a:srcRect/>
                    <a:stretch>
                      <a:fillRect/>
                    </a:stretch>
                  </pic:blipFill>
                  <pic:spPr bwMode="auto">
                    <a:xfrm>
                      <a:off x="0" y="0"/>
                      <a:ext cx="86995" cy="264160"/>
                    </a:xfrm>
                    <a:prstGeom prst="rect">
                      <a:avLst/>
                    </a:prstGeom>
                    <a:noFill/>
                  </pic:spPr>
                </pic:pic>
              </a:graphicData>
            </a:graphic>
          </wp:anchor>
        </w:drawing>
      </w:r>
    </w:p>
    <w:p w:rsidR="00F012A0" w:rsidRDefault="00F012A0">
      <w:pPr>
        <w:spacing w:line="203" w:lineRule="exact"/>
        <w:rPr>
          <w:sz w:val="20"/>
          <w:szCs w:val="20"/>
        </w:rPr>
      </w:pPr>
    </w:p>
    <w:p w:rsidR="00F012A0" w:rsidRDefault="009630FE">
      <w:pPr>
        <w:ind w:left="502"/>
        <w:rPr>
          <w:sz w:val="20"/>
          <w:szCs w:val="20"/>
        </w:rPr>
      </w:pPr>
      <w:r>
        <w:rPr>
          <w:rFonts w:ascii="Arial" w:eastAsia="Arial" w:hAnsi="Arial" w:cs="Arial"/>
          <w:sz w:val="18"/>
          <w:szCs w:val="18"/>
        </w:rPr>
        <w:t>Information Technology (IT)</w:t>
      </w:r>
    </w:p>
    <w:p w:rsidR="00F012A0" w:rsidRDefault="00F012A0">
      <w:pPr>
        <w:spacing w:line="394" w:lineRule="exact"/>
        <w:rPr>
          <w:sz w:val="20"/>
          <w:szCs w:val="20"/>
        </w:rPr>
      </w:pPr>
    </w:p>
    <w:p w:rsidR="00F012A0" w:rsidRDefault="009630FE">
      <w:pPr>
        <w:ind w:left="182"/>
        <w:rPr>
          <w:sz w:val="20"/>
          <w:szCs w:val="20"/>
        </w:rPr>
      </w:pPr>
      <w:r>
        <w:rPr>
          <w:rFonts w:ascii="Arial" w:eastAsia="Arial" w:hAnsi="Arial" w:cs="Arial"/>
          <w:b/>
          <w:bCs/>
          <w:sz w:val="24"/>
          <w:szCs w:val="24"/>
        </w:rPr>
        <w:t>Higher Secondary (HSC) Elphinstone college</w:t>
      </w:r>
    </w:p>
    <w:p w:rsidR="00F012A0" w:rsidRDefault="009630FE">
      <w:pPr>
        <w:spacing w:line="238" w:lineRule="auto"/>
        <w:ind w:left="182"/>
        <w:rPr>
          <w:sz w:val="20"/>
          <w:szCs w:val="20"/>
        </w:rPr>
      </w:pPr>
      <w:r>
        <w:rPr>
          <w:rFonts w:ascii="Arial" w:eastAsia="Arial" w:hAnsi="Arial" w:cs="Arial"/>
          <w:sz w:val="24"/>
          <w:szCs w:val="24"/>
        </w:rPr>
        <w:t>Fort, Mumbai.</w:t>
      </w:r>
    </w:p>
    <w:p w:rsidR="00F012A0" w:rsidRDefault="00F012A0">
      <w:pPr>
        <w:spacing w:line="68" w:lineRule="exact"/>
        <w:rPr>
          <w:sz w:val="20"/>
          <w:szCs w:val="20"/>
        </w:rPr>
      </w:pPr>
    </w:p>
    <w:p w:rsidR="00F012A0" w:rsidRDefault="009630FE">
      <w:pPr>
        <w:spacing w:line="271" w:lineRule="auto"/>
        <w:ind w:left="502" w:hanging="319"/>
        <w:rPr>
          <w:sz w:val="20"/>
          <w:szCs w:val="20"/>
        </w:rPr>
      </w:pPr>
      <w:r>
        <w:rPr>
          <w:rFonts w:ascii="Arial" w:eastAsia="Arial" w:hAnsi="Arial" w:cs="Arial"/>
          <w:i/>
          <w:iCs/>
          <w:color w:val="2AAD71"/>
          <w:sz w:val="16"/>
          <w:szCs w:val="16"/>
        </w:rPr>
        <w:t>2007 – 2009</w:t>
      </w:r>
      <w:r>
        <w:rPr>
          <w:sz w:val="20"/>
          <w:szCs w:val="20"/>
        </w:rPr>
        <w:t xml:space="preserve"> </w:t>
      </w:r>
      <w:r>
        <w:rPr>
          <w:rFonts w:ascii="Arial" w:eastAsia="Arial" w:hAnsi="Arial" w:cs="Arial"/>
          <w:i/>
          <w:iCs/>
          <w:color w:val="2AAD71"/>
          <w:sz w:val="16"/>
          <w:szCs w:val="16"/>
        </w:rPr>
        <w:t>60% Major Subject</w:t>
      </w:r>
    </w:p>
    <w:p w:rsidR="00F012A0" w:rsidRDefault="009630F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125095</wp:posOffset>
            </wp:positionH>
            <wp:positionV relativeFrom="paragraph">
              <wp:posOffset>66675</wp:posOffset>
            </wp:positionV>
            <wp:extent cx="125095" cy="264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25095" cy="26416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6823075</wp:posOffset>
            </wp:positionH>
            <wp:positionV relativeFrom="paragraph">
              <wp:posOffset>66675</wp:posOffset>
            </wp:positionV>
            <wp:extent cx="86995" cy="264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86995" cy="264160"/>
                    </a:xfrm>
                    <a:prstGeom prst="rect">
                      <a:avLst/>
                    </a:prstGeom>
                    <a:noFill/>
                  </pic:spPr>
                </pic:pic>
              </a:graphicData>
            </a:graphic>
          </wp:anchor>
        </w:drawing>
      </w:r>
    </w:p>
    <w:p w:rsidR="00F012A0" w:rsidRDefault="00F012A0">
      <w:pPr>
        <w:spacing w:line="203" w:lineRule="exact"/>
        <w:rPr>
          <w:sz w:val="20"/>
          <w:szCs w:val="20"/>
        </w:rPr>
      </w:pPr>
    </w:p>
    <w:p w:rsidR="00F012A0" w:rsidRDefault="009630FE">
      <w:pPr>
        <w:ind w:left="502"/>
        <w:rPr>
          <w:sz w:val="20"/>
          <w:szCs w:val="20"/>
        </w:rPr>
      </w:pPr>
      <w:r>
        <w:rPr>
          <w:rFonts w:ascii="Arial" w:eastAsia="Arial" w:hAnsi="Arial" w:cs="Arial"/>
          <w:sz w:val="18"/>
          <w:szCs w:val="18"/>
        </w:rPr>
        <w:t>Electronics</w:t>
      </w:r>
    </w:p>
    <w:p w:rsidR="00F012A0" w:rsidRDefault="00F012A0">
      <w:pPr>
        <w:spacing w:line="394" w:lineRule="exact"/>
        <w:rPr>
          <w:sz w:val="20"/>
          <w:szCs w:val="20"/>
        </w:rPr>
      </w:pPr>
    </w:p>
    <w:p w:rsidR="00F012A0" w:rsidRDefault="009630FE">
      <w:pPr>
        <w:ind w:left="182"/>
        <w:rPr>
          <w:sz w:val="20"/>
          <w:szCs w:val="20"/>
        </w:rPr>
      </w:pPr>
      <w:r>
        <w:rPr>
          <w:rFonts w:ascii="Arial" w:eastAsia="Arial" w:hAnsi="Arial" w:cs="Arial"/>
          <w:b/>
          <w:bCs/>
          <w:sz w:val="24"/>
          <w:szCs w:val="24"/>
        </w:rPr>
        <w:t xml:space="preserve">SSC, Antonio De’Souza High </w:t>
      </w:r>
      <w:r>
        <w:rPr>
          <w:rFonts w:ascii="Arial" w:eastAsia="Arial" w:hAnsi="Arial" w:cs="Arial"/>
          <w:b/>
          <w:bCs/>
          <w:sz w:val="24"/>
          <w:szCs w:val="24"/>
        </w:rPr>
        <w:t>School</w:t>
      </w:r>
    </w:p>
    <w:p w:rsidR="00F012A0" w:rsidRDefault="009630FE">
      <w:pPr>
        <w:spacing w:line="238" w:lineRule="auto"/>
        <w:ind w:left="182"/>
        <w:rPr>
          <w:sz w:val="20"/>
          <w:szCs w:val="20"/>
        </w:rPr>
      </w:pPr>
      <w:r>
        <w:rPr>
          <w:rFonts w:ascii="Arial" w:eastAsia="Arial" w:hAnsi="Arial" w:cs="Arial"/>
          <w:sz w:val="24"/>
          <w:szCs w:val="24"/>
        </w:rPr>
        <w:t>Byculla, Mumbai.</w:t>
      </w:r>
    </w:p>
    <w:p w:rsidR="00F012A0" w:rsidRDefault="00F012A0">
      <w:pPr>
        <w:spacing w:line="68" w:lineRule="exact"/>
        <w:rPr>
          <w:sz w:val="20"/>
          <w:szCs w:val="20"/>
        </w:rPr>
      </w:pPr>
    </w:p>
    <w:p w:rsidR="00F012A0" w:rsidRDefault="009630FE">
      <w:pPr>
        <w:tabs>
          <w:tab w:val="left" w:pos="10341"/>
        </w:tabs>
        <w:ind w:left="182"/>
        <w:rPr>
          <w:sz w:val="20"/>
          <w:szCs w:val="20"/>
        </w:rPr>
      </w:pPr>
      <w:r>
        <w:rPr>
          <w:rFonts w:ascii="Arial" w:eastAsia="Arial" w:hAnsi="Arial" w:cs="Arial"/>
          <w:i/>
          <w:iCs/>
          <w:color w:val="2AAD71"/>
          <w:sz w:val="15"/>
          <w:szCs w:val="15"/>
        </w:rPr>
        <w:t>2007</w:t>
      </w:r>
      <w:r>
        <w:rPr>
          <w:sz w:val="20"/>
          <w:szCs w:val="20"/>
        </w:rPr>
        <w:tab/>
      </w:r>
      <w:r>
        <w:rPr>
          <w:rFonts w:ascii="Arial" w:eastAsia="Arial" w:hAnsi="Arial" w:cs="Arial"/>
          <w:i/>
          <w:iCs/>
          <w:color w:val="2AAD71"/>
          <w:sz w:val="15"/>
          <w:szCs w:val="15"/>
        </w:rPr>
        <w:t>77.84%</w:t>
      </w:r>
    </w:p>
    <w:p w:rsidR="00F012A0" w:rsidRDefault="00F012A0">
      <w:pPr>
        <w:spacing w:line="200" w:lineRule="exact"/>
        <w:rPr>
          <w:sz w:val="20"/>
          <w:szCs w:val="20"/>
        </w:rPr>
      </w:pPr>
    </w:p>
    <w:p w:rsidR="00F012A0" w:rsidRDefault="00F012A0">
      <w:pPr>
        <w:spacing w:line="208" w:lineRule="exact"/>
        <w:rPr>
          <w:sz w:val="20"/>
          <w:szCs w:val="20"/>
        </w:rPr>
      </w:pPr>
    </w:p>
    <w:p w:rsidR="00F012A0" w:rsidRDefault="009630FE">
      <w:pPr>
        <w:ind w:left="2"/>
        <w:rPr>
          <w:sz w:val="20"/>
          <w:szCs w:val="20"/>
        </w:rPr>
      </w:pPr>
      <w:r>
        <w:rPr>
          <w:rFonts w:ascii="Arial" w:eastAsia="Arial" w:hAnsi="Arial" w:cs="Arial"/>
          <w:b/>
          <w:bCs/>
          <w:sz w:val="28"/>
          <w:szCs w:val="28"/>
        </w:rPr>
        <w:t>ACHIEVEMENTS</w:t>
      </w:r>
    </w:p>
    <w:p w:rsidR="00F012A0" w:rsidRDefault="009630F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-315595</wp:posOffset>
            </wp:positionH>
            <wp:positionV relativeFrom="paragraph">
              <wp:posOffset>17780</wp:posOffset>
            </wp:positionV>
            <wp:extent cx="7554595" cy="114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180" w:lineRule="exact"/>
        <w:rPr>
          <w:sz w:val="20"/>
          <w:szCs w:val="20"/>
        </w:rPr>
      </w:pPr>
    </w:p>
    <w:p w:rsidR="00F012A0" w:rsidRDefault="009630FE">
      <w:pPr>
        <w:numPr>
          <w:ilvl w:val="0"/>
          <w:numId w:val="1"/>
        </w:numPr>
        <w:tabs>
          <w:tab w:val="left" w:pos="108"/>
        </w:tabs>
        <w:spacing w:line="235" w:lineRule="auto"/>
        <w:ind w:left="2" w:right="640" w:hanging="2"/>
        <w:rPr>
          <w:rFonts w:ascii="Arial" w:eastAsia="Arial" w:hAnsi="Arial" w:cs="Arial"/>
          <w:sz w:val="20"/>
          <w:szCs w:val="20"/>
        </w:rPr>
      </w:pPr>
      <w:r>
        <w:rPr>
          <w:rFonts w:ascii="Arial" w:eastAsia="Arial" w:hAnsi="Arial" w:cs="Arial"/>
          <w:sz w:val="20"/>
          <w:szCs w:val="20"/>
        </w:rPr>
        <w:t>Implemented Online form system for reporting of Incidents, Near misses etc for the entire HSE and Site team to facilitate instant and easy reporting just by clicking a link.</w:t>
      </w:r>
    </w:p>
    <w:p w:rsidR="00F012A0" w:rsidRDefault="00F012A0">
      <w:pPr>
        <w:spacing w:line="171" w:lineRule="exact"/>
        <w:rPr>
          <w:rFonts w:ascii="Arial" w:eastAsia="Arial" w:hAnsi="Arial" w:cs="Arial"/>
          <w:sz w:val="20"/>
          <w:szCs w:val="20"/>
        </w:rPr>
      </w:pPr>
    </w:p>
    <w:p w:rsidR="00F012A0" w:rsidRDefault="009630FE">
      <w:pPr>
        <w:numPr>
          <w:ilvl w:val="0"/>
          <w:numId w:val="1"/>
        </w:numPr>
        <w:tabs>
          <w:tab w:val="left" w:pos="102"/>
        </w:tabs>
        <w:ind w:left="102" w:hanging="102"/>
        <w:rPr>
          <w:rFonts w:ascii="Arial" w:eastAsia="Arial" w:hAnsi="Arial" w:cs="Arial"/>
          <w:sz w:val="20"/>
          <w:szCs w:val="20"/>
        </w:rPr>
      </w:pPr>
      <w:r>
        <w:rPr>
          <w:rFonts w:ascii="Arial" w:eastAsia="Arial" w:hAnsi="Arial" w:cs="Arial"/>
          <w:sz w:val="20"/>
          <w:szCs w:val="20"/>
        </w:rPr>
        <w:t>Drastic reduction in First</w:t>
      </w:r>
      <w:r>
        <w:rPr>
          <w:rFonts w:ascii="Arial" w:eastAsia="Arial" w:hAnsi="Arial" w:cs="Arial"/>
          <w:sz w:val="20"/>
          <w:szCs w:val="20"/>
        </w:rPr>
        <w:t xml:space="preserve"> Aid Cases / Injuries. (Average reduction of 18% year to year).</w:t>
      </w:r>
    </w:p>
    <w:p w:rsidR="00F012A0" w:rsidRDefault="00F012A0">
      <w:pPr>
        <w:spacing w:line="135" w:lineRule="exact"/>
        <w:rPr>
          <w:rFonts w:ascii="Arial" w:eastAsia="Arial" w:hAnsi="Arial" w:cs="Arial"/>
          <w:sz w:val="20"/>
          <w:szCs w:val="20"/>
        </w:rPr>
      </w:pPr>
    </w:p>
    <w:p w:rsidR="00F012A0" w:rsidRDefault="009630FE">
      <w:pPr>
        <w:numPr>
          <w:ilvl w:val="0"/>
          <w:numId w:val="1"/>
        </w:numPr>
        <w:tabs>
          <w:tab w:val="left" w:pos="102"/>
        </w:tabs>
        <w:spacing w:line="268" w:lineRule="exact"/>
        <w:ind w:left="102" w:hanging="102"/>
        <w:rPr>
          <w:rFonts w:ascii="Arial" w:eastAsia="Arial" w:hAnsi="Arial" w:cs="Arial"/>
          <w:sz w:val="20"/>
          <w:szCs w:val="20"/>
        </w:rPr>
      </w:pPr>
      <w:r>
        <w:rPr>
          <w:rFonts w:ascii="Arial" w:eastAsia="Arial" w:hAnsi="Arial" w:cs="Arial"/>
          <w:sz w:val="20"/>
          <w:szCs w:val="20"/>
        </w:rPr>
        <w:t>Approved by Dubai Development Authority (DDA) as a Safety o</w:t>
      </w:r>
      <w:r>
        <w:rPr>
          <w:rFonts w:ascii="Arial Unicode MS" w:eastAsia="Arial Unicode MS" w:hAnsi="Arial Unicode MS" w:cs="Arial Unicode MS"/>
          <w:sz w:val="20"/>
          <w:szCs w:val="20"/>
        </w:rPr>
        <w:t>ﬃ</w:t>
      </w:r>
      <w:r>
        <w:rPr>
          <w:rFonts w:ascii="Arial" w:eastAsia="Arial" w:hAnsi="Arial" w:cs="Arial"/>
          <w:sz w:val="20"/>
          <w:szCs w:val="20"/>
        </w:rPr>
        <w:t>cer since 2017.</w:t>
      </w:r>
    </w:p>
    <w:p w:rsidR="00F012A0" w:rsidRDefault="00F012A0">
      <w:pPr>
        <w:spacing w:line="134" w:lineRule="exact"/>
        <w:rPr>
          <w:rFonts w:ascii="Arial" w:eastAsia="Arial" w:hAnsi="Arial" w:cs="Arial"/>
          <w:sz w:val="20"/>
          <w:szCs w:val="20"/>
        </w:rPr>
      </w:pPr>
    </w:p>
    <w:p w:rsidR="00F012A0" w:rsidRDefault="009630FE">
      <w:pPr>
        <w:numPr>
          <w:ilvl w:val="0"/>
          <w:numId w:val="1"/>
        </w:numPr>
        <w:tabs>
          <w:tab w:val="left" w:pos="102"/>
        </w:tabs>
        <w:spacing w:line="268" w:lineRule="exact"/>
        <w:ind w:left="102" w:hanging="102"/>
        <w:rPr>
          <w:rFonts w:ascii="Arial" w:eastAsia="Arial" w:hAnsi="Arial" w:cs="Arial"/>
          <w:sz w:val="20"/>
          <w:szCs w:val="20"/>
        </w:rPr>
      </w:pPr>
      <w:r>
        <w:rPr>
          <w:rFonts w:ascii="Arial" w:eastAsia="Arial" w:hAnsi="Arial" w:cs="Arial"/>
          <w:sz w:val="20"/>
          <w:szCs w:val="20"/>
        </w:rPr>
        <w:t>Actively organized and managed awareness campaigns for workers and site sta</w:t>
      </w:r>
      <w:r>
        <w:rPr>
          <w:rFonts w:ascii="Arial Unicode MS" w:eastAsia="Arial Unicode MS" w:hAnsi="Arial Unicode MS" w:cs="Arial Unicode MS"/>
          <w:sz w:val="20"/>
          <w:szCs w:val="20"/>
        </w:rPr>
        <w:t>ﬀ</w:t>
      </w:r>
      <w:r>
        <w:rPr>
          <w:rFonts w:ascii="Arial" w:eastAsia="Arial" w:hAnsi="Arial" w:cs="Arial"/>
          <w:sz w:val="20"/>
          <w:szCs w:val="20"/>
        </w:rPr>
        <w:t xml:space="preserve"> (Diabetes Awareness, HIV .etc)</w:t>
      </w:r>
    </w:p>
    <w:p w:rsidR="00F012A0" w:rsidRDefault="00F012A0">
      <w:pPr>
        <w:spacing w:line="134" w:lineRule="exact"/>
        <w:rPr>
          <w:rFonts w:ascii="Arial" w:eastAsia="Arial" w:hAnsi="Arial" w:cs="Arial"/>
          <w:sz w:val="20"/>
          <w:szCs w:val="20"/>
        </w:rPr>
      </w:pPr>
    </w:p>
    <w:p w:rsidR="00F012A0" w:rsidRDefault="009630FE">
      <w:pPr>
        <w:numPr>
          <w:ilvl w:val="0"/>
          <w:numId w:val="1"/>
        </w:numPr>
        <w:tabs>
          <w:tab w:val="left" w:pos="102"/>
        </w:tabs>
        <w:spacing w:line="268" w:lineRule="exact"/>
        <w:ind w:left="102" w:hanging="102"/>
        <w:rPr>
          <w:rFonts w:ascii="Arial" w:eastAsia="Arial" w:hAnsi="Arial" w:cs="Arial"/>
          <w:sz w:val="20"/>
          <w:szCs w:val="20"/>
        </w:rPr>
      </w:pPr>
      <w:r>
        <w:rPr>
          <w:rFonts w:ascii="Arial" w:eastAsia="Arial" w:hAnsi="Arial" w:cs="Arial"/>
          <w:sz w:val="20"/>
          <w:szCs w:val="20"/>
        </w:rPr>
        <w:t>Prepa</w:t>
      </w:r>
      <w:r>
        <w:rPr>
          <w:rFonts w:ascii="Arial" w:eastAsia="Arial" w:hAnsi="Arial" w:cs="Arial"/>
          <w:sz w:val="20"/>
          <w:szCs w:val="20"/>
        </w:rPr>
        <w:t>red HSE performance presentations for di</w:t>
      </w:r>
      <w:r>
        <w:rPr>
          <w:rFonts w:ascii="Arial Unicode MS" w:eastAsia="Arial Unicode MS" w:hAnsi="Arial Unicode MS" w:cs="Arial Unicode MS"/>
          <w:sz w:val="20"/>
          <w:szCs w:val="20"/>
        </w:rPr>
        <w:t>ﬀ</w:t>
      </w:r>
      <w:r>
        <w:rPr>
          <w:rFonts w:ascii="Arial" w:eastAsia="Arial" w:hAnsi="Arial" w:cs="Arial"/>
          <w:sz w:val="20"/>
          <w:szCs w:val="20"/>
        </w:rPr>
        <w:t>erent projects (For new project acquisitions).</w:t>
      </w:r>
    </w:p>
    <w:p w:rsidR="00F012A0" w:rsidRDefault="00F012A0">
      <w:pPr>
        <w:spacing w:line="170" w:lineRule="exact"/>
        <w:rPr>
          <w:rFonts w:ascii="Arial" w:eastAsia="Arial" w:hAnsi="Arial" w:cs="Arial"/>
          <w:sz w:val="20"/>
          <w:szCs w:val="20"/>
        </w:rPr>
      </w:pPr>
    </w:p>
    <w:p w:rsidR="00F012A0" w:rsidRDefault="009630FE">
      <w:pPr>
        <w:numPr>
          <w:ilvl w:val="0"/>
          <w:numId w:val="1"/>
        </w:numPr>
        <w:tabs>
          <w:tab w:val="left" w:pos="108"/>
        </w:tabs>
        <w:spacing w:line="235" w:lineRule="auto"/>
        <w:ind w:left="2" w:right="500" w:hanging="2"/>
        <w:rPr>
          <w:rFonts w:ascii="Arial" w:eastAsia="Arial" w:hAnsi="Arial" w:cs="Arial"/>
          <w:sz w:val="20"/>
          <w:szCs w:val="20"/>
        </w:rPr>
      </w:pPr>
      <w:r>
        <w:rPr>
          <w:rFonts w:ascii="Arial" w:eastAsia="Arial" w:hAnsi="Arial" w:cs="Arial"/>
          <w:sz w:val="20"/>
          <w:szCs w:val="20"/>
        </w:rPr>
        <w:t>1200 Safety Inductions conducted in the past 2 years, 8000 employees inducted, Quarterly emergency evacuation drills conducted for 2800 workers (Average).</w:t>
      </w:r>
    </w:p>
    <w:p w:rsidR="00F012A0" w:rsidRDefault="00F012A0">
      <w:pPr>
        <w:spacing w:line="385" w:lineRule="exact"/>
        <w:rPr>
          <w:sz w:val="20"/>
          <w:szCs w:val="20"/>
        </w:rPr>
      </w:pPr>
    </w:p>
    <w:p w:rsidR="00F012A0" w:rsidRDefault="009630FE">
      <w:pPr>
        <w:ind w:left="2"/>
        <w:rPr>
          <w:sz w:val="20"/>
          <w:szCs w:val="20"/>
        </w:rPr>
      </w:pPr>
      <w:r>
        <w:rPr>
          <w:rFonts w:ascii="Arial" w:eastAsia="Arial" w:hAnsi="Arial" w:cs="Arial"/>
          <w:b/>
          <w:bCs/>
          <w:sz w:val="28"/>
          <w:szCs w:val="28"/>
        </w:rPr>
        <w:t>HONOR AWARD</w:t>
      </w:r>
      <w:r>
        <w:rPr>
          <w:rFonts w:ascii="Arial" w:eastAsia="Arial" w:hAnsi="Arial" w:cs="Arial"/>
          <w:b/>
          <w:bCs/>
          <w:sz w:val="28"/>
          <w:szCs w:val="28"/>
        </w:rPr>
        <w:t>S</w:t>
      </w:r>
    </w:p>
    <w:p w:rsidR="00F012A0" w:rsidRDefault="009630F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-315595</wp:posOffset>
            </wp:positionH>
            <wp:positionV relativeFrom="paragraph">
              <wp:posOffset>17780</wp:posOffset>
            </wp:positionV>
            <wp:extent cx="7554595" cy="114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ectPr w:rsidR="00F012A0">
          <w:pgSz w:w="11900" w:h="16840"/>
          <w:pgMar w:top="381" w:right="500" w:bottom="0" w:left="498" w:header="0" w:footer="0" w:gutter="0"/>
          <w:cols w:space="720" w:equalWidth="0">
            <w:col w:w="10902"/>
          </w:cols>
        </w:sectPr>
      </w:pPr>
    </w:p>
    <w:p w:rsidR="00F012A0" w:rsidRDefault="00F012A0">
      <w:pPr>
        <w:spacing w:line="200" w:lineRule="exact"/>
        <w:rPr>
          <w:sz w:val="20"/>
          <w:szCs w:val="20"/>
        </w:rPr>
      </w:pPr>
    </w:p>
    <w:p w:rsidR="00F012A0" w:rsidRDefault="009630FE">
      <w:pPr>
        <w:spacing w:line="235" w:lineRule="auto"/>
        <w:ind w:left="2" w:right="220"/>
        <w:rPr>
          <w:sz w:val="20"/>
          <w:szCs w:val="20"/>
        </w:rPr>
      </w:pPr>
      <w:r>
        <w:rPr>
          <w:rFonts w:ascii="Arial" w:eastAsia="Arial" w:hAnsi="Arial" w:cs="Arial"/>
          <w:sz w:val="20"/>
          <w:szCs w:val="20"/>
        </w:rPr>
        <w:t>International certification in Generation Next training program (2009)</w:t>
      </w:r>
    </w:p>
    <w:p w:rsidR="00F012A0" w:rsidRDefault="00F012A0">
      <w:pPr>
        <w:spacing w:line="10" w:lineRule="exact"/>
        <w:rPr>
          <w:sz w:val="20"/>
          <w:szCs w:val="20"/>
        </w:rPr>
      </w:pPr>
    </w:p>
    <w:p w:rsidR="00F012A0" w:rsidRDefault="009630FE">
      <w:pPr>
        <w:ind w:left="2"/>
        <w:rPr>
          <w:sz w:val="20"/>
          <w:szCs w:val="20"/>
        </w:rPr>
      </w:pPr>
      <w:r>
        <w:rPr>
          <w:rFonts w:ascii="Arial" w:eastAsia="Arial" w:hAnsi="Arial" w:cs="Arial"/>
          <w:i/>
          <w:iCs/>
          <w:color w:val="7C7C7C"/>
          <w:sz w:val="16"/>
          <w:szCs w:val="16"/>
        </w:rPr>
        <w:t>Dale Carnegie</w:t>
      </w:r>
    </w:p>
    <w:p w:rsidR="00F012A0" w:rsidRDefault="009630FE">
      <w:pPr>
        <w:spacing w:line="20" w:lineRule="exact"/>
        <w:rPr>
          <w:sz w:val="20"/>
          <w:szCs w:val="20"/>
        </w:rPr>
      </w:pPr>
      <w:r>
        <w:rPr>
          <w:sz w:val="20"/>
          <w:szCs w:val="20"/>
        </w:rPr>
        <w:br w:type="column"/>
      </w:r>
    </w:p>
    <w:p w:rsidR="00F012A0" w:rsidRDefault="00F012A0">
      <w:pPr>
        <w:spacing w:line="180" w:lineRule="exact"/>
        <w:rPr>
          <w:sz w:val="20"/>
          <w:szCs w:val="20"/>
        </w:rPr>
      </w:pPr>
    </w:p>
    <w:p w:rsidR="00F012A0" w:rsidRDefault="009630FE">
      <w:pPr>
        <w:spacing w:line="235" w:lineRule="auto"/>
        <w:ind w:right="540"/>
        <w:rPr>
          <w:sz w:val="20"/>
          <w:szCs w:val="20"/>
        </w:rPr>
      </w:pPr>
      <w:r>
        <w:rPr>
          <w:rFonts w:ascii="Arial" w:eastAsia="Arial" w:hAnsi="Arial" w:cs="Arial"/>
          <w:sz w:val="20"/>
          <w:szCs w:val="20"/>
        </w:rPr>
        <w:t>International certificate in Step Up to professional excellence (2011)</w:t>
      </w:r>
    </w:p>
    <w:p w:rsidR="00F012A0" w:rsidRDefault="00F012A0">
      <w:pPr>
        <w:spacing w:line="10" w:lineRule="exact"/>
        <w:rPr>
          <w:sz w:val="20"/>
          <w:szCs w:val="20"/>
        </w:rPr>
      </w:pPr>
    </w:p>
    <w:p w:rsidR="00F012A0" w:rsidRDefault="009630FE">
      <w:pPr>
        <w:rPr>
          <w:sz w:val="20"/>
          <w:szCs w:val="20"/>
        </w:rPr>
      </w:pPr>
      <w:r>
        <w:rPr>
          <w:rFonts w:ascii="Arial" w:eastAsia="Arial" w:hAnsi="Arial" w:cs="Arial"/>
          <w:i/>
          <w:iCs/>
          <w:color w:val="7C7C7C"/>
          <w:sz w:val="16"/>
          <w:szCs w:val="16"/>
        </w:rPr>
        <w:t>Dale Carnegie</w:t>
      </w:r>
    </w:p>
    <w:p w:rsidR="00F012A0" w:rsidRDefault="00F012A0">
      <w:pPr>
        <w:spacing w:line="200" w:lineRule="exact"/>
        <w:rPr>
          <w:sz w:val="20"/>
          <w:szCs w:val="20"/>
        </w:rPr>
      </w:pPr>
    </w:p>
    <w:p w:rsidR="00F012A0" w:rsidRDefault="00F012A0">
      <w:pPr>
        <w:sectPr w:rsidR="00F012A0">
          <w:type w:val="continuous"/>
          <w:pgSz w:w="11900" w:h="16840"/>
          <w:pgMar w:top="381" w:right="500" w:bottom="0" w:left="498" w:header="0" w:footer="0" w:gutter="0"/>
          <w:cols w:num="2" w:space="720" w:equalWidth="0">
            <w:col w:w="5082" w:space="720"/>
            <w:col w:w="5100"/>
          </w:cols>
        </w:sectPr>
      </w:pPr>
    </w:p>
    <w:p w:rsidR="00F012A0" w:rsidRDefault="00F012A0">
      <w:pPr>
        <w:spacing w:line="200" w:lineRule="exact"/>
        <w:rPr>
          <w:sz w:val="20"/>
          <w:szCs w:val="20"/>
        </w:rPr>
      </w:pPr>
    </w:p>
    <w:p w:rsidR="00F012A0" w:rsidRDefault="00F012A0">
      <w:pPr>
        <w:spacing w:line="300" w:lineRule="exact"/>
        <w:rPr>
          <w:sz w:val="20"/>
          <w:szCs w:val="20"/>
        </w:rPr>
      </w:pPr>
    </w:p>
    <w:p w:rsidR="00F012A0" w:rsidRDefault="009630FE">
      <w:pPr>
        <w:ind w:left="10022"/>
        <w:rPr>
          <w:sz w:val="20"/>
          <w:szCs w:val="20"/>
        </w:rPr>
      </w:pPr>
      <w:r>
        <w:rPr>
          <w:rFonts w:ascii="Arial" w:eastAsia="Arial" w:hAnsi="Arial" w:cs="Arial"/>
          <w:i/>
          <w:iCs/>
          <w:color w:val="7C7C7C"/>
          <w:sz w:val="17"/>
          <w:szCs w:val="17"/>
        </w:rPr>
        <w:t>Page 2 of 3</w:t>
      </w:r>
    </w:p>
    <w:p w:rsidR="00F012A0" w:rsidRDefault="00F012A0">
      <w:pPr>
        <w:sectPr w:rsidR="00F012A0">
          <w:type w:val="continuous"/>
          <w:pgSz w:w="11900" w:h="16840"/>
          <w:pgMar w:top="381" w:right="500" w:bottom="0" w:left="498" w:header="0" w:footer="0" w:gutter="0"/>
          <w:cols w:space="720" w:equalWidth="0">
            <w:col w:w="10902"/>
          </w:cols>
        </w:sectPr>
      </w:pPr>
    </w:p>
    <w:p w:rsidR="00F012A0" w:rsidRDefault="009630FE">
      <w:pPr>
        <w:rPr>
          <w:sz w:val="20"/>
          <w:szCs w:val="20"/>
        </w:rPr>
      </w:pPr>
      <w:r>
        <w:rPr>
          <w:rFonts w:ascii="Arial" w:eastAsia="Arial" w:hAnsi="Arial" w:cs="Arial"/>
          <w:b/>
          <w:bCs/>
          <w:sz w:val="28"/>
          <w:szCs w:val="28"/>
        </w:rPr>
        <w:lastRenderedPageBreak/>
        <w:t>LANGUAGES</w:t>
      </w:r>
    </w:p>
    <w:p w:rsidR="00F012A0" w:rsidRDefault="009630FE">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-316865</wp:posOffset>
            </wp:positionH>
            <wp:positionV relativeFrom="paragraph">
              <wp:posOffset>29210</wp:posOffset>
            </wp:positionV>
            <wp:extent cx="7554595" cy="114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4850130</wp:posOffset>
            </wp:positionH>
            <wp:positionV relativeFrom="paragraph">
              <wp:posOffset>141605</wp:posOffset>
            </wp:positionV>
            <wp:extent cx="1102360" cy="1504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F012A0" w:rsidRDefault="00F012A0">
      <w:pPr>
        <w:spacing w:line="165" w:lineRule="exact"/>
        <w:rPr>
          <w:sz w:val="20"/>
          <w:szCs w:val="20"/>
        </w:rPr>
      </w:pPr>
    </w:p>
    <w:p w:rsidR="00F012A0" w:rsidRDefault="009630FE">
      <w:pPr>
        <w:tabs>
          <w:tab w:val="left" w:pos="1813"/>
        </w:tabs>
        <w:rPr>
          <w:sz w:val="20"/>
          <w:szCs w:val="20"/>
        </w:rPr>
      </w:pPr>
      <w:r>
        <w:rPr>
          <w:rFonts w:ascii="Arial" w:eastAsia="Arial" w:hAnsi="Arial" w:cs="Arial"/>
          <w:sz w:val="18"/>
          <w:szCs w:val="18"/>
        </w:rPr>
        <w:t>English</w:t>
      </w:r>
      <w:r>
        <w:rPr>
          <w:sz w:val="20"/>
          <w:szCs w:val="20"/>
        </w:rPr>
        <w:tab/>
      </w:r>
      <w:r>
        <w:rPr>
          <w:noProof/>
          <w:sz w:val="1"/>
          <w:szCs w:val="1"/>
        </w:rPr>
        <w:drawing>
          <wp:inline distT="0" distB="0" distL="0" distR="0">
            <wp:extent cx="150495" cy="1504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rFonts w:ascii="Arial" w:eastAsia="Arial" w:hAnsi="Arial" w:cs="Arial"/>
          <w:sz w:val="18"/>
          <w:szCs w:val="18"/>
        </w:rPr>
        <w:t xml:space="preserve">                       Hindi</w:t>
      </w:r>
    </w:p>
    <w:p w:rsidR="00F012A0" w:rsidRDefault="009630FE">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4850130</wp:posOffset>
            </wp:positionH>
            <wp:positionV relativeFrom="paragraph">
              <wp:posOffset>113665</wp:posOffset>
            </wp:positionV>
            <wp:extent cx="1102360" cy="150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F012A0" w:rsidRDefault="00F012A0">
      <w:pPr>
        <w:spacing w:line="121" w:lineRule="exact"/>
        <w:rPr>
          <w:sz w:val="20"/>
          <w:szCs w:val="20"/>
        </w:rPr>
      </w:pPr>
    </w:p>
    <w:p w:rsidR="00F012A0" w:rsidRDefault="009630FE">
      <w:pPr>
        <w:tabs>
          <w:tab w:val="left" w:pos="1813"/>
        </w:tabs>
        <w:rPr>
          <w:sz w:val="20"/>
          <w:szCs w:val="20"/>
        </w:rPr>
      </w:pPr>
      <w:r>
        <w:rPr>
          <w:rFonts w:ascii="Arial" w:eastAsia="Arial" w:hAnsi="Arial" w:cs="Arial"/>
          <w:sz w:val="18"/>
          <w:szCs w:val="18"/>
        </w:rPr>
        <w:t>Urdu</w:t>
      </w:r>
      <w:r>
        <w:rPr>
          <w:sz w:val="20"/>
          <w:szCs w:val="20"/>
        </w:rPr>
        <w:tab/>
      </w:r>
      <w:r>
        <w:rPr>
          <w:noProof/>
          <w:sz w:val="1"/>
          <w:szCs w:val="1"/>
        </w:rPr>
        <w:drawing>
          <wp:inline distT="0" distB="0" distL="0" distR="0">
            <wp:extent cx="150495" cy="1504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rFonts w:ascii="Arial" w:eastAsia="Arial" w:hAnsi="Arial" w:cs="Arial"/>
          <w:sz w:val="18"/>
          <w:szCs w:val="18"/>
        </w:rPr>
        <w:t xml:space="preserve">                       Marathi</w:t>
      </w:r>
    </w:p>
    <w:p w:rsidR="00F012A0" w:rsidRDefault="00F012A0">
      <w:pPr>
        <w:spacing w:line="378" w:lineRule="exact"/>
        <w:rPr>
          <w:sz w:val="20"/>
          <w:szCs w:val="20"/>
        </w:rPr>
      </w:pPr>
    </w:p>
    <w:p w:rsidR="00F012A0" w:rsidRDefault="009630FE">
      <w:pPr>
        <w:rPr>
          <w:sz w:val="20"/>
          <w:szCs w:val="20"/>
        </w:rPr>
      </w:pPr>
      <w:r>
        <w:rPr>
          <w:rFonts w:ascii="Arial" w:eastAsia="Arial" w:hAnsi="Arial" w:cs="Arial"/>
          <w:b/>
          <w:bCs/>
          <w:sz w:val="28"/>
          <w:szCs w:val="28"/>
        </w:rPr>
        <w:t>PERSONAL DETAILS</w:t>
      </w:r>
    </w:p>
    <w:p w:rsidR="00F012A0" w:rsidRDefault="009630FE">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-316865</wp:posOffset>
            </wp:positionH>
            <wp:positionV relativeFrom="paragraph">
              <wp:posOffset>70485</wp:posOffset>
            </wp:positionV>
            <wp:extent cx="7554595" cy="114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F012A0" w:rsidRDefault="00F012A0">
      <w:pPr>
        <w:spacing w:line="352" w:lineRule="exact"/>
        <w:rPr>
          <w:sz w:val="20"/>
          <w:szCs w:val="20"/>
        </w:rPr>
      </w:pPr>
    </w:p>
    <w:p w:rsidR="00F012A0" w:rsidRDefault="009630FE">
      <w:pPr>
        <w:tabs>
          <w:tab w:val="left" w:pos="1760"/>
        </w:tabs>
        <w:ind w:left="40"/>
        <w:rPr>
          <w:sz w:val="20"/>
          <w:szCs w:val="20"/>
        </w:rPr>
      </w:pPr>
      <w:r>
        <w:rPr>
          <w:rFonts w:ascii="Arial" w:eastAsia="Arial" w:hAnsi="Arial" w:cs="Arial"/>
          <w:b/>
          <w:bCs/>
        </w:rPr>
        <w:t>Date of Birth</w:t>
      </w:r>
      <w:r>
        <w:rPr>
          <w:sz w:val="20"/>
          <w:szCs w:val="20"/>
        </w:rPr>
        <w:tab/>
      </w:r>
      <w:r>
        <w:rPr>
          <w:rFonts w:ascii="Arial" w:eastAsia="Arial" w:hAnsi="Arial" w:cs="Arial"/>
        </w:rPr>
        <w:t>: 31st December 1991 (27 Years).</w:t>
      </w:r>
    </w:p>
    <w:p w:rsidR="00F012A0" w:rsidRDefault="00F012A0">
      <w:pPr>
        <w:spacing w:line="11" w:lineRule="exact"/>
        <w:rPr>
          <w:sz w:val="20"/>
          <w:szCs w:val="20"/>
        </w:rPr>
      </w:pPr>
    </w:p>
    <w:p w:rsidR="00F012A0" w:rsidRDefault="009630FE">
      <w:pPr>
        <w:tabs>
          <w:tab w:val="left" w:pos="1760"/>
        </w:tabs>
        <w:ind w:left="40"/>
        <w:rPr>
          <w:sz w:val="20"/>
          <w:szCs w:val="20"/>
        </w:rPr>
      </w:pPr>
      <w:r>
        <w:rPr>
          <w:rFonts w:ascii="Arial" w:eastAsia="Arial" w:hAnsi="Arial" w:cs="Arial"/>
          <w:b/>
          <w:bCs/>
        </w:rPr>
        <w:t>Marital Status</w:t>
      </w:r>
      <w:r>
        <w:rPr>
          <w:sz w:val="20"/>
          <w:szCs w:val="20"/>
        </w:rPr>
        <w:tab/>
      </w:r>
      <w:r>
        <w:rPr>
          <w:rFonts w:ascii="Arial" w:eastAsia="Arial" w:hAnsi="Arial" w:cs="Arial"/>
        </w:rPr>
        <w:t>: Unmarried</w:t>
      </w:r>
    </w:p>
    <w:p w:rsidR="00F012A0" w:rsidRDefault="00F012A0">
      <w:pPr>
        <w:spacing w:line="11" w:lineRule="exact"/>
        <w:rPr>
          <w:sz w:val="20"/>
          <w:szCs w:val="20"/>
        </w:rPr>
      </w:pPr>
    </w:p>
    <w:p w:rsidR="00F012A0" w:rsidRDefault="009630FE">
      <w:pPr>
        <w:tabs>
          <w:tab w:val="left" w:pos="1740"/>
        </w:tabs>
        <w:ind w:left="40"/>
        <w:rPr>
          <w:sz w:val="20"/>
          <w:szCs w:val="20"/>
        </w:rPr>
      </w:pPr>
      <w:r>
        <w:rPr>
          <w:rFonts w:ascii="Arial" w:eastAsia="Arial" w:hAnsi="Arial" w:cs="Arial"/>
          <w:b/>
          <w:bCs/>
        </w:rPr>
        <w:t>Religion</w:t>
      </w:r>
      <w:r>
        <w:rPr>
          <w:sz w:val="20"/>
          <w:szCs w:val="20"/>
        </w:rPr>
        <w:tab/>
      </w:r>
      <w:r>
        <w:rPr>
          <w:rFonts w:ascii="Arial" w:eastAsia="Arial" w:hAnsi="Arial" w:cs="Arial"/>
        </w:rPr>
        <w:t>: Islam</w:t>
      </w:r>
    </w:p>
    <w:p w:rsidR="00F012A0" w:rsidRDefault="00F012A0">
      <w:pPr>
        <w:spacing w:line="11" w:lineRule="exact"/>
        <w:rPr>
          <w:sz w:val="20"/>
          <w:szCs w:val="20"/>
        </w:rPr>
      </w:pPr>
    </w:p>
    <w:p w:rsidR="00F012A0" w:rsidRDefault="009630FE">
      <w:pPr>
        <w:tabs>
          <w:tab w:val="left" w:pos="1760"/>
        </w:tabs>
        <w:ind w:left="40"/>
        <w:rPr>
          <w:sz w:val="20"/>
          <w:szCs w:val="20"/>
        </w:rPr>
      </w:pPr>
      <w:r>
        <w:rPr>
          <w:rFonts w:ascii="Arial" w:eastAsia="Arial" w:hAnsi="Arial" w:cs="Arial"/>
          <w:b/>
          <w:bCs/>
        </w:rPr>
        <w:t>Nationality</w:t>
      </w:r>
      <w:r>
        <w:rPr>
          <w:sz w:val="20"/>
          <w:szCs w:val="20"/>
        </w:rPr>
        <w:tab/>
      </w:r>
      <w:r>
        <w:rPr>
          <w:rFonts w:ascii="Arial" w:eastAsia="Arial" w:hAnsi="Arial" w:cs="Arial"/>
        </w:rPr>
        <w:t xml:space="preserve">: </w:t>
      </w:r>
      <w:r>
        <w:rPr>
          <w:rFonts w:ascii="Arial" w:eastAsia="Arial" w:hAnsi="Arial" w:cs="Arial"/>
        </w:rPr>
        <w:t>Indian</w:t>
      </w:r>
    </w:p>
    <w:p w:rsidR="00F012A0" w:rsidRDefault="00F012A0">
      <w:pPr>
        <w:spacing w:line="11" w:lineRule="exact"/>
        <w:rPr>
          <w:sz w:val="20"/>
          <w:szCs w:val="20"/>
        </w:rPr>
      </w:pPr>
    </w:p>
    <w:p w:rsidR="00F012A0" w:rsidRDefault="00F012A0">
      <w:pPr>
        <w:spacing w:line="11" w:lineRule="exact"/>
        <w:rPr>
          <w:sz w:val="20"/>
          <w:szCs w:val="20"/>
        </w:rPr>
      </w:pPr>
    </w:p>
    <w:p w:rsidR="00F012A0" w:rsidRDefault="009630FE">
      <w:pPr>
        <w:tabs>
          <w:tab w:val="left" w:pos="1720"/>
        </w:tabs>
        <w:ind w:left="40"/>
        <w:rPr>
          <w:sz w:val="20"/>
          <w:szCs w:val="20"/>
        </w:rPr>
      </w:pPr>
      <w:r>
        <w:rPr>
          <w:rFonts w:ascii="Arial" w:eastAsia="Arial" w:hAnsi="Arial" w:cs="Arial"/>
          <w:b/>
          <w:bCs/>
        </w:rPr>
        <w:t>Visa status</w:t>
      </w:r>
      <w:r>
        <w:rPr>
          <w:sz w:val="20"/>
          <w:szCs w:val="20"/>
        </w:rPr>
        <w:tab/>
      </w:r>
      <w:r>
        <w:rPr>
          <w:rFonts w:ascii="Arial" w:eastAsia="Arial" w:hAnsi="Arial" w:cs="Arial"/>
        </w:rPr>
        <w:t>: Employment Visa</w:t>
      </w: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200" w:lineRule="exact"/>
        <w:rPr>
          <w:sz w:val="20"/>
          <w:szCs w:val="20"/>
        </w:rPr>
      </w:pPr>
    </w:p>
    <w:p w:rsidR="00F012A0" w:rsidRDefault="00F012A0">
      <w:pPr>
        <w:spacing w:line="385" w:lineRule="exact"/>
        <w:rPr>
          <w:sz w:val="20"/>
          <w:szCs w:val="20"/>
        </w:rPr>
      </w:pPr>
    </w:p>
    <w:p w:rsidR="00F012A0" w:rsidRDefault="009630FE">
      <w:pPr>
        <w:ind w:left="10020"/>
        <w:rPr>
          <w:sz w:val="20"/>
          <w:szCs w:val="20"/>
        </w:rPr>
      </w:pPr>
      <w:r>
        <w:rPr>
          <w:rFonts w:ascii="Arial" w:eastAsia="Arial" w:hAnsi="Arial" w:cs="Arial"/>
          <w:i/>
          <w:iCs/>
          <w:color w:val="7C7C7C"/>
          <w:sz w:val="17"/>
          <w:szCs w:val="17"/>
        </w:rPr>
        <w:t>Page 3 of 3</w:t>
      </w:r>
    </w:p>
    <w:sectPr w:rsidR="00F012A0" w:rsidSect="00F012A0">
      <w:type w:val="continuous"/>
      <w:pgSz w:w="11900" w:h="16840"/>
      <w:pgMar w:top="381" w:right="500" w:bottom="0" w:left="500" w:header="0" w:footer="0" w:gutter="0"/>
      <w:cols w:space="720" w:equalWidth="0">
        <w:col w:w="10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F538F4A8"/>
    <w:lvl w:ilvl="0" w:tplc="6F940D06">
      <w:start w:val="1"/>
      <w:numFmt w:val="bullet"/>
      <w:lvlText w:val="-"/>
      <w:lvlJc w:val="left"/>
    </w:lvl>
    <w:lvl w:ilvl="1" w:tplc="EFA2D5B6">
      <w:numFmt w:val="decimal"/>
      <w:lvlText w:val=""/>
      <w:lvlJc w:val="left"/>
    </w:lvl>
    <w:lvl w:ilvl="2" w:tplc="4C32A4B6">
      <w:numFmt w:val="decimal"/>
      <w:lvlText w:val=""/>
      <w:lvlJc w:val="left"/>
    </w:lvl>
    <w:lvl w:ilvl="3" w:tplc="6C463CE8">
      <w:numFmt w:val="decimal"/>
      <w:lvlText w:val=""/>
      <w:lvlJc w:val="left"/>
    </w:lvl>
    <w:lvl w:ilvl="4" w:tplc="072A2AE2">
      <w:numFmt w:val="decimal"/>
      <w:lvlText w:val=""/>
      <w:lvlJc w:val="left"/>
    </w:lvl>
    <w:lvl w:ilvl="5" w:tplc="AA6EE778">
      <w:numFmt w:val="decimal"/>
      <w:lvlText w:val=""/>
      <w:lvlJc w:val="left"/>
    </w:lvl>
    <w:lvl w:ilvl="6" w:tplc="64847FA6">
      <w:numFmt w:val="decimal"/>
      <w:lvlText w:val=""/>
      <w:lvlJc w:val="left"/>
    </w:lvl>
    <w:lvl w:ilvl="7" w:tplc="90B04538">
      <w:numFmt w:val="decimal"/>
      <w:lvlText w:val=""/>
      <w:lvlJc w:val="left"/>
    </w:lvl>
    <w:lvl w:ilvl="8" w:tplc="E70C717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12A0"/>
    <w:rsid w:val="009630FE"/>
    <w:rsid w:val="00F01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630FE"/>
    <w:rPr>
      <w:rFonts w:ascii="Tahoma" w:hAnsi="Tahoma" w:cs="Tahoma"/>
      <w:sz w:val="16"/>
      <w:szCs w:val="16"/>
    </w:rPr>
  </w:style>
  <w:style w:type="character" w:customStyle="1" w:styleId="BalloonTextChar">
    <w:name w:val="Balloon Text Char"/>
    <w:basedOn w:val="DefaultParagraphFont"/>
    <w:link w:val="BalloonText"/>
    <w:uiPriority w:val="99"/>
    <w:semiHidden/>
    <w:rsid w:val="00963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hammad-392488@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2019-08-08T12:02:00Z</dcterms:created>
  <dcterms:modified xsi:type="dcterms:W3CDTF">2019-08-08T12:02:00Z</dcterms:modified>
</cp:coreProperties>
</file>