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4F" w:rsidRDefault="000942E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5675630</wp:posOffset>
            </wp:positionH>
            <wp:positionV relativeFrom="page">
              <wp:posOffset>648970</wp:posOffset>
            </wp:positionV>
            <wp:extent cx="121920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084F" w:rsidRDefault="00B8084F">
      <w:pPr>
        <w:spacing w:line="200" w:lineRule="exact"/>
        <w:rPr>
          <w:sz w:val="24"/>
          <w:szCs w:val="24"/>
        </w:rPr>
      </w:pPr>
    </w:p>
    <w:p w:rsidR="00B8084F" w:rsidRDefault="00B8084F">
      <w:pPr>
        <w:spacing w:line="200" w:lineRule="exact"/>
        <w:rPr>
          <w:sz w:val="24"/>
          <w:szCs w:val="24"/>
        </w:rPr>
      </w:pPr>
    </w:p>
    <w:p w:rsidR="00B8084F" w:rsidRDefault="00B8084F">
      <w:pPr>
        <w:spacing w:line="200" w:lineRule="exact"/>
        <w:rPr>
          <w:sz w:val="24"/>
          <w:szCs w:val="24"/>
        </w:rPr>
      </w:pPr>
    </w:p>
    <w:p w:rsidR="00B8084F" w:rsidRDefault="00B8084F">
      <w:pPr>
        <w:spacing w:line="200" w:lineRule="exact"/>
        <w:rPr>
          <w:sz w:val="24"/>
          <w:szCs w:val="24"/>
        </w:rPr>
      </w:pPr>
    </w:p>
    <w:p w:rsidR="00B8084F" w:rsidRDefault="00B8084F">
      <w:pPr>
        <w:spacing w:line="200" w:lineRule="exact"/>
        <w:rPr>
          <w:sz w:val="24"/>
          <w:szCs w:val="24"/>
        </w:rPr>
      </w:pPr>
    </w:p>
    <w:p w:rsidR="00B8084F" w:rsidRDefault="00B8084F">
      <w:pPr>
        <w:spacing w:line="200" w:lineRule="exact"/>
        <w:rPr>
          <w:sz w:val="24"/>
          <w:szCs w:val="24"/>
        </w:rPr>
      </w:pPr>
    </w:p>
    <w:p w:rsidR="00B8084F" w:rsidRDefault="00B8084F">
      <w:pPr>
        <w:spacing w:line="269" w:lineRule="exact"/>
        <w:rPr>
          <w:sz w:val="24"/>
          <w:szCs w:val="24"/>
        </w:rPr>
      </w:pPr>
    </w:p>
    <w:p w:rsidR="00B8084F" w:rsidRDefault="000942EA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Anil</w:t>
      </w:r>
    </w:p>
    <w:p w:rsidR="00B8084F" w:rsidRDefault="00B8084F">
      <w:pPr>
        <w:spacing w:line="244" w:lineRule="exact"/>
        <w:rPr>
          <w:sz w:val="24"/>
          <w:szCs w:val="24"/>
        </w:rPr>
      </w:pPr>
    </w:p>
    <w:p w:rsidR="00B8084F" w:rsidRDefault="00CA7A15">
      <w:pPr>
        <w:rPr>
          <w:sz w:val="20"/>
          <w:szCs w:val="20"/>
        </w:rPr>
      </w:pPr>
      <w:hyperlink r:id="rId6" w:history="1">
        <w:r w:rsidRPr="00A15AE1">
          <w:rPr>
            <w:rStyle w:val="Hyperlink"/>
            <w:rFonts w:ascii="Calibri" w:eastAsia="Calibri" w:hAnsi="Calibri" w:cs="Calibri"/>
          </w:rPr>
          <w:t>Anil-392496@2freemail.com</w:t>
        </w:r>
      </w:hyperlink>
      <w:r>
        <w:rPr>
          <w:rFonts w:ascii="Calibri" w:eastAsia="Calibri" w:hAnsi="Calibri" w:cs="Calibri"/>
        </w:rPr>
        <w:t xml:space="preserve"> </w:t>
      </w:r>
    </w:p>
    <w:p w:rsidR="00B8084F" w:rsidRDefault="00B8084F">
      <w:pPr>
        <w:spacing w:line="221" w:lineRule="exact"/>
        <w:rPr>
          <w:sz w:val="24"/>
          <w:szCs w:val="24"/>
        </w:rPr>
      </w:pPr>
    </w:p>
    <w:p w:rsidR="00B8084F" w:rsidRDefault="00B8084F">
      <w:pPr>
        <w:spacing w:line="216" w:lineRule="exact"/>
        <w:rPr>
          <w:sz w:val="24"/>
          <w:szCs w:val="24"/>
        </w:rPr>
      </w:pPr>
    </w:p>
    <w:p w:rsidR="00B8084F" w:rsidRDefault="000942EA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u w:val="single"/>
        </w:rPr>
        <w:t>CAREER OBJECIVE</w:t>
      </w:r>
      <w:r>
        <w:rPr>
          <w:rFonts w:ascii="Bookman Old Style" w:eastAsia="Bookman Old Style" w:hAnsi="Bookman Old Style" w:cs="Bookman Old Style"/>
        </w:rPr>
        <w:t>:</w:t>
      </w:r>
    </w:p>
    <w:p w:rsidR="00B8084F" w:rsidRDefault="00B8084F">
      <w:pPr>
        <w:spacing w:line="234" w:lineRule="exact"/>
        <w:rPr>
          <w:sz w:val="24"/>
          <w:szCs w:val="24"/>
        </w:rPr>
      </w:pPr>
    </w:p>
    <w:p w:rsidR="00B8084F" w:rsidRDefault="000942EA">
      <w:pPr>
        <w:spacing w:line="246" w:lineRule="auto"/>
        <w:ind w:left="40" w:right="1360" w:hanging="9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 xml:space="preserve">Having equipped with tools of professional skills and competency, seeking a position where my knowledge and skills are capitalized and could contribute towards </w:t>
      </w:r>
      <w:r>
        <w:rPr>
          <w:rFonts w:ascii="Bookman Old Style" w:eastAsia="Bookman Old Style" w:hAnsi="Bookman Old Style" w:cs="Bookman Old Style"/>
        </w:rPr>
        <w:t>achieving organizational objectives along with professional growth.</w:t>
      </w:r>
    </w:p>
    <w:p w:rsidR="00B8084F" w:rsidRDefault="00B8084F">
      <w:pPr>
        <w:spacing w:line="233" w:lineRule="exact"/>
        <w:rPr>
          <w:sz w:val="24"/>
          <w:szCs w:val="24"/>
        </w:rPr>
      </w:pPr>
    </w:p>
    <w:p w:rsidR="00B8084F" w:rsidRDefault="000942EA">
      <w:pPr>
        <w:spacing w:line="256" w:lineRule="auto"/>
        <w:ind w:left="20" w:right="12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11 YEARS GULF INDUSTRY EXPERIENCE SUMMARY: (Details attached separately) Over all 20 Years in Accounts.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40"/>
        <w:gridCol w:w="1340"/>
        <w:gridCol w:w="2340"/>
        <w:gridCol w:w="2100"/>
        <w:gridCol w:w="1980"/>
        <w:gridCol w:w="30"/>
      </w:tblGrid>
      <w:tr w:rsidR="00B8084F">
        <w:trPr>
          <w:trHeight w:val="304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084F" w:rsidRDefault="000942EA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Company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084F" w:rsidRDefault="000942EA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9"/>
              </w:rPr>
              <w:t>Place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084F" w:rsidRDefault="000942EA">
            <w:pPr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Designation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084F" w:rsidRDefault="000942EA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Duration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084F" w:rsidRDefault="000942EA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Reporting to</w:t>
            </w:r>
          </w:p>
        </w:tc>
        <w:tc>
          <w:tcPr>
            <w:tcW w:w="0" w:type="dxa"/>
            <w:vAlign w:val="bottom"/>
          </w:tcPr>
          <w:p w:rsidR="00B8084F" w:rsidRDefault="00B8084F">
            <w:pPr>
              <w:rPr>
                <w:sz w:val="1"/>
                <w:szCs w:val="1"/>
              </w:rPr>
            </w:pPr>
          </w:p>
        </w:tc>
      </w:tr>
      <w:tr w:rsidR="00B8084F">
        <w:trPr>
          <w:trHeight w:val="29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8084F" w:rsidRDefault="00B8084F">
            <w:pPr>
              <w:rPr>
                <w:sz w:val="1"/>
                <w:szCs w:val="1"/>
              </w:rPr>
            </w:pPr>
          </w:p>
        </w:tc>
      </w:tr>
      <w:tr w:rsidR="00B8084F">
        <w:trPr>
          <w:trHeight w:val="388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4F" w:rsidRDefault="000942EA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4 STAR</w:t>
            </w:r>
            <w:r w:rsidR="00CA7A15">
              <w:rPr>
                <w:rFonts w:ascii="Bookman Old Style" w:eastAsia="Bookman Old Style" w:hAnsi="Bookman Old Style" w:cs="Bookman Old Style"/>
                <w:b/>
                <w:bCs/>
              </w:rPr>
              <w:t xml:space="preserve"> HOTEL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Dubai UAE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Chief Accountant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ind w:left="2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Aug 2015 – Jan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MD&amp; FC</w:t>
            </w:r>
          </w:p>
        </w:tc>
        <w:tc>
          <w:tcPr>
            <w:tcW w:w="0" w:type="dxa"/>
            <w:vAlign w:val="bottom"/>
          </w:tcPr>
          <w:p w:rsidR="00B8084F" w:rsidRDefault="00B8084F">
            <w:pPr>
              <w:rPr>
                <w:sz w:val="1"/>
                <w:szCs w:val="1"/>
              </w:rPr>
            </w:pPr>
          </w:p>
        </w:tc>
      </w:tr>
      <w:tr w:rsidR="00B8084F">
        <w:trPr>
          <w:trHeight w:val="216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84F" w:rsidRDefault="00B8084F" w:rsidP="00CA7A15">
            <w:pPr>
              <w:spacing w:line="217" w:lineRule="exac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4F" w:rsidRDefault="000942EA">
            <w:pPr>
              <w:spacing w:line="217" w:lineRule="exact"/>
              <w:ind w:left="7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2019.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8084F" w:rsidRDefault="00B8084F">
            <w:pPr>
              <w:rPr>
                <w:sz w:val="1"/>
                <w:szCs w:val="1"/>
              </w:rPr>
            </w:pPr>
          </w:p>
        </w:tc>
      </w:tr>
      <w:tr w:rsidR="00B8084F">
        <w:trPr>
          <w:trHeight w:val="297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Dubai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July 2010 -  Aug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084F" w:rsidRDefault="00B8084F">
            <w:pPr>
              <w:rPr>
                <w:sz w:val="1"/>
                <w:szCs w:val="1"/>
              </w:rPr>
            </w:pPr>
          </w:p>
        </w:tc>
      </w:tr>
      <w:tr w:rsidR="00B8084F">
        <w:trPr>
          <w:trHeight w:val="278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4F" w:rsidRDefault="000942EA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Richmond Hotel apt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UAE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Senior Accountant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2015 Aug.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MD &amp; FC</w:t>
            </w:r>
          </w:p>
        </w:tc>
        <w:tc>
          <w:tcPr>
            <w:tcW w:w="0" w:type="dxa"/>
            <w:vAlign w:val="bottom"/>
          </w:tcPr>
          <w:p w:rsidR="00B8084F" w:rsidRDefault="00B8084F">
            <w:pPr>
              <w:rPr>
                <w:sz w:val="1"/>
                <w:szCs w:val="1"/>
              </w:rPr>
            </w:pPr>
          </w:p>
        </w:tc>
      </w:tr>
      <w:tr w:rsidR="00B8084F">
        <w:trPr>
          <w:trHeight w:val="29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8084F" w:rsidRDefault="00B8084F">
            <w:pPr>
              <w:rPr>
                <w:sz w:val="1"/>
                <w:szCs w:val="1"/>
              </w:rPr>
            </w:pPr>
          </w:p>
        </w:tc>
      </w:tr>
      <w:tr w:rsidR="00B8084F">
        <w:trPr>
          <w:trHeight w:val="297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Senior Accountant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Aug 2008 -  July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MD &amp; GM</w:t>
            </w:r>
          </w:p>
        </w:tc>
        <w:tc>
          <w:tcPr>
            <w:tcW w:w="0" w:type="dxa"/>
            <w:vAlign w:val="bottom"/>
          </w:tcPr>
          <w:p w:rsidR="00B8084F" w:rsidRDefault="00B8084F">
            <w:pPr>
              <w:rPr>
                <w:sz w:val="1"/>
                <w:szCs w:val="1"/>
              </w:rPr>
            </w:pPr>
          </w:p>
        </w:tc>
      </w:tr>
      <w:tr w:rsidR="00B8084F">
        <w:trPr>
          <w:trHeight w:val="144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2010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8084F" w:rsidRDefault="00B8084F">
            <w:pPr>
              <w:rPr>
                <w:sz w:val="1"/>
                <w:szCs w:val="1"/>
              </w:rPr>
            </w:pPr>
          </w:p>
        </w:tc>
      </w:tr>
      <w:tr w:rsidR="00B8084F">
        <w:trPr>
          <w:trHeight w:val="139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8084F" w:rsidRDefault="00B8084F">
            <w:pPr>
              <w:rPr>
                <w:sz w:val="1"/>
                <w:szCs w:val="1"/>
              </w:rPr>
            </w:pPr>
          </w:p>
        </w:tc>
      </w:tr>
      <w:tr w:rsidR="00B8084F">
        <w:trPr>
          <w:trHeight w:val="24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8084F" w:rsidRDefault="00B8084F">
            <w:pPr>
              <w:rPr>
                <w:sz w:val="1"/>
                <w:szCs w:val="1"/>
              </w:rPr>
            </w:pPr>
          </w:p>
        </w:tc>
      </w:tr>
      <w:tr w:rsidR="00B8084F">
        <w:trPr>
          <w:trHeight w:val="302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Receivable In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Jan 2008 -Aug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Chief</w:t>
            </w:r>
          </w:p>
        </w:tc>
        <w:tc>
          <w:tcPr>
            <w:tcW w:w="0" w:type="dxa"/>
            <w:vAlign w:val="bottom"/>
          </w:tcPr>
          <w:p w:rsidR="00B8084F" w:rsidRDefault="00B8084F">
            <w:pPr>
              <w:rPr>
                <w:sz w:val="1"/>
                <w:szCs w:val="1"/>
              </w:rPr>
            </w:pPr>
          </w:p>
        </w:tc>
      </w:tr>
      <w:tr w:rsidR="00B8084F">
        <w:trPr>
          <w:trHeight w:val="139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Dubai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charge/Assistant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8084F" w:rsidRDefault="00B8084F">
            <w:pPr>
              <w:rPr>
                <w:sz w:val="1"/>
                <w:szCs w:val="1"/>
              </w:rPr>
            </w:pPr>
          </w:p>
        </w:tc>
      </w:tr>
      <w:tr w:rsidR="00B8084F">
        <w:trPr>
          <w:trHeight w:val="139"/>
        </w:trPr>
        <w:tc>
          <w:tcPr>
            <w:tcW w:w="2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4F" w:rsidRDefault="000942EA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Jormand Suites Hotel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2008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Accountant</w:t>
            </w:r>
          </w:p>
        </w:tc>
        <w:tc>
          <w:tcPr>
            <w:tcW w:w="0" w:type="dxa"/>
            <w:vAlign w:val="bottom"/>
          </w:tcPr>
          <w:p w:rsidR="00B8084F" w:rsidRDefault="00B8084F">
            <w:pPr>
              <w:rPr>
                <w:sz w:val="1"/>
                <w:szCs w:val="1"/>
              </w:rPr>
            </w:pPr>
          </w:p>
        </w:tc>
      </w:tr>
      <w:tr w:rsidR="00B8084F">
        <w:trPr>
          <w:trHeight w:val="139"/>
        </w:trPr>
        <w:tc>
          <w:tcPr>
            <w:tcW w:w="2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UAE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Accountant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8084F" w:rsidRDefault="00B8084F">
            <w:pPr>
              <w:rPr>
                <w:sz w:val="1"/>
                <w:szCs w:val="1"/>
              </w:rPr>
            </w:pPr>
          </w:p>
        </w:tc>
      </w:tr>
      <w:tr w:rsidR="00B8084F">
        <w:trPr>
          <w:trHeight w:val="139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8084F" w:rsidRDefault="00B8084F">
            <w:pPr>
              <w:rPr>
                <w:sz w:val="1"/>
                <w:szCs w:val="1"/>
              </w:rPr>
            </w:pPr>
          </w:p>
        </w:tc>
      </w:tr>
      <w:tr w:rsidR="00B8084F">
        <w:trPr>
          <w:trHeight w:val="29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8084F" w:rsidRDefault="00B8084F">
            <w:pPr>
              <w:rPr>
                <w:sz w:val="1"/>
                <w:szCs w:val="1"/>
              </w:rPr>
            </w:pPr>
          </w:p>
        </w:tc>
      </w:tr>
      <w:tr w:rsidR="00B8084F">
        <w:trPr>
          <w:trHeight w:val="297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Night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July 2007 -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Chief</w:t>
            </w:r>
          </w:p>
        </w:tc>
        <w:tc>
          <w:tcPr>
            <w:tcW w:w="0" w:type="dxa"/>
            <w:vAlign w:val="bottom"/>
          </w:tcPr>
          <w:p w:rsidR="00B8084F" w:rsidRDefault="00B8084F">
            <w:pPr>
              <w:rPr>
                <w:sz w:val="1"/>
                <w:szCs w:val="1"/>
              </w:rPr>
            </w:pPr>
          </w:p>
        </w:tc>
      </w:tr>
      <w:tr w:rsidR="00B8084F">
        <w:trPr>
          <w:trHeight w:val="139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Auditor/Accounts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8084F" w:rsidRDefault="00B8084F">
            <w:pPr>
              <w:rPr>
                <w:sz w:val="1"/>
                <w:szCs w:val="1"/>
              </w:rPr>
            </w:pPr>
          </w:p>
        </w:tc>
      </w:tr>
      <w:tr w:rsidR="00B8084F">
        <w:trPr>
          <w:trHeight w:val="139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Dec2007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Accountant</w:t>
            </w:r>
          </w:p>
        </w:tc>
        <w:tc>
          <w:tcPr>
            <w:tcW w:w="0" w:type="dxa"/>
            <w:vAlign w:val="bottom"/>
          </w:tcPr>
          <w:p w:rsidR="00B8084F" w:rsidRDefault="00B8084F">
            <w:pPr>
              <w:rPr>
                <w:sz w:val="1"/>
                <w:szCs w:val="1"/>
              </w:rPr>
            </w:pPr>
          </w:p>
        </w:tc>
      </w:tr>
      <w:tr w:rsidR="00B8084F">
        <w:trPr>
          <w:trHeight w:val="139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Assistant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8084F" w:rsidRDefault="00B8084F">
            <w:pPr>
              <w:rPr>
                <w:sz w:val="1"/>
                <w:szCs w:val="1"/>
              </w:rPr>
            </w:pPr>
          </w:p>
        </w:tc>
      </w:tr>
      <w:tr w:rsidR="00B8084F">
        <w:trPr>
          <w:trHeight w:val="139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8084F" w:rsidRDefault="00B8084F">
            <w:pPr>
              <w:rPr>
                <w:sz w:val="1"/>
                <w:szCs w:val="1"/>
              </w:rPr>
            </w:pPr>
          </w:p>
        </w:tc>
      </w:tr>
      <w:tr w:rsidR="00B8084F">
        <w:trPr>
          <w:trHeight w:val="29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8084F" w:rsidRDefault="00B8084F">
            <w:pPr>
              <w:rPr>
                <w:sz w:val="1"/>
                <w:szCs w:val="1"/>
              </w:rPr>
            </w:pPr>
          </w:p>
        </w:tc>
      </w:tr>
      <w:tr w:rsidR="00B8084F">
        <w:trPr>
          <w:trHeight w:val="297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Riyadh 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084F" w:rsidRDefault="00B8084F">
            <w:pPr>
              <w:rPr>
                <w:sz w:val="1"/>
                <w:szCs w:val="1"/>
              </w:rPr>
            </w:pPr>
          </w:p>
        </w:tc>
      </w:tr>
      <w:tr w:rsidR="00B8084F">
        <w:trPr>
          <w:trHeight w:val="278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4F" w:rsidRDefault="000942EA">
            <w:pPr>
              <w:ind w:left="2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DUNKIN DOUNUTS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Jeddah,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ind w:left="1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Sales In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084F" w:rsidRDefault="00B8084F">
            <w:pPr>
              <w:rPr>
                <w:sz w:val="1"/>
                <w:szCs w:val="1"/>
              </w:rPr>
            </w:pPr>
          </w:p>
        </w:tc>
      </w:tr>
      <w:tr w:rsidR="00B8084F">
        <w:trPr>
          <w:trHeight w:val="278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4F" w:rsidRDefault="000942EA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(Shahia Food industries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Saudi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Charge/Accountant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ind w:left="1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Jan 2000 -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084F" w:rsidRDefault="00B8084F">
            <w:pPr>
              <w:rPr>
                <w:sz w:val="1"/>
                <w:szCs w:val="1"/>
              </w:rPr>
            </w:pPr>
          </w:p>
        </w:tc>
      </w:tr>
      <w:tr w:rsidR="00B8084F">
        <w:trPr>
          <w:trHeight w:val="278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4F" w:rsidRDefault="000942EA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Co. Ltd.)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Arabia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Assistant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Oct2004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GM</w:t>
            </w:r>
          </w:p>
        </w:tc>
        <w:tc>
          <w:tcPr>
            <w:tcW w:w="0" w:type="dxa"/>
            <w:vAlign w:val="bottom"/>
          </w:tcPr>
          <w:p w:rsidR="00B8084F" w:rsidRDefault="00B8084F">
            <w:pPr>
              <w:rPr>
                <w:sz w:val="1"/>
                <w:szCs w:val="1"/>
              </w:rPr>
            </w:pPr>
          </w:p>
        </w:tc>
      </w:tr>
      <w:tr w:rsidR="00B8084F">
        <w:trPr>
          <w:trHeight w:val="29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8084F" w:rsidRDefault="00B8084F">
            <w:pPr>
              <w:rPr>
                <w:sz w:val="1"/>
                <w:szCs w:val="1"/>
              </w:rPr>
            </w:pPr>
          </w:p>
        </w:tc>
      </w:tr>
      <w:tr w:rsidR="00B8084F">
        <w:trPr>
          <w:trHeight w:val="297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4F" w:rsidRDefault="000942EA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Shaji &amp; Murali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084F" w:rsidRDefault="00B8084F">
            <w:pPr>
              <w:rPr>
                <w:sz w:val="1"/>
                <w:szCs w:val="1"/>
              </w:rPr>
            </w:pPr>
          </w:p>
        </w:tc>
      </w:tr>
      <w:tr w:rsidR="00B8084F">
        <w:trPr>
          <w:trHeight w:val="278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4F" w:rsidRDefault="000942EA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Chattered Accounts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8"/>
              </w:rPr>
              <w:t>Kerala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Accountant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Jan 1999 - Jan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8084F" w:rsidRDefault="00B8084F">
            <w:pPr>
              <w:rPr>
                <w:sz w:val="1"/>
                <w:szCs w:val="1"/>
              </w:rPr>
            </w:pPr>
          </w:p>
        </w:tc>
      </w:tr>
      <w:tr w:rsidR="00B8084F">
        <w:trPr>
          <w:trHeight w:val="279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4F" w:rsidRDefault="000942EA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Firm, Adoor, Kerala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India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Assistant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2000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Manager</w:t>
            </w:r>
          </w:p>
        </w:tc>
        <w:tc>
          <w:tcPr>
            <w:tcW w:w="0" w:type="dxa"/>
            <w:vAlign w:val="bottom"/>
          </w:tcPr>
          <w:p w:rsidR="00B8084F" w:rsidRDefault="00B8084F">
            <w:pPr>
              <w:rPr>
                <w:sz w:val="1"/>
                <w:szCs w:val="1"/>
              </w:rPr>
            </w:pPr>
          </w:p>
        </w:tc>
      </w:tr>
      <w:tr w:rsidR="00B8084F">
        <w:trPr>
          <w:trHeight w:val="29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8084F" w:rsidRDefault="00B8084F">
            <w:pPr>
              <w:rPr>
                <w:sz w:val="1"/>
                <w:szCs w:val="1"/>
              </w:rPr>
            </w:pPr>
          </w:p>
        </w:tc>
      </w:tr>
      <w:tr w:rsidR="00B8084F">
        <w:trPr>
          <w:trHeight w:val="297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4F" w:rsidRDefault="000942EA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LOW HEAT DRIERS PVT.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8"/>
              </w:rPr>
              <w:t>Kerala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Accountant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Jan 1998 –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8"/>
              </w:rPr>
              <w:t>Accounts</w:t>
            </w:r>
          </w:p>
        </w:tc>
        <w:tc>
          <w:tcPr>
            <w:tcW w:w="0" w:type="dxa"/>
            <w:vAlign w:val="bottom"/>
          </w:tcPr>
          <w:p w:rsidR="00B8084F" w:rsidRDefault="00B8084F">
            <w:pPr>
              <w:rPr>
                <w:sz w:val="1"/>
                <w:szCs w:val="1"/>
              </w:rPr>
            </w:pPr>
          </w:p>
        </w:tc>
      </w:tr>
      <w:tr w:rsidR="00B8084F">
        <w:trPr>
          <w:trHeight w:val="278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4F" w:rsidRDefault="000942EA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LTD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India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Assistant/Sales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Dec1998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Manager</w:t>
            </w:r>
          </w:p>
        </w:tc>
        <w:tc>
          <w:tcPr>
            <w:tcW w:w="0" w:type="dxa"/>
            <w:vAlign w:val="bottom"/>
          </w:tcPr>
          <w:p w:rsidR="00B8084F" w:rsidRDefault="00B8084F">
            <w:pPr>
              <w:rPr>
                <w:sz w:val="1"/>
                <w:szCs w:val="1"/>
              </w:rPr>
            </w:pPr>
          </w:p>
        </w:tc>
      </w:tr>
      <w:tr w:rsidR="00B8084F">
        <w:trPr>
          <w:trHeight w:val="29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8084F" w:rsidRDefault="00B8084F">
            <w:pPr>
              <w:rPr>
                <w:sz w:val="1"/>
                <w:szCs w:val="1"/>
              </w:rPr>
            </w:pPr>
          </w:p>
        </w:tc>
      </w:tr>
      <w:tr w:rsidR="00B8084F">
        <w:trPr>
          <w:trHeight w:val="297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4F" w:rsidRDefault="000942EA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J.J. Enterprises India Pvt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8"/>
              </w:rPr>
              <w:t>Kerala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Accountant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April 1997- Jan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8"/>
              </w:rPr>
              <w:t>Accounts</w:t>
            </w:r>
          </w:p>
        </w:tc>
        <w:tc>
          <w:tcPr>
            <w:tcW w:w="0" w:type="dxa"/>
            <w:vAlign w:val="bottom"/>
          </w:tcPr>
          <w:p w:rsidR="00B8084F" w:rsidRDefault="00B8084F">
            <w:pPr>
              <w:rPr>
                <w:sz w:val="1"/>
                <w:szCs w:val="1"/>
              </w:rPr>
            </w:pPr>
          </w:p>
        </w:tc>
      </w:tr>
      <w:tr w:rsidR="00B8084F">
        <w:trPr>
          <w:trHeight w:val="278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4F" w:rsidRDefault="000942EA">
            <w:pPr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Ltd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India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Assistant /Sales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ind w:left="1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1998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8084F" w:rsidRDefault="000942EA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Manager</w:t>
            </w:r>
          </w:p>
        </w:tc>
        <w:tc>
          <w:tcPr>
            <w:tcW w:w="0" w:type="dxa"/>
            <w:vAlign w:val="bottom"/>
          </w:tcPr>
          <w:p w:rsidR="00B8084F" w:rsidRDefault="00B8084F">
            <w:pPr>
              <w:rPr>
                <w:sz w:val="1"/>
                <w:szCs w:val="1"/>
              </w:rPr>
            </w:pPr>
          </w:p>
        </w:tc>
      </w:tr>
      <w:tr w:rsidR="00B8084F">
        <w:trPr>
          <w:trHeight w:val="29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4F" w:rsidRDefault="00B8084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8084F" w:rsidRDefault="00B8084F">
            <w:pPr>
              <w:rPr>
                <w:sz w:val="1"/>
                <w:szCs w:val="1"/>
              </w:rPr>
            </w:pPr>
          </w:p>
        </w:tc>
      </w:tr>
    </w:tbl>
    <w:p w:rsidR="00B8084F" w:rsidRDefault="00B8084F">
      <w:pPr>
        <w:sectPr w:rsidR="00B8084F">
          <w:pgSz w:w="12240" w:h="15840"/>
          <w:pgMar w:top="1440" w:right="120" w:bottom="1440" w:left="1420" w:header="0" w:footer="0" w:gutter="0"/>
          <w:cols w:space="720" w:equalWidth="0">
            <w:col w:w="10700"/>
          </w:cols>
        </w:sectPr>
      </w:pPr>
    </w:p>
    <w:p w:rsidR="00B8084F" w:rsidRDefault="000942EA">
      <w:pPr>
        <w:spacing w:line="246" w:lineRule="auto"/>
        <w:ind w:left="40" w:right="620" w:hanging="9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u w:val="single"/>
        </w:rPr>
        <w:lastRenderedPageBreak/>
        <w:t>QUALIFICATIONS</w:t>
      </w:r>
      <w:r>
        <w:rPr>
          <w:rFonts w:ascii="Bookman Old Style" w:eastAsia="Bookman Old Style" w:hAnsi="Bookman Old Style" w:cs="Bookman Old Style"/>
        </w:rPr>
        <w:t>: B.COM from Kerala University Kerala, India, MBA in Finance Management from NIBM.</w:t>
      </w:r>
    </w:p>
    <w:p w:rsidR="00B8084F" w:rsidRDefault="00B8084F">
      <w:pPr>
        <w:spacing w:line="200" w:lineRule="exact"/>
        <w:rPr>
          <w:sz w:val="20"/>
          <w:szCs w:val="20"/>
        </w:rPr>
      </w:pPr>
    </w:p>
    <w:p w:rsidR="00B8084F" w:rsidRDefault="00B8084F">
      <w:pPr>
        <w:spacing w:line="200" w:lineRule="exact"/>
        <w:rPr>
          <w:sz w:val="20"/>
          <w:szCs w:val="20"/>
        </w:rPr>
      </w:pPr>
    </w:p>
    <w:p w:rsidR="00B8084F" w:rsidRDefault="00B8084F">
      <w:pPr>
        <w:spacing w:line="200" w:lineRule="exact"/>
        <w:rPr>
          <w:sz w:val="20"/>
          <w:szCs w:val="20"/>
        </w:rPr>
      </w:pPr>
    </w:p>
    <w:p w:rsidR="00B8084F" w:rsidRDefault="00B8084F">
      <w:pPr>
        <w:spacing w:line="200" w:lineRule="exact"/>
        <w:rPr>
          <w:sz w:val="20"/>
          <w:szCs w:val="20"/>
        </w:rPr>
      </w:pPr>
    </w:p>
    <w:p w:rsidR="00B8084F" w:rsidRDefault="00B8084F">
      <w:pPr>
        <w:spacing w:line="262" w:lineRule="exact"/>
        <w:rPr>
          <w:sz w:val="20"/>
          <w:szCs w:val="20"/>
        </w:rPr>
      </w:pPr>
    </w:p>
    <w:p w:rsidR="00B8084F" w:rsidRDefault="000942EA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u w:val="single"/>
        </w:rPr>
        <w:t>COMPUTER SKILLS</w:t>
      </w:r>
      <w:r>
        <w:rPr>
          <w:rFonts w:ascii="Bookman Old Style" w:eastAsia="Bookman Old Style" w:hAnsi="Bookman Old Style" w:cs="Bookman Old Style"/>
        </w:rPr>
        <w:t>:</w:t>
      </w:r>
    </w:p>
    <w:p w:rsidR="00B8084F" w:rsidRDefault="00B8084F">
      <w:pPr>
        <w:spacing w:line="285" w:lineRule="exact"/>
        <w:rPr>
          <w:sz w:val="20"/>
          <w:szCs w:val="20"/>
        </w:rPr>
      </w:pPr>
    </w:p>
    <w:p w:rsidR="00B8084F" w:rsidRDefault="000942EA">
      <w:pPr>
        <w:numPr>
          <w:ilvl w:val="0"/>
          <w:numId w:val="1"/>
        </w:numPr>
        <w:tabs>
          <w:tab w:val="left" w:pos="720"/>
        </w:tabs>
        <w:ind w:left="720" w:hanging="353"/>
        <w:rPr>
          <w:rFonts w:ascii="Arial" w:eastAsia="Arial" w:hAnsi="Arial" w:cs="Arial"/>
        </w:rPr>
      </w:pPr>
      <w:r>
        <w:rPr>
          <w:rFonts w:ascii="Bookman Old Style" w:eastAsia="Bookman Old Style" w:hAnsi="Bookman Old Style" w:cs="Bookman Old Style"/>
        </w:rPr>
        <w:t>Extensive user of MS Office (MS Word, Excel, Power point etc.)</w:t>
      </w:r>
    </w:p>
    <w:p w:rsidR="00B8084F" w:rsidRDefault="00B8084F">
      <w:pPr>
        <w:spacing w:line="53" w:lineRule="exact"/>
        <w:rPr>
          <w:rFonts w:ascii="Arial" w:eastAsia="Arial" w:hAnsi="Arial" w:cs="Arial"/>
        </w:rPr>
      </w:pPr>
    </w:p>
    <w:p w:rsidR="00B8084F" w:rsidRDefault="000942EA">
      <w:pPr>
        <w:numPr>
          <w:ilvl w:val="0"/>
          <w:numId w:val="1"/>
        </w:numPr>
        <w:tabs>
          <w:tab w:val="left" w:pos="720"/>
        </w:tabs>
        <w:ind w:left="720" w:hanging="353"/>
        <w:rPr>
          <w:rFonts w:ascii="Arial" w:eastAsia="Arial" w:hAnsi="Arial" w:cs="Arial"/>
        </w:rPr>
      </w:pPr>
      <w:r>
        <w:rPr>
          <w:rFonts w:ascii="Bookman Old Style" w:eastAsia="Bookman Old Style" w:hAnsi="Bookman Old Style" w:cs="Bookman Old Style"/>
        </w:rPr>
        <w:t>Have operated Windows Based Payroll System</w:t>
      </w:r>
    </w:p>
    <w:p w:rsidR="00B8084F" w:rsidRDefault="00B8084F">
      <w:pPr>
        <w:spacing w:line="61" w:lineRule="exact"/>
        <w:rPr>
          <w:rFonts w:ascii="Arial" w:eastAsia="Arial" w:hAnsi="Arial" w:cs="Arial"/>
        </w:rPr>
      </w:pPr>
    </w:p>
    <w:p w:rsidR="00B8084F" w:rsidRDefault="000942EA">
      <w:pPr>
        <w:numPr>
          <w:ilvl w:val="0"/>
          <w:numId w:val="1"/>
        </w:numPr>
        <w:tabs>
          <w:tab w:val="left" w:pos="720"/>
        </w:tabs>
        <w:spacing w:line="247" w:lineRule="auto"/>
        <w:ind w:left="720" w:hanging="353"/>
        <w:rPr>
          <w:rFonts w:ascii="Arial" w:eastAsia="Arial" w:hAnsi="Arial" w:cs="Arial"/>
        </w:rPr>
      </w:pPr>
      <w:r>
        <w:rPr>
          <w:rFonts w:ascii="Bookman Old Style" w:eastAsia="Bookman Old Style" w:hAnsi="Bookman Old Style" w:cs="Bookman Old Style"/>
        </w:rPr>
        <w:t xml:space="preserve">Hands on Experience on various hotel software used such as </w:t>
      </w:r>
      <w:r>
        <w:rPr>
          <w:rFonts w:ascii="Bookman Old Style" w:eastAsia="Bookman Old Style" w:hAnsi="Bookman Old Style" w:cs="Bookman Old Style"/>
          <w:b/>
          <w:bCs/>
        </w:rPr>
        <w:t>IDS</w:t>
      </w:r>
      <w:r>
        <w:rPr>
          <w:rFonts w:ascii="Bookman Old Style" w:eastAsia="Bookman Old Style" w:hAnsi="Bookman Old Style" w:cs="Bookman Old Style"/>
        </w:rPr>
        <w:t>, Tally, Prologic etc.</w:t>
      </w:r>
    </w:p>
    <w:p w:rsidR="00B8084F" w:rsidRDefault="00B8084F">
      <w:pPr>
        <w:spacing w:line="200" w:lineRule="exact"/>
        <w:rPr>
          <w:sz w:val="20"/>
          <w:szCs w:val="20"/>
        </w:rPr>
      </w:pPr>
    </w:p>
    <w:p w:rsidR="00B8084F" w:rsidRDefault="00B8084F">
      <w:pPr>
        <w:spacing w:line="200" w:lineRule="exact"/>
        <w:rPr>
          <w:sz w:val="20"/>
          <w:szCs w:val="20"/>
        </w:rPr>
      </w:pPr>
    </w:p>
    <w:p w:rsidR="00B8084F" w:rsidRDefault="00B8084F">
      <w:pPr>
        <w:spacing w:line="314" w:lineRule="exact"/>
        <w:rPr>
          <w:sz w:val="20"/>
          <w:szCs w:val="20"/>
        </w:rPr>
      </w:pPr>
    </w:p>
    <w:p w:rsidR="00B8084F" w:rsidRDefault="000942EA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u w:val="single"/>
        </w:rPr>
        <w:t>EXPERIENCE DETAILS AS HEAD OF FINANCE DEPARTMENT</w:t>
      </w:r>
      <w:r>
        <w:rPr>
          <w:rFonts w:ascii="Bookman Old Style" w:eastAsia="Bookman Old Style" w:hAnsi="Bookman Old Style" w:cs="Bookman Old Style"/>
        </w:rPr>
        <w:t>:</w:t>
      </w:r>
    </w:p>
    <w:p w:rsidR="00B8084F" w:rsidRDefault="00B8084F">
      <w:pPr>
        <w:spacing w:line="239" w:lineRule="exact"/>
        <w:rPr>
          <w:sz w:val="20"/>
          <w:szCs w:val="20"/>
        </w:rPr>
      </w:pPr>
    </w:p>
    <w:p w:rsidR="00B8084F" w:rsidRDefault="000942EA">
      <w:pPr>
        <w:spacing w:line="272" w:lineRule="auto"/>
        <w:ind w:left="20" w:right="2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Having experience of working on management position for more than 10 years of supervising Finance staff in overall fi</w:t>
      </w:r>
      <w:r>
        <w:rPr>
          <w:rFonts w:ascii="Bookman Old Style" w:eastAsia="Bookman Old Style" w:hAnsi="Bookman Old Style" w:cs="Bookman Old Style"/>
        </w:rPr>
        <w:t>nance with respective sections like Accounting, Auditing, Credit control, Purchase, cost control, Inventory, Payable and General accounting cum cashiering.</w:t>
      </w:r>
    </w:p>
    <w:p w:rsidR="00B8084F" w:rsidRDefault="00B8084F">
      <w:pPr>
        <w:spacing w:line="204" w:lineRule="exact"/>
        <w:rPr>
          <w:sz w:val="20"/>
          <w:szCs w:val="20"/>
        </w:rPr>
      </w:pPr>
    </w:p>
    <w:p w:rsidR="00B8084F" w:rsidRDefault="000942EA">
      <w:pPr>
        <w:ind w:left="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Below are the few points of current Job:</w:t>
      </w:r>
    </w:p>
    <w:p w:rsidR="00B8084F" w:rsidRDefault="000942E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2839720</wp:posOffset>
            </wp:positionH>
            <wp:positionV relativeFrom="paragraph">
              <wp:posOffset>182880</wp:posOffset>
            </wp:positionV>
            <wp:extent cx="213360" cy="15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084F" w:rsidRDefault="00B8084F">
      <w:pPr>
        <w:spacing w:line="269" w:lineRule="exact"/>
        <w:rPr>
          <w:sz w:val="20"/>
          <w:szCs w:val="20"/>
        </w:rPr>
      </w:pPr>
    </w:p>
    <w:p w:rsidR="00B8084F" w:rsidRDefault="000942EA">
      <w:pPr>
        <w:tabs>
          <w:tab w:val="left" w:pos="700"/>
          <w:tab w:val="left" w:pos="468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•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</w:rPr>
        <w:t>Leading the Accounts Department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1"/>
          <w:szCs w:val="21"/>
        </w:rPr>
        <w:t>Leading administratio</w:t>
      </w:r>
      <w:r>
        <w:rPr>
          <w:rFonts w:ascii="Bookman Old Style" w:eastAsia="Bookman Old Style" w:hAnsi="Bookman Old Style" w:cs="Bookman Old Style"/>
          <w:sz w:val="21"/>
          <w:szCs w:val="21"/>
        </w:rPr>
        <w:t>n Department.</w:t>
      </w:r>
    </w:p>
    <w:p w:rsidR="00B8084F" w:rsidRDefault="00B8084F">
      <w:pPr>
        <w:spacing w:line="20" w:lineRule="exact"/>
        <w:rPr>
          <w:sz w:val="20"/>
          <w:szCs w:val="20"/>
        </w:rPr>
      </w:pPr>
    </w:p>
    <w:p w:rsidR="00B8084F" w:rsidRDefault="000942EA">
      <w:pPr>
        <w:numPr>
          <w:ilvl w:val="0"/>
          <w:numId w:val="2"/>
        </w:numPr>
        <w:tabs>
          <w:tab w:val="left" w:pos="720"/>
        </w:tabs>
        <w:ind w:left="720" w:hanging="353"/>
        <w:rPr>
          <w:rFonts w:ascii="Arial" w:eastAsia="Arial" w:hAnsi="Arial" w:cs="Arial"/>
        </w:rPr>
      </w:pPr>
      <w:r>
        <w:rPr>
          <w:rFonts w:ascii="Bookman Old Style" w:eastAsia="Bookman Old Style" w:hAnsi="Bookman Old Style" w:cs="Bookman Old Style"/>
        </w:rPr>
        <w:t>Verifying the Financial entry and Cash flow statement</w:t>
      </w:r>
    </w:p>
    <w:p w:rsidR="00B8084F" w:rsidRDefault="000942E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4940935</wp:posOffset>
            </wp:positionH>
            <wp:positionV relativeFrom="paragraph">
              <wp:posOffset>8890</wp:posOffset>
            </wp:positionV>
            <wp:extent cx="182880" cy="1860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084F" w:rsidRDefault="00B8084F">
      <w:pPr>
        <w:spacing w:line="27" w:lineRule="exact"/>
        <w:rPr>
          <w:sz w:val="20"/>
          <w:szCs w:val="20"/>
        </w:rPr>
      </w:pPr>
    </w:p>
    <w:p w:rsidR="00B8084F" w:rsidRDefault="000942EA">
      <w:pPr>
        <w:tabs>
          <w:tab w:val="left" w:pos="700"/>
        </w:tabs>
        <w:spacing w:line="251" w:lineRule="auto"/>
        <w:ind w:left="720" w:right="100" w:hanging="359"/>
        <w:rPr>
          <w:sz w:val="20"/>
          <w:szCs w:val="20"/>
        </w:rPr>
      </w:pPr>
      <w:r>
        <w:rPr>
          <w:rFonts w:ascii="Arial" w:eastAsia="Arial" w:hAnsi="Arial" w:cs="Arial"/>
        </w:rPr>
        <w:t>•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</w:rPr>
        <w:t>Auditing the Night auditor’s report and verifying the sales Report Handling all the administration work of the Hotel.</w:t>
      </w:r>
    </w:p>
    <w:p w:rsidR="00B8084F" w:rsidRDefault="00B8084F">
      <w:pPr>
        <w:spacing w:line="12" w:lineRule="exact"/>
        <w:rPr>
          <w:sz w:val="20"/>
          <w:szCs w:val="20"/>
        </w:rPr>
      </w:pPr>
    </w:p>
    <w:p w:rsidR="00B8084F" w:rsidRDefault="000942EA">
      <w:pPr>
        <w:numPr>
          <w:ilvl w:val="0"/>
          <w:numId w:val="3"/>
        </w:numPr>
        <w:tabs>
          <w:tab w:val="left" w:pos="720"/>
        </w:tabs>
        <w:spacing w:line="242" w:lineRule="auto"/>
        <w:ind w:left="720" w:right="340" w:hanging="353"/>
        <w:rPr>
          <w:rFonts w:ascii="Arial" w:eastAsia="Arial" w:hAnsi="Arial" w:cs="Arial"/>
        </w:rPr>
      </w:pPr>
      <w:r>
        <w:rPr>
          <w:rFonts w:ascii="Bookman Old Style" w:eastAsia="Bookman Old Style" w:hAnsi="Bookman Old Style" w:cs="Bookman Old Style"/>
        </w:rPr>
        <w:t xml:space="preserve">Verifying all the JV entry in monthly bases and allocating </w:t>
      </w:r>
      <w:r>
        <w:rPr>
          <w:rFonts w:ascii="Bookman Old Style" w:eastAsia="Bookman Old Style" w:hAnsi="Bookman Old Style" w:cs="Bookman Old Style"/>
        </w:rPr>
        <w:t>recurring entry like depreciation, prepaid expense and provision entry.</w:t>
      </w:r>
    </w:p>
    <w:p w:rsidR="00B8084F" w:rsidRDefault="00B8084F">
      <w:pPr>
        <w:spacing w:line="52" w:lineRule="exact"/>
        <w:rPr>
          <w:rFonts w:ascii="Arial" w:eastAsia="Arial" w:hAnsi="Arial" w:cs="Arial"/>
        </w:rPr>
      </w:pPr>
    </w:p>
    <w:p w:rsidR="00B8084F" w:rsidRDefault="000942EA">
      <w:pPr>
        <w:numPr>
          <w:ilvl w:val="0"/>
          <w:numId w:val="3"/>
        </w:numPr>
        <w:tabs>
          <w:tab w:val="left" w:pos="720"/>
        </w:tabs>
        <w:ind w:left="720" w:hanging="353"/>
        <w:rPr>
          <w:rFonts w:ascii="Arial" w:eastAsia="Arial" w:hAnsi="Arial" w:cs="Arial"/>
        </w:rPr>
      </w:pPr>
      <w:r>
        <w:rPr>
          <w:rFonts w:ascii="Bookman Old Style" w:eastAsia="Bookman Old Style" w:hAnsi="Bookman Old Style" w:cs="Bookman Old Style"/>
        </w:rPr>
        <w:t>Preparing the P&amp;L and Balance sheet.</w:t>
      </w:r>
    </w:p>
    <w:p w:rsidR="00B8084F" w:rsidRDefault="00B8084F">
      <w:pPr>
        <w:spacing w:line="23" w:lineRule="exact"/>
        <w:rPr>
          <w:rFonts w:ascii="Arial" w:eastAsia="Arial" w:hAnsi="Arial" w:cs="Arial"/>
        </w:rPr>
      </w:pPr>
    </w:p>
    <w:p w:rsidR="00B8084F" w:rsidRDefault="000942EA">
      <w:pPr>
        <w:numPr>
          <w:ilvl w:val="0"/>
          <w:numId w:val="3"/>
        </w:numPr>
        <w:tabs>
          <w:tab w:val="left" w:pos="720"/>
        </w:tabs>
        <w:spacing w:line="246" w:lineRule="auto"/>
        <w:ind w:left="720" w:right="1040" w:hanging="353"/>
        <w:rPr>
          <w:rFonts w:ascii="Arial" w:eastAsia="Arial" w:hAnsi="Arial" w:cs="Arial"/>
        </w:rPr>
      </w:pPr>
      <w:r>
        <w:rPr>
          <w:rFonts w:ascii="Bookman Old Style" w:eastAsia="Bookman Old Style" w:hAnsi="Bookman Old Style" w:cs="Bookman Old Style"/>
        </w:rPr>
        <w:t>Comparing the P&amp;L with previous years and monitoring the changes in Revenue&amp; expense.</w:t>
      </w:r>
    </w:p>
    <w:p w:rsidR="00B8084F" w:rsidRDefault="00B8084F">
      <w:pPr>
        <w:spacing w:line="48" w:lineRule="exact"/>
        <w:rPr>
          <w:rFonts w:ascii="Arial" w:eastAsia="Arial" w:hAnsi="Arial" w:cs="Arial"/>
        </w:rPr>
      </w:pPr>
    </w:p>
    <w:p w:rsidR="00B8084F" w:rsidRDefault="000942EA">
      <w:pPr>
        <w:numPr>
          <w:ilvl w:val="0"/>
          <w:numId w:val="3"/>
        </w:numPr>
        <w:tabs>
          <w:tab w:val="left" w:pos="720"/>
        </w:tabs>
        <w:ind w:left="720" w:hanging="353"/>
        <w:rPr>
          <w:rFonts w:ascii="Arial" w:eastAsia="Arial" w:hAnsi="Arial" w:cs="Arial"/>
        </w:rPr>
      </w:pPr>
      <w:r>
        <w:rPr>
          <w:rFonts w:ascii="Bookman Old Style" w:eastAsia="Bookman Old Style" w:hAnsi="Bookman Old Style" w:cs="Bookman Old Style"/>
        </w:rPr>
        <w:t>Keeping regular follow up with Debtors and achieving the m</w:t>
      </w:r>
      <w:r>
        <w:rPr>
          <w:rFonts w:ascii="Bookman Old Style" w:eastAsia="Bookman Old Style" w:hAnsi="Bookman Old Style" w:cs="Bookman Old Style"/>
        </w:rPr>
        <w:t>aximum collection.</w:t>
      </w:r>
    </w:p>
    <w:p w:rsidR="00B8084F" w:rsidRDefault="00B8084F">
      <w:pPr>
        <w:spacing w:line="23" w:lineRule="exact"/>
        <w:rPr>
          <w:rFonts w:ascii="Arial" w:eastAsia="Arial" w:hAnsi="Arial" w:cs="Arial"/>
        </w:rPr>
      </w:pPr>
    </w:p>
    <w:p w:rsidR="00B8084F" w:rsidRDefault="000942EA">
      <w:pPr>
        <w:numPr>
          <w:ilvl w:val="0"/>
          <w:numId w:val="3"/>
        </w:numPr>
        <w:tabs>
          <w:tab w:val="left" w:pos="720"/>
        </w:tabs>
        <w:spacing w:line="246" w:lineRule="auto"/>
        <w:ind w:left="720" w:right="200" w:hanging="353"/>
        <w:rPr>
          <w:rFonts w:ascii="Arial" w:eastAsia="Arial" w:hAnsi="Arial" w:cs="Arial"/>
        </w:rPr>
      </w:pPr>
      <w:r>
        <w:rPr>
          <w:rFonts w:ascii="Bookman Old Style" w:eastAsia="Bookman Old Style" w:hAnsi="Bookman Old Style" w:cs="Bookman Old Style"/>
        </w:rPr>
        <w:t>Matching the books and bank balance on weekly bases and preparing monthly bank reconciliation.</w:t>
      </w:r>
    </w:p>
    <w:p w:rsidR="00B8084F" w:rsidRDefault="00B8084F">
      <w:pPr>
        <w:spacing w:line="48" w:lineRule="exact"/>
        <w:rPr>
          <w:rFonts w:ascii="Arial" w:eastAsia="Arial" w:hAnsi="Arial" w:cs="Arial"/>
        </w:rPr>
      </w:pPr>
    </w:p>
    <w:p w:rsidR="00B8084F" w:rsidRDefault="000942EA">
      <w:pPr>
        <w:numPr>
          <w:ilvl w:val="0"/>
          <w:numId w:val="3"/>
        </w:numPr>
        <w:tabs>
          <w:tab w:val="left" w:pos="720"/>
        </w:tabs>
        <w:ind w:left="720" w:hanging="353"/>
        <w:rPr>
          <w:rFonts w:ascii="Arial" w:eastAsia="Arial" w:hAnsi="Arial" w:cs="Arial"/>
        </w:rPr>
      </w:pPr>
      <w:r>
        <w:rPr>
          <w:rFonts w:ascii="Bookman Old Style" w:eastAsia="Bookman Old Style" w:hAnsi="Bookman Old Style" w:cs="Bookman Old Style"/>
        </w:rPr>
        <w:t>Preparing the monthly productivity report based on occupancy and ARR</w:t>
      </w:r>
    </w:p>
    <w:p w:rsidR="00B8084F" w:rsidRDefault="00B8084F">
      <w:pPr>
        <w:spacing w:line="200" w:lineRule="exact"/>
        <w:rPr>
          <w:sz w:val="20"/>
          <w:szCs w:val="20"/>
        </w:rPr>
      </w:pPr>
    </w:p>
    <w:p w:rsidR="00B8084F" w:rsidRDefault="00B8084F">
      <w:pPr>
        <w:spacing w:line="282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660"/>
        <w:gridCol w:w="4680"/>
      </w:tblGrid>
      <w:tr w:rsidR="00B8084F">
        <w:trPr>
          <w:trHeight w:val="258"/>
        </w:trPr>
        <w:tc>
          <w:tcPr>
            <w:tcW w:w="1900" w:type="dxa"/>
            <w:vAlign w:val="bottom"/>
          </w:tcPr>
          <w:p w:rsidR="00B8084F" w:rsidRDefault="000942EA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Date of Birth</w:t>
            </w:r>
          </w:p>
        </w:tc>
        <w:tc>
          <w:tcPr>
            <w:tcW w:w="660" w:type="dxa"/>
            <w:vAlign w:val="bottom"/>
          </w:tcPr>
          <w:p w:rsidR="00B8084F" w:rsidRDefault="000942EA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:</w:t>
            </w:r>
          </w:p>
        </w:tc>
        <w:tc>
          <w:tcPr>
            <w:tcW w:w="4680" w:type="dxa"/>
            <w:vAlign w:val="bottom"/>
          </w:tcPr>
          <w:p w:rsidR="00B8084F" w:rsidRDefault="000942EA">
            <w:pPr>
              <w:ind w:left="3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29/08/1971</w:t>
            </w:r>
          </w:p>
        </w:tc>
      </w:tr>
      <w:tr w:rsidR="00B8084F">
        <w:trPr>
          <w:trHeight w:val="278"/>
        </w:trPr>
        <w:tc>
          <w:tcPr>
            <w:tcW w:w="1900" w:type="dxa"/>
            <w:vAlign w:val="bottom"/>
          </w:tcPr>
          <w:p w:rsidR="00B8084F" w:rsidRDefault="000942EA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Nationality</w:t>
            </w:r>
          </w:p>
        </w:tc>
        <w:tc>
          <w:tcPr>
            <w:tcW w:w="660" w:type="dxa"/>
            <w:vAlign w:val="bottom"/>
          </w:tcPr>
          <w:p w:rsidR="00B8084F" w:rsidRDefault="000942EA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:</w:t>
            </w:r>
          </w:p>
        </w:tc>
        <w:tc>
          <w:tcPr>
            <w:tcW w:w="4680" w:type="dxa"/>
            <w:vAlign w:val="bottom"/>
          </w:tcPr>
          <w:p w:rsidR="00B8084F" w:rsidRDefault="000942EA">
            <w:pPr>
              <w:ind w:left="3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Indian</w:t>
            </w:r>
          </w:p>
        </w:tc>
      </w:tr>
      <w:tr w:rsidR="00B8084F">
        <w:trPr>
          <w:trHeight w:val="283"/>
        </w:trPr>
        <w:tc>
          <w:tcPr>
            <w:tcW w:w="1900" w:type="dxa"/>
            <w:vAlign w:val="bottom"/>
          </w:tcPr>
          <w:p w:rsidR="00B8084F" w:rsidRDefault="000942EA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Marital Status</w:t>
            </w:r>
          </w:p>
        </w:tc>
        <w:tc>
          <w:tcPr>
            <w:tcW w:w="660" w:type="dxa"/>
            <w:vAlign w:val="bottom"/>
          </w:tcPr>
          <w:p w:rsidR="00B8084F" w:rsidRDefault="000942EA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:</w:t>
            </w:r>
          </w:p>
        </w:tc>
        <w:tc>
          <w:tcPr>
            <w:tcW w:w="4680" w:type="dxa"/>
            <w:vAlign w:val="bottom"/>
          </w:tcPr>
          <w:p w:rsidR="00B8084F" w:rsidRDefault="000942EA">
            <w:pPr>
              <w:ind w:left="3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Married</w:t>
            </w:r>
          </w:p>
        </w:tc>
      </w:tr>
      <w:tr w:rsidR="00B8084F">
        <w:trPr>
          <w:trHeight w:val="278"/>
        </w:trPr>
        <w:tc>
          <w:tcPr>
            <w:tcW w:w="1900" w:type="dxa"/>
            <w:vAlign w:val="bottom"/>
          </w:tcPr>
          <w:p w:rsidR="00B8084F" w:rsidRDefault="000942EA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Driving License</w:t>
            </w:r>
          </w:p>
        </w:tc>
        <w:tc>
          <w:tcPr>
            <w:tcW w:w="660" w:type="dxa"/>
            <w:vAlign w:val="bottom"/>
          </w:tcPr>
          <w:p w:rsidR="00B8084F" w:rsidRDefault="000942EA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:</w:t>
            </w:r>
          </w:p>
        </w:tc>
        <w:tc>
          <w:tcPr>
            <w:tcW w:w="4680" w:type="dxa"/>
            <w:vAlign w:val="bottom"/>
          </w:tcPr>
          <w:p w:rsidR="00B8084F" w:rsidRDefault="000942EA">
            <w:pPr>
              <w:ind w:left="3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Valid U.A.E Driving license</w:t>
            </w:r>
          </w:p>
        </w:tc>
      </w:tr>
      <w:tr w:rsidR="00B8084F">
        <w:trPr>
          <w:trHeight w:val="278"/>
        </w:trPr>
        <w:tc>
          <w:tcPr>
            <w:tcW w:w="1900" w:type="dxa"/>
            <w:vAlign w:val="bottom"/>
          </w:tcPr>
          <w:p w:rsidR="00B8084F" w:rsidRDefault="000942EA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Visa status</w:t>
            </w:r>
          </w:p>
        </w:tc>
        <w:tc>
          <w:tcPr>
            <w:tcW w:w="660" w:type="dxa"/>
            <w:vAlign w:val="bottom"/>
          </w:tcPr>
          <w:p w:rsidR="00B8084F" w:rsidRDefault="000942EA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:</w:t>
            </w:r>
          </w:p>
        </w:tc>
        <w:tc>
          <w:tcPr>
            <w:tcW w:w="4680" w:type="dxa"/>
            <w:vAlign w:val="bottom"/>
          </w:tcPr>
          <w:p w:rsidR="00B8084F" w:rsidRDefault="000942EA">
            <w:pPr>
              <w:ind w:left="3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Visit  visa</w:t>
            </w:r>
          </w:p>
        </w:tc>
      </w:tr>
      <w:tr w:rsidR="00B8084F">
        <w:trPr>
          <w:trHeight w:val="278"/>
        </w:trPr>
        <w:tc>
          <w:tcPr>
            <w:tcW w:w="1900" w:type="dxa"/>
            <w:vAlign w:val="bottom"/>
          </w:tcPr>
          <w:p w:rsidR="00B8084F" w:rsidRDefault="000942EA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Languages</w:t>
            </w:r>
          </w:p>
        </w:tc>
        <w:tc>
          <w:tcPr>
            <w:tcW w:w="660" w:type="dxa"/>
            <w:vAlign w:val="bottom"/>
          </w:tcPr>
          <w:p w:rsidR="00B8084F" w:rsidRDefault="000942EA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:</w:t>
            </w:r>
          </w:p>
        </w:tc>
        <w:tc>
          <w:tcPr>
            <w:tcW w:w="4680" w:type="dxa"/>
            <w:vAlign w:val="bottom"/>
          </w:tcPr>
          <w:p w:rsidR="00B8084F" w:rsidRDefault="000942EA">
            <w:pPr>
              <w:ind w:left="3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Fluent in English, Hindi, and Malayalam</w:t>
            </w:r>
          </w:p>
        </w:tc>
      </w:tr>
      <w:tr w:rsidR="00B8084F">
        <w:trPr>
          <w:trHeight w:val="279"/>
        </w:trPr>
        <w:tc>
          <w:tcPr>
            <w:tcW w:w="1900" w:type="dxa"/>
            <w:vAlign w:val="bottom"/>
          </w:tcPr>
          <w:p w:rsidR="00B8084F" w:rsidRDefault="00B8084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B8084F" w:rsidRDefault="00B8084F">
            <w:pPr>
              <w:ind w:right="210"/>
              <w:jc w:val="right"/>
              <w:rPr>
                <w:sz w:val="20"/>
                <w:szCs w:val="20"/>
              </w:rPr>
            </w:pPr>
          </w:p>
        </w:tc>
        <w:tc>
          <w:tcPr>
            <w:tcW w:w="4680" w:type="dxa"/>
            <w:vAlign w:val="bottom"/>
          </w:tcPr>
          <w:p w:rsidR="00B8084F" w:rsidRDefault="00B8084F">
            <w:pPr>
              <w:ind w:left="320"/>
              <w:rPr>
                <w:sz w:val="20"/>
                <w:szCs w:val="20"/>
              </w:rPr>
            </w:pPr>
          </w:p>
        </w:tc>
      </w:tr>
    </w:tbl>
    <w:p w:rsidR="000942EA" w:rsidRDefault="000942EA"/>
    <w:sectPr w:rsidR="000942EA" w:rsidSect="00B8084F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E1446920"/>
    <w:lvl w:ilvl="0" w:tplc="55728712">
      <w:start w:val="1"/>
      <w:numFmt w:val="bullet"/>
      <w:lvlText w:val="•"/>
      <w:lvlJc w:val="left"/>
    </w:lvl>
    <w:lvl w:ilvl="1" w:tplc="237E00B8">
      <w:numFmt w:val="decimal"/>
      <w:lvlText w:val=""/>
      <w:lvlJc w:val="left"/>
    </w:lvl>
    <w:lvl w:ilvl="2" w:tplc="CA7EF4D6">
      <w:numFmt w:val="decimal"/>
      <w:lvlText w:val=""/>
      <w:lvlJc w:val="left"/>
    </w:lvl>
    <w:lvl w:ilvl="3" w:tplc="40348A54">
      <w:numFmt w:val="decimal"/>
      <w:lvlText w:val=""/>
      <w:lvlJc w:val="left"/>
    </w:lvl>
    <w:lvl w:ilvl="4" w:tplc="5B3EB612">
      <w:numFmt w:val="decimal"/>
      <w:lvlText w:val=""/>
      <w:lvlJc w:val="left"/>
    </w:lvl>
    <w:lvl w:ilvl="5" w:tplc="70D28C84">
      <w:numFmt w:val="decimal"/>
      <w:lvlText w:val=""/>
      <w:lvlJc w:val="left"/>
    </w:lvl>
    <w:lvl w:ilvl="6" w:tplc="35F20938">
      <w:numFmt w:val="decimal"/>
      <w:lvlText w:val=""/>
      <w:lvlJc w:val="left"/>
    </w:lvl>
    <w:lvl w:ilvl="7" w:tplc="E4F0898A">
      <w:numFmt w:val="decimal"/>
      <w:lvlText w:val=""/>
      <w:lvlJc w:val="left"/>
    </w:lvl>
    <w:lvl w:ilvl="8" w:tplc="0CD21EB0">
      <w:numFmt w:val="decimal"/>
      <w:lvlText w:val=""/>
      <w:lvlJc w:val="left"/>
    </w:lvl>
  </w:abstractNum>
  <w:abstractNum w:abstractNumId="1">
    <w:nsid w:val="00004AE1"/>
    <w:multiLevelType w:val="hybridMultilevel"/>
    <w:tmpl w:val="C8306CF2"/>
    <w:lvl w:ilvl="0" w:tplc="0E4A7FE8">
      <w:start w:val="1"/>
      <w:numFmt w:val="bullet"/>
      <w:lvlText w:val="•"/>
      <w:lvlJc w:val="left"/>
    </w:lvl>
    <w:lvl w:ilvl="1" w:tplc="8258FCA8">
      <w:numFmt w:val="decimal"/>
      <w:lvlText w:val=""/>
      <w:lvlJc w:val="left"/>
    </w:lvl>
    <w:lvl w:ilvl="2" w:tplc="6B38DD3E">
      <w:numFmt w:val="decimal"/>
      <w:lvlText w:val=""/>
      <w:lvlJc w:val="left"/>
    </w:lvl>
    <w:lvl w:ilvl="3" w:tplc="2A3A5552">
      <w:numFmt w:val="decimal"/>
      <w:lvlText w:val=""/>
      <w:lvlJc w:val="left"/>
    </w:lvl>
    <w:lvl w:ilvl="4" w:tplc="C5A020E8">
      <w:numFmt w:val="decimal"/>
      <w:lvlText w:val=""/>
      <w:lvlJc w:val="left"/>
    </w:lvl>
    <w:lvl w:ilvl="5" w:tplc="C88C509C">
      <w:numFmt w:val="decimal"/>
      <w:lvlText w:val=""/>
      <w:lvlJc w:val="left"/>
    </w:lvl>
    <w:lvl w:ilvl="6" w:tplc="EB0A84A6">
      <w:numFmt w:val="decimal"/>
      <w:lvlText w:val=""/>
      <w:lvlJc w:val="left"/>
    </w:lvl>
    <w:lvl w:ilvl="7" w:tplc="5510BA58">
      <w:numFmt w:val="decimal"/>
      <w:lvlText w:val=""/>
      <w:lvlJc w:val="left"/>
    </w:lvl>
    <w:lvl w:ilvl="8" w:tplc="3ACAB2C0">
      <w:numFmt w:val="decimal"/>
      <w:lvlText w:val=""/>
      <w:lvlJc w:val="left"/>
    </w:lvl>
  </w:abstractNum>
  <w:abstractNum w:abstractNumId="2">
    <w:nsid w:val="00006784"/>
    <w:multiLevelType w:val="hybridMultilevel"/>
    <w:tmpl w:val="995AB0FC"/>
    <w:lvl w:ilvl="0" w:tplc="5F327412">
      <w:start w:val="1"/>
      <w:numFmt w:val="bullet"/>
      <w:lvlText w:val="•"/>
      <w:lvlJc w:val="left"/>
    </w:lvl>
    <w:lvl w:ilvl="1" w:tplc="400095A0">
      <w:numFmt w:val="decimal"/>
      <w:lvlText w:val=""/>
      <w:lvlJc w:val="left"/>
    </w:lvl>
    <w:lvl w:ilvl="2" w:tplc="87BA76A4">
      <w:numFmt w:val="decimal"/>
      <w:lvlText w:val=""/>
      <w:lvlJc w:val="left"/>
    </w:lvl>
    <w:lvl w:ilvl="3" w:tplc="11FAECA6">
      <w:numFmt w:val="decimal"/>
      <w:lvlText w:val=""/>
      <w:lvlJc w:val="left"/>
    </w:lvl>
    <w:lvl w:ilvl="4" w:tplc="36140F94">
      <w:numFmt w:val="decimal"/>
      <w:lvlText w:val=""/>
      <w:lvlJc w:val="left"/>
    </w:lvl>
    <w:lvl w:ilvl="5" w:tplc="1134455C">
      <w:numFmt w:val="decimal"/>
      <w:lvlText w:val=""/>
      <w:lvlJc w:val="left"/>
    </w:lvl>
    <w:lvl w:ilvl="6" w:tplc="59CC4486">
      <w:numFmt w:val="decimal"/>
      <w:lvlText w:val=""/>
      <w:lvlJc w:val="left"/>
    </w:lvl>
    <w:lvl w:ilvl="7" w:tplc="5E2AF4BC">
      <w:numFmt w:val="decimal"/>
      <w:lvlText w:val=""/>
      <w:lvlJc w:val="left"/>
    </w:lvl>
    <w:lvl w:ilvl="8" w:tplc="7EDE989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084F"/>
    <w:rsid w:val="000942EA"/>
    <w:rsid w:val="00B8084F"/>
    <w:rsid w:val="00CA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l-392496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2019-08-08T12:31:00Z</dcterms:created>
  <dcterms:modified xsi:type="dcterms:W3CDTF">2019-08-08T12:31:00Z</dcterms:modified>
</cp:coreProperties>
</file>