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E9" w:rsidRDefault="006A7CCA">
      <w:pPr>
        <w:rPr>
          <w:sz w:val="20"/>
          <w:szCs w:val="20"/>
        </w:rPr>
      </w:pPr>
      <w:r>
        <w:rPr>
          <w:rFonts w:ascii="Verdana" w:eastAsia="Verdana" w:hAnsi="Verdana" w:cs="Verdana"/>
          <w:b/>
          <w:bCs/>
          <w:noProof/>
          <w:sz w:val="27"/>
          <w:szCs w:val="27"/>
        </w:rPr>
        <w:drawing>
          <wp:anchor distT="0" distB="0" distL="114300" distR="114300" simplePos="0" relativeHeight="251651072" behindDoc="1" locked="0" layoutInCell="0" allowOverlap="1">
            <wp:simplePos x="0" y="0"/>
            <wp:positionH relativeFrom="page">
              <wp:posOffset>5904865</wp:posOffset>
            </wp:positionH>
            <wp:positionV relativeFrom="page">
              <wp:posOffset>600710</wp:posOffset>
            </wp:positionV>
            <wp:extent cx="953135" cy="1241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953135" cy="1241425"/>
                    </a:xfrm>
                    <a:prstGeom prst="rect">
                      <a:avLst/>
                    </a:prstGeom>
                    <a:noFill/>
                  </pic:spPr>
                </pic:pic>
              </a:graphicData>
            </a:graphic>
          </wp:anchor>
        </w:drawing>
      </w:r>
      <w:r>
        <w:rPr>
          <w:rFonts w:ascii="Verdana" w:eastAsia="Verdana" w:hAnsi="Verdana" w:cs="Verdana"/>
          <w:b/>
          <w:bCs/>
          <w:sz w:val="27"/>
          <w:szCs w:val="27"/>
        </w:rPr>
        <w:t xml:space="preserve">AMEEN </w:t>
      </w:r>
    </w:p>
    <w:p w:rsidR="00C757E9" w:rsidRDefault="00C757E9">
      <w:pPr>
        <w:spacing w:line="3" w:lineRule="exact"/>
        <w:rPr>
          <w:sz w:val="24"/>
          <w:szCs w:val="24"/>
        </w:rPr>
      </w:pPr>
    </w:p>
    <w:p w:rsidR="00C757E9" w:rsidRDefault="006A7CCA">
      <w:pPr>
        <w:spacing w:line="238" w:lineRule="auto"/>
        <w:rPr>
          <w:sz w:val="20"/>
          <w:szCs w:val="20"/>
        </w:rPr>
      </w:pPr>
      <w:r>
        <w:rPr>
          <w:rFonts w:ascii="Verdana" w:eastAsia="Verdana" w:hAnsi="Verdana" w:cs="Verdana"/>
          <w:b/>
          <w:bCs/>
          <w:sz w:val="17"/>
          <w:szCs w:val="17"/>
        </w:rPr>
        <w:t xml:space="preserve">Email: </w:t>
      </w:r>
      <w:hyperlink r:id="rId6" w:history="1">
        <w:r w:rsidRPr="003716E8">
          <w:rPr>
            <w:rStyle w:val="Hyperlink"/>
            <w:rFonts w:ascii="Verdana" w:eastAsia="Verdana" w:hAnsi="Verdana" w:cs="Verdana"/>
            <w:b/>
            <w:bCs/>
            <w:sz w:val="17"/>
            <w:szCs w:val="17"/>
          </w:rPr>
          <w:t>amen-392576@2freemail.com</w:t>
        </w:r>
      </w:hyperlink>
      <w:r>
        <w:rPr>
          <w:rFonts w:ascii="Verdana" w:eastAsia="Verdana" w:hAnsi="Verdana" w:cs="Verdana"/>
          <w:b/>
          <w:bCs/>
          <w:sz w:val="17"/>
          <w:szCs w:val="17"/>
        </w:rPr>
        <w:t xml:space="preserve"> </w:t>
      </w:r>
    </w:p>
    <w:p w:rsidR="00C757E9" w:rsidRDefault="00C757E9">
      <w:pPr>
        <w:spacing w:line="200" w:lineRule="exact"/>
        <w:rPr>
          <w:sz w:val="24"/>
          <w:szCs w:val="24"/>
        </w:rPr>
      </w:pPr>
    </w:p>
    <w:p w:rsidR="00C757E9" w:rsidRDefault="00C757E9">
      <w:pPr>
        <w:spacing w:line="200" w:lineRule="exact"/>
        <w:rPr>
          <w:sz w:val="24"/>
          <w:szCs w:val="24"/>
        </w:rPr>
      </w:pPr>
    </w:p>
    <w:p w:rsidR="00C757E9" w:rsidRDefault="00C757E9">
      <w:pPr>
        <w:spacing w:line="200" w:lineRule="exact"/>
        <w:rPr>
          <w:sz w:val="24"/>
          <w:szCs w:val="24"/>
        </w:rPr>
      </w:pPr>
    </w:p>
    <w:p w:rsidR="00C757E9" w:rsidRDefault="00C757E9">
      <w:pPr>
        <w:spacing w:line="246" w:lineRule="exact"/>
        <w:rPr>
          <w:sz w:val="24"/>
          <w:szCs w:val="24"/>
        </w:rPr>
      </w:pPr>
    </w:p>
    <w:p w:rsidR="00C757E9" w:rsidRDefault="006A7CCA">
      <w:pPr>
        <w:spacing w:line="277" w:lineRule="auto"/>
        <w:jc w:val="center"/>
        <w:rPr>
          <w:sz w:val="20"/>
          <w:szCs w:val="20"/>
        </w:rPr>
      </w:pPr>
      <w:r>
        <w:rPr>
          <w:rFonts w:ascii="Verdana" w:eastAsia="Verdana" w:hAnsi="Verdana" w:cs="Verdana"/>
          <w:b/>
          <w:bCs/>
          <w:sz w:val="17"/>
          <w:szCs w:val="17"/>
        </w:rPr>
        <w:t>Seeking assignments in the areas of mechanical engineering and Training with an organisation of repute in oil and gas</w:t>
      </w:r>
    </w:p>
    <w:p w:rsidR="00C757E9" w:rsidRDefault="00C757E9">
      <w:pPr>
        <w:spacing w:line="203" w:lineRule="exact"/>
        <w:rPr>
          <w:sz w:val="24"/>
          <w:szCs w:val="24"/>
        </w:rPr>
      </w:pPr>
    </w:p>
    <w:p w:rsidR="00C757E9" w:rsidRDefault="006A7CCA">
      <w:pPr>
        <w:rPr>
          <w:sz w:val="20"/>
          <w:szCs w:val="20"/>
        </w:rPr>
      </w:pPr>
      <w:r>
        <w:rPr>
          <w:rFonts w:ascii="Verdana" w:eastAsia="Verdana" w:hAnsi="Verdana" w:cs="Verdana"/>
          <w:b/>
          <w:bCs/>
          <w:sz w:val="17"/>
          <w:szCs w:val="17"/>
        </w:rPr>
        <w:t>CAREER PRÉCIS</w:t>
      </w:r>
    </w:p>
    <w:p w:rsidR="00C757E9" w:rsidRDefault="006A7CCA">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-17145</wp:posOffset>
            </wp:positionH>
            <wp:positionV relativeFrom="paragraph">
              <wp:posOffset>43815</wp:posOffset>
            </wp:positionV>
            <wp:extent cx="598106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5981065" cy="6350"/>
                    </a:xfrm>
                    <a:prstGeom prst="rect">
                      <a:avLst/>
                    </a:prstGeom>
                    <a:noFill/>
                  </pic:spPr>
                </pic:pic>
              </a:graphicData>
            </a:graphic>
          </wp:anchor>
        </w:drawing>
      </w:r>
      <w:r>
        <w:rPr>
          <w:noProof/>
          <w:sz w:val="24"/>
          <w:szCs w:val="24"/>
        </w:rPr>
        <w:drawing>
          <wp:anchor distT="0" distB="0" distL="114300" distR="114300" simplePos="0" relativeHeight="251653120" behindDoc="1" locked="0" layoutInCell="0" allowOverlap="1">
            <wp:simplePos x="0" y="0"/>
            <wp:positionH relativeFrom="column">
              <wp:posOffset>-17145</wp:posOffset>
            </wp:positionH>
            <wp:positionV relativeFrom="paragraph">
              <wp:posOffset>31750</wp:posOffset>
            </wp:positionV>
            <wp:extent cx="598106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5981065" cy="6350"/>
                    </a:xfrm>
                    <a:prstGeom prst="rect">
                      <a:avLst/>
                    </a:prstGeom>
                    <a:noFill/>
                  </pic:spPr>
                </pic:pic>
              </a:graphicData>
            </a:graphic>
          </wp:anchor>
        </w:drawing>
      </w:r>
    </w:p>
    <w:p w:rsidR="00C757E9" w:rsidRDefault="00C757E9">
      <w:pPr>
        <w:spacing w:line="260" w:lineRule="exact"/>
        <w:rPr>
          <w:sz w:val="24"/>
          <w:szCs w:val="24"/>
        </w:rPr>
      </w:pPr>
    </w:p>
    <w:p w:rsidR="00C757E9" w:rsidRDefault="006A7CCA">
      <w:pPr>
        <w:numPr>
          <w:ilvl w:val="0"/>
          <w:numId w:val="1"/>
        </w:numPr>
        <w:tabs>
          <w:tab w:val="left" w:pos="280"/>
        </w:tabs>
        <w:spacing w:line="239" w:lineRule="auto"/>
        <w:ind w:left="280" w:hanging="280"/>
        <w:rPr>
          <w:rFonts w:ascii="Wingdings" w:eastAsia="Wingdings" w:hAnsi="Wingdings" w:cs="Wingdings"/>
          <w:sz w:val="17"/>
          <w:szCs w:val="17"/>
        </w:rPr>
      </w:pPr>
      <w:r>
        <w:rPr>
          <w:rFonts w:ascii="Verdana" w:eastAsia="Verdana" w:hAnsi="Verdana" w:cs="Verdana"/>
          <w:sz w:val="17"/>
          <w:szCs w:val="17"/>
        </w:rPr>
        <w:t xml:space="preserve">Professional experience of </w:t>
      </w:r>
      <w:r>
        <w:rPr>
          <w:rFonts w:ascii="Verdana" w:eastAsia="Verdana" w:hAnsi="Verdana" w:cs="Verdana"/>
          <w:b/>
          <w:bCs/>
          <w:sz w:val="17"/>
          <w:szCs w:val="17"/>
        </w:rPr>
        <w:t>2 years</w:t>
      </w:r>
      <w:r>
        <w:rPr>
          <w:rFonts w:ascii="Verdana" w:eastAsia="Verdana" w:hAnsi="Verdana" w:cs="Verdana"/>
          <w:sz w:val="17"/>
          <w:szCs w:val="17"/>
        </w:rPr>
        <w:t xml:space="preserve"> in interpretation of technical specifications, preparing project brief documents and bill of materials.</w:t>
      </w:r>
    </w:p>
    <w:p w:rsidR="00C757E9" w:rsidRDefault="00C757E9">
      <w:pPr>
        <w:spacing w:line="200" w:lineRule="exact"/>
        <w:rPr>
          <w:sz w:val="24"/>
          <w:szCs w:val="24"/>
        </w:rPr>
      </w:pPr>
    </w:p>
    <w:p w:rsidR="00C757E9" w:rsidRDefault="00C757E9">
      <w:pPr>
        <w:spacing w:line="240" w:lineRule="exact"/>
        <w:rPr>
          <w:sz w:val="24"/>
          <w:szCs w:val="24"/>
        </w:rPr>
      </w:pPr>
    </w:p>
    <w:p w:rsidR="00C757E9" w:rsidRDefault="006A7CCA">
      <w:pPr>
        <w:jc w:val="center"/>
        <w:rPr>
          <w:sz w:val="20"/>
          <w:szCs w:val="20"/>
        </w:rPr>
      </w:pPr>
      <w:r>
        <w:rPr>
          <w:rFonts w:ascii="Verdana" w:eastAsia="Verdana" w:hAnsi="Verdana" w:cs="Verdana"/>
          <w:b/>
          <w:bCs/>
          <w:sz w:val="17"/>
          <w:szCs w:val="17"/>
        </w:rPr>
        <w:t>SKILL SET</w:t>
      </w:r>
    </w:p>
    <w:p w:rsidR="00C757E9" w:rsidRDefault="006A7CCA">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-17145</wp:posOffset>
            </wp:positionH>
            <wp:positionV relativeFrom="paragraph">
              <wp:posOffset>45720</wp:posOffset>
            </wp:positionV>
            <wp:extent cx="598106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5981065" cy="6350"/>
                    </a:xfrm>
                    <a:prstGeom prst="rect">
                      <a:avLst/>
                    </a:prstGeom>
                    <a:noFill/>
                  </pic:spPr>
                </pic:pic>
              </a:graphicData>
            </a:graphic>
          </wp:anchor>
        </w:drawing>
      </w:r>
      <w:r>
        <w:rPr>
          <w:noProof/>
          <w:sz w:val="24"/>
          <w:szCs w:val="24"/>
        </w:rPr>
        <w:drawing>
          <wp:anchor distT="0" distB="0" distL="114300" distR="114300" simplePos="0" relativeHeight="251655168" behindDoc="1" locked="0" layoutInCell="0" allowOverlap="1">
            <wp:simplePos x="0" y="0"/>
            <wp:positionH relativeFrom="column">
              <wp:posOffset>-17145</wp:posOffset>
            </wp:positionH>
            <wp:positionV relativeFrom="paragraph">
              <wp:posOffset>33020</wp:posOffset>
            </wp:positionV>
            <wp:extent cx="598106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5981065" cy="6350"/>
                    </a:xfrm>
                    <a:prstGeom prst="rect">
                      <a:avLst/>
                    </a:prstGeom>
                    <a:noFill/>
                  </pic:spPr>
                </pic:pic>
              </a:graphicData>
            </a:graphic>
          </wp:anchor>
        </w:drawing>
      </w:r>
    </w:p>
    <w:p w:rsidR="00C757E9" w:rsidRDefault="00C757E9">
      <w:pPr>
        <w:spacing w:line="261" w:lineRule="exact"/>
        <w:rPr>
          <w:sz w:val="24"/>
          <w:szCs w:val="24"/>
        </w:rPr>
      </w:pPr>
    </w:p>
    <w:p w:rsidR="00C757E9" w:rsidRDefault="006A7CCA">
      <w:pPr>
        <w:rPr>
          <w:sz w:val="20"/>
          <w:szCs w:val="20"/>
        </w:rPr>
      </w:pPr>
      <w:r>
        <w:rPr>
          <w:rFonts w:ascii="Verdana" w:eastAsia="Verdana" w:hAnsi="Verdana" w:cs="Verdana"/>
          <w:b/>
          <w:bCs/>
          <w:sz w:val="17"/>
          <w:szCs w:val="17"/>
          <w:u w:val="single"/>
        </w:rPr>
        <w:t>FUNCTIONAL</w:t>
      </w:r>
    </w:p>
    <w:p w:rsidR="00C757E9" w:rsidRDefault="00C757E9">
      <w:pPr>
        <w:spacing w:line="20" w:lineRule="exact"/>
        <w:rPr>
          <w:sz w:val="24"/>
          <w:szCs w:val="24"/>
        </w:rPr>
      </w:pPr>
      <w:r>
        <w:rPr>
          <w:sz w:val="24"/>
          <w:szCs w:val="24"/>
        </w:rPr>
        <w:pict>
          <v:rect id="Shape 6" o:spid="_x0000_s1031" style="position:absolute;margin-left:-1.4pt;margin-top:11.5pt;width:470.9pt;height:67.65pt;z-index:-251654144;visibility:visible;mso-wrap-distance-left:0;mso-wrap-distance-right:0" o:allowincell="f" fillcolor="#e0e0e0" stroked="f"/>
        </w:pict>
      </w:r>
    </w:p>
    <w:p w:rsidR="00C757E9" w:rsidRDefault="00C757E9">
      <w:pPr>
        <w:spacing w:line="210" w:lineRule="exact"/>
        <w:rPr>
          <w:sz w:val="24"/>
          <w:szCs w:val="24"/>
        </w:rPr>
      </w:pPr>
    </w:p>
    <w:p w:rsidR="00C757E9" w:rsidRDefault="006A7CCA">
      <w:pPr>
        <w:numPr>
          <w:ilvl w:val="0"/>
          <w:numId w:val="2"/>
        </w:numPr>
        <w:tabs>
          <w:tab w:val="left" w:pos="280"/>
        </w:tabs>
        <w:ind w:left="280" w:hanging="280"/>
        <w:rPr>
          <w:rFonts w:ascii="Wingdings" w:eastAsia="Wingdings" w:hAnsi="Wingdings" w:cs="Wingdings"/>
          <w:sz w:val="17"/>
          <w:szCs w:val="17"/>
        </w:rPr>
      </w:pPr>
      <w:r>
        <w:rPr>
          <w:rFonts w:ascii="Verdana" w:eastAsia="Verdana" w:hAnsi="Verdana" w:cs="Verdana"/>
          <w:sz w:val="17"/>
          <w:szCs w:val="17"/>
        </w:rPr>
        <w:t>Proficient in interpretation of technical specifications.</w:t>
      </w:r>
    </w:p>
    <w:p w:rsidR="00C757E9" w:rsidRDefault="00C757E9">
      <w:pPr>
        <w:spacing w:line="78" w:lineRule="exact"/>
        <w:rPr>
          <w:rFonts w:ascii="Wingdings" w:eastAsia="Wingdings" w:hAnsi="Wingdings" w:cs="Wingdings"/>
          <w:sz w:val="17"/>
          <w:szCs w:val="17"/>
        </w:rPr>
      </w:pPr>
    </w:p>
    <w:p w:rsidR="00C757E9" w:rsidRDefault="006A7CCA">
      <w:pPr>
        <w:numPr>
          <w:ilvl w:val="0"/>
          <w:numId w:val="2"/>
        </w:numPr>
        <w:tabs>
          <w:tab w:val="left" w:pos="280"/>
        </w:tabs>
        <w:ind w:left="280" w:hanging="280"/>
        <w:rPr>
          <w:rFonts w:ascii="Wingdings" w:eastAsia="Wingdings" w:hAnsi="Wingdings" w:cs="Wingdings"/>
          <w:sz w:val="17"/>
          <w:szCs w:val="17"/>
        </w:rPr>
      </w:pPr>
      <w:r>
        <w:rPr>
          <w:rFonts w:ascii="Verdana" w:eastAsia="Verdana" w:hAnsi="Verdana" w:cs="Verdana"/>
          <w:sz w:val="17"/>
          <w:szCs w:val="17"/>
        </w:rPr>
        <w:t>Reading and interpretation of isometric piping drawings.</w:t>
      </w:r>
    </w:p>
    <w:p w:rsidR="00C757E9" w:rsidRDefault="00C757E9">
      <w:pPr>
        <w:spacing w:line="78" w:lineRule="exact"/>
        <w:rPr>
          <w:rFonts w:ascii="Wingdings" w:eastAsia="Wingdings" w:hAnsi="Wingdings" w:cs="Wingdings"/>
          <w:sz w:val="17"/>
          <w:szCs w:val="17"/>
        </w:rPr>
      </w:pPr>
    </w:p>
    <w:p w:rsidR="00C757E9" w:rsidRDefault="006A7CCA">
      <w:pPr>
        <w:numPr>
          <w:ilvl w:val="0"/>
          <w:numId w:val="2"/>
        </w:numPr>
        <w:tabs>
          <w:tab w:val="left" w:pos="280"/>
        </w:tabs>
        <w:ind w:left="280" w:hanging="280"/>
        <w:rPr>
          <w:rFonts w:ascii="Wingdings" w:eastAsia="Wingdings" w:hAnsi="Wingdings" w:cs="Wingdings"/>
          <w:sz w:val="17"/>
          <w:szCs w:val="17"/>
        </w:rPr>
      </w:pPr>
      <w:r>
        <w:rPr>
          <w:rFonts w:ascii="Verdana" w:eastAsia="Verdana" w:hAnsi="Verdana" w:cs="Verdana"/>
          <w:sz w:val="17"/>
          <w:szCs w:val="17"/>
        </w:rPr>
        <w:t>Knowledge of ASME B31.3, ASTM, API and related codes and standards.</w:t>
      </w:r>
    </w:p>
    <w:p w:rsidR="00C757E9" w:rsidRDefault="00C757E9">
      <w:pPr>
        <w:spacing w:line="81" w:lineRule="exact"/>
        <w:rPr>
          <w:rFonts w:ascii="Wingdings" w:eastAsia="Wingdings" w:hAnsi="Wingdings" w:cs="Wingdings"/>
          <w:sz w:val="17"/>
          <w:szCs w:val="17"/>
        </w:rPr>
      </w:pPr>
    </w:p>
    <w:p w:rsidR="00C757E9" w:rsidRDefault="006A7CCA">
      <w:pPr>
        <w:numPr>
          <w:ilvl w:val="0"/>
          <w:numId w:val="2"/>
        </w:numPr>
        <w:tabs>
          <w:tab w:val="left" w:pos="280"/>
        </w:tabs>
        <w:ind w:left="280" w:hanging="280"/>
        <w:rPr>
          <w:rFonts w:ascii="Wingdings" w:eastAsia="Wingdings" w:hAnsi="Wingdings" w:cs="Wingdings"/>
          <w:sz w:val="17"/>
          <w:szCs w:val="17"/>
        </w:rPr>
      </w:pPr>
      <w:r>
        <w:rPr>
          <w:rFonts w:ascii="Verdana" w:eastAsia="Verdana" w:hAnsi="Verdana" w:cs="Verdana"/>
          <w:sz w:val="17"/>
          <w:szCs w:val="17"/>
        </w:rPr>
        <w:t>Knowledge of pipeline components selection like piping, valves, flanges, gaskets as per ASME standards.</w:t>
      </w:r>
    </w:p>
    <w:p w:rsidR="00C757E9" w:rsidRDefault="00C757E9">
      <w:pPr>
        <w:spacing w:line="78" w:lineRule="exact"/>
        <w:rPr>
          <w:rFonts w:ascii="Wingdings" w:eastAsia="Wingdings" w:hAnsi="Wingdings" w:cs="Wingdings"/>
          <w:sz w:val="17"/>
          <w:szCs w:val="17"/>
        </w:rPr>
      </w:pPr>
    </w:p>
    <w:p w:rsidR="00C757E9" w:rsidRDefault="006A7CCA">
      <w:pPr>
        <w:numPr>
          <w:ilvl w:val="0"/>
          <w:numId w:val="2"/>
        </w:numPr>
        <w:tabs>
          <w:tab w:val="left" w:pos="280"/>
        </w:tabs>
        <w:ind w:left="280" w:hanging="280"/>
        <w:rPr>
          <w:rFonts w:ascii="Wingdings" w:eastAsia="Wingdings" w:hAnsi="Wingdings" w:cs="Wingdings"/>
          <w:sz w:val="17"/>
          <w:szCs w:val="17"/>
        </w:rPr>
      </w:pPr>
      <w:r>
        <w:rPr>
          <w:rFonts w:ascii="Verdana" w:eastAsia="Verdana" w:hAnsi="Verdana" w:cs="Verdana"/>
          <w:sz w:val="17"/>
          <w:szCs w:val="17"/>
        </w:rPr>
        <w:t>Knowledge of reading values of radiography, ultrasonic test (NDT test).</w:t>
      </w:r>
    </w:p>
    <w:p w:rsidR="00C757E9" w:rsidRDefault="00C757E9">
      <w:pPr>
        <w:spacing w:line="200" w:lineRule="exact"/>
        <w:rPr>
          <w:sz w:val="24"/>
          <w:szCs w:val="24"/>
        </w:rPr>
      </w:pPr>
    </w:p>
    <w:p w:rsidR="00C757E9" w:rsidRDefault="00C757E9">
      <w:pPr>
        <w:spacing w:line="217" w:lineRule="exact"/>
        <w:rPr>
          <w:sz w:val="24"/>
          <w:szCs w:val="24"/>
        </w:rPr>
      </w:pPr>
    </w:p>
    <w:tbl>
      <w:tblPr>
        <w:tblW w:w="0" w:type="auto"/>
        <w:tblLayout w:type="fixed"/>
        <w:tblCellMar>
          <w:left w:w="0" w:type="dxa"/>
          <w:right w:w="0" w:type="dxa"/>
        </w:tblCellMar>
        <w:tblLook w:val="04A0"/>
      </w:tblPr>
      <w:tblGrid>
        <w:gridCol w:w="1020"/>
        <w:gridCol w:w="160"/>
        <w:gridCol w:w="720"/>
        <w:gridCol w:w="1020"/>
        <w:gridCol w:w="2060"/>
      </w:tblGrid>
      <w:tr w:rsidR="00C757E9">
        <w:trPr>
          <w:trHeight w:val="207"/>
        </w:trPr>
        <w:tc>
          <w:tcPr>
            <w:tcW w:w="1180" w:type="dxa"/>
            <w:gridSpan w:val="2"/>
            <w:tcBorders>
              <w:bottom w:val="single" w:sz="8" w:space="0" w:color="auto"/>
            </w:tcBorders>
            <w:vAlign w:val="bottom"/>
          </w:tcPr>
          <w:p w:rsidR="00C757E9" w:rsidRDefault="006A7CCA">
            <w:pPr>
              <w:rPr>
                <w:sz w:val="20"/>
                <w:szCs w:val="20"/>
              </w:rPr>
            </w:pPr>
            <w:r>
              <w:rPr>
                <w:rFonts w:ascii="Verdana" w:eastAsia="Verdana" w:hAnsi="Verdana" w:cs="Verdana"/>
                <w:b/>
                <w:bCs/>
                <w:w w:val="98"/>
                <w:sz w:val="17"/>
                <w:szCs w:val="17"/>
              </w:rPr>
              <w:t>COMPUTER</w:t>
            </w:r>
            <w:r>
              <w:rPr>
                <w:rFonts w:ascii="Verdana" w:eastAsia="Verdana" w:hAnsi="Verdana" w:cs="Verdana"/>
                <w:b/>
                <w:bCs/>
                <w:w w:val="98"/>
                <w:sz w:val="17"/>
                <w:szCs w:val="17"/>
              </w:rPr>
              <w:t>S</w:t>
            </w:r>
          </w:p>
        </w:tc>
        <w:tc>
          <w:tcPr>
            <w:tcW w:w="720" w:type="dxa"/>
            <w:vAlign w:val="bottom"/>
          </w:tcPr>
          <w:p w:rsidR="00C757E9" w:rsidRDefault="00C757E9">
            <w:pPr>
              <w:rPr>
                <w:sz w:val="17"/>
                <w:szCs w:val="17"/>
              </w:rPr>
            </w:pPr>
          </w:p>
        </w:tc>
        <w:tc>
          <w:tcPr>
            <w:tcW w:w="1020" w:type="dxa"/>
            <w:vAlign w:val="bottom"/>
          </w:tcPr>
          <w:p w:rsidR="00C757E9" w:rsidRDefault="00C757E9">
            <w:pPr>
              <w:rPr>
                <w:sz w:val="17"/>
                <w:szCs w:val="17"/>
              </w:rPr>
            </w:pPr>
          </w:p>
        </w:tc>
        <w:tc>
          <w:tcPr>
            <w:tcW w:w="2060" w:type="dxa"/>
            <w:vAlign w:val="bottom"/>
          </w:tcPr>
          <w:p w:rsidR="00C757E9" w:rsidRDefault="00C757E9">
            <w:pPr>
              <w:rPr>
                <w:sz w:val="17"/>
                <w:szCs w:val="17"/>
              </w:rPr>
            </w:pPr>
          </w:p>
        </w:tc>
      </w:tr>
      <w:tr w:rsidR="00C757E9">
        <w:trPr>
          <w:trHeight w:val="208"/>
        </w:trPr>
        <w:tc>
          <w:tcPr>
            <w:tcW w:w="1900" w:type="dxa"/>
            <w:gridSpan w:val="3"/>
            <w:vAlign w:val="bottom"/>
          </w:tcPr>
          <w:p w:rsidR="00C757E9" w:rsidRDefault="006A7CCA">
            <w:pPr>
              <w:rPr>
                <w:sz w:val="20"/>
                <w:szCs w:val="20"/>
              </w:rPr>
            </w:pPr>
            <w:r>
              <w:rPr>
                <w:rFonts w:ascii="Verdana" w:eastAsia="Verdana" w:hAnsi="Verdana" w:cs="Verdana"/>
                <w:sz w:val="17"/>
                <w:szCs w:val="17"/>
              </w:rPr>
              <w:t>Operating Systems</w:t>
            </w:r>
          </w:p>
        </w:tc>
        <w:tc>
          <w:tcPr>
            <w:tcW w:w="1020" w:type="dxa"/>
            <w:vAlign w:val="bottom"/>
          </w:tcPr>
          <w:p w:rsidR="00C757E9" w:rsidRDefault="006A7CCA">
            <w:pPr>
              <w:ind w:right="595"/>
              <w:jc w:val="right"/>
              <w:rPr>
                <w:sz w:val="20"/>
                <w:szCs w:val="20"/>
              </w:rPr>
            </w:pPr>
            <w:r>
              <w:rPr>
                <w:rFonts w:ascii="Verdana" w:eastAsia="Verdana" w:hAnsi="Verdana" w:cs="Verdana"/>
                <w:sz w:val="17"/>
                <w:szCs w:val="17"/>
              </w:rPr>
              <w:t>:</w:t>
            </w:r>
          </w:p>
        </w:tc>
        <w:tc>
          <w:tcPr>
            <w:tcW w:w="2060" w:type="dxa"/>
            <w:vAlign w:val="bottom"/>
          </w:tcPr>
          <w:p w:rsidR="00C757E9" w:rsidRDefault="006A7CCA">
            <w:pPr>
              <w:ind w:left="680"/>
              <w:rPr>
                <w:sz w:val="20"/>
                <w:szCs w:val="20"/>
              </w:rPr>
            </w:pPr>
            <w:r>
              <w:rPr>
                <w:rFonts w:ascii="Verdana" w:eastAsia="Verdana" w:hAnsi="Verdana" w:cs="Verdana"/>
                <w:w w:val="98"/>
                <w:sz w:val="17"/>
                <w:szCs w:val="17"/>
              </w:rPr>
              <w:t>Windows Family</w:t>
            </w:r>
          </w:p>
        </w:tc>
      </w:tr>
      <w:tr w:rsidR="00C757E9">
        <w:trPr>
          <w:trHeight w:val="206"/>
        </w:trPr>
        <w:tc>
          <w:tcPr>
            <w:tcW w:w="1900" w:type="dxa"/>
            <w:gridSpan w:val="3"/>
            <w:vAlign w:val="bottom"/>
          </w:tcPr>
          <w:p w:rsidR="00C757E9" w:rsidRDefault="006A7CCA">
            <w:pPr>
              <w:rPr>
                <w:sz w:val="20"/>
                <w:szCs w:val="20"/>
              </w:rPr>
            </w:pPr>
            <w:r>
              <w:rPr>
                <w:rFonts w:ascii="Verdana" w:eastAsia="Verdana" w:hAnsi="Verdana" w:cs="Verdana"/>
                <w:sz w:val="17"/>
                <w:szCs w:val="17"/>
              </w:rPr>
              <w:t>Others</w:t>
            </w:r>
          </w:p>
        </w:tc>
        <w:tc>
          <w:tcPr>
            <w:tcW w:w="1020" w:type="dxa"/>
            <w:vAlign w:val="bottom"/>
          </w:tcPr>
          <w:p w:rsidR="00C757E9" w:rsidRDefault="006A7CCA">
            <w:pPr>
              <w:ind w:right="595"/>
              <w:jc w:val="right"/>
              <w:rPr>
                <w:sz w:val="20"/>
                <w:szCs w:val="20"/>
              </w:rPr>
            </w:pPr>
            <w:r>
              <w:rPr>
                <w:rFonts w:ascii="Verdana" w:eastAsia="Verdana" w:hAnsi="Verdana" w:cs="Verdana"/>
                <w:sz w:val="17"/>
                <w:szCs w:val="17"/>
              </w:rPr>
              <w:t>:</w:t>
            </w:r>
          </w:p>
        </w:tc>
        <w:tc>
          <w:tcPr>
            <w:tcW w:w="2060" w:type="dxa"/>
            <w:vAlign w:val="bottom"/>
          </w:tcPr>
          <w:p w:rsidR="00C757E9" w:rsidRDefault="006A7CCA">
            <w:pPr>
              <w:ind w:left="680"/>
              <w:rPr>
                <w:sz w:val="20"/>
                <w:szCs w:val="20"/>
              </w:rPr>
            </w:pPr>
            <w:r>
              <w:rPr>
                <w:rFonts w:ascii="Verdana" w:eastAsia="Verdana" w:hAnsi="Verdana" w:cs="Verdana"/>
                <w:sz w:val="17"/>
                <w:szCs w:val="17"/>
              </w:rPr>
              <w:t>MS Office</w:t>
            </w:r>
          </w:p>
        </w:tc>
      </w:tr>
      <w:tr w:rsidR="00C757E9">
        <w:trPr>
          <w:trHeight w:val="391"/>
        </w:trPr>
        <w:tc>
          <w:tcPr>
            <w:tcW w:w="1900" w:type="dxa"/>
            <w:gridSpan w:val="3"/>
            <w:vAlign w:val="bottom"/>
          </w:tcPr>
          <w:p w:rsidR="00C757E9" w:rsidRDefault="006A7CCA">
            <w:pPr>
              <w:rPr>
                <w:sz w:val="20"/>
                <w:szCs w:val="20"/>
              </w:rPr>
            </w:pPr>
            <w:r>
              <w:rPr>
                <w:rFonts w:ascii="Verdana" w:eastAsia="Verdana" w:hAnsi="Verdana" w:cs="Verdana"/>
                <w:b/>
                <w:bCs/>
                <w:sz w:val="17"/>
                <w:szCs w:val="17"/>
              </w:rPr>
              <w:t>PERSONAL</w:t>
            </w:r>
          </w:p>
        </w:tc>
        <w:tc>
          <w:tcPr>
            <w:tcW w:w="1020" w:type="dxa"/>
            <w:vAlign w:val="bottom"/>
          </w:tcPr>
          <w:p w:rsidR="00C757E9" w:rsidRDefault="00C757E9">
            <w:pPr>
              <w:rPr>
                <w:sz w:val="24"/>
                <w:szCs w:val="24"/>
              </w:rPr>
            </w:pPr>
          </w:p>
        </w:tc>
        <w:tc>
          <w:tcPr>
            <w:tcW w:w="2060" w:type="dxa"/>
            <w:vAlign w:val="bottom"/>
          </w:tcPr>
          <w:p w:rsidR="00C757E9" w:rsidRDefault="00C757E9">
            <w:pPr>
              <w:rPr>
                <w:sz w:val="24"/>
                <w:szCs w:val="24"/>
              </w:rPr>
            </w:pPr>
          </w:p>
        </w:tc>
      </w:tr>
      <w:tr w:rsidR="00C757E9">
        <w:trPr>
          <w:trHeight w:val="20"/>
        </w:trPr>
        <w:tc>
          <w:tcPr>
            <w:tcW w:w="1020" w:type="dxa"/>
            <w:shd w:val="clear" w:color="auto" w:fill="000000"/>
            <w:vAlign w:val="bottom"/>
          </w:tcPr>
          <w:p w:rsidR="00C757E9" w:rsidRDefault="00C757E9">
            <w:pPr>
              <w:spacing w:line="20" w:lineRule="exact"/>
              <w:rPr>
                <w:sz w:val="1"/>
                <w:szCs w:val="1"/>
              </w:rPr>
            </w:pPr>
          </w:p>
        </w:tc>
        <w:tc>
          <w:tcPr>
            <w:tcW w:w="160" w:type="dxa"/>
            <w:vAlign w:val="bottom"/>
          </w:tcPr>
          <w:p w:rsidR="00C757E9" w:rsidRDefault="00C757E9">
            <w:pPr>
              <w:spacing w:line="20" w:lineRule="exact"/>
              <w:rPr>
                <w:sz w:val="1"/>
                <w:szCs w:val="1"/>
              </w:rPr>
            </w:pPr>
          </w:p>
        </w:tc>
        <w:tc>
          <w:tcPr>
            <w:tcW w:w="720" w:type="dxa"/>
            <w:vAlign w:val="bottom"/>
          </w:tcPr>
          <w:p w:rsidR="00C757E9" w:rsidRDefault="00C757E9">
            <w:pPr>
              <w:spacing w:line="20" w:lineRule="exact"/>
              <w:rPr>
                <w:sz w:val="1"/>
                <w:szCs w:val="1"/>
              </w:rPr>
            </w:pPr>
          </w:p>
        </w:tc>
        <w:tc>
          <w:tcPr>
            <w:tcW w:w="1020" w:type="dxa"/>
            <w:vAlign w:val="bottom"/>
          </w:tcPr>
          <w:p w:rsidR="00C757E9" w:rsidRDefault="00C757E9">
            <w:pPr>
              <w:spacing w:line="20" w:lineRule="exact"/>
              <w:rPr>
                <w:sz w:val="1"/>
                <w:szCs w:val="1"/>
              </w:rPr>
            </w:pPr>
          </w:p>
        </w:tc>
        <w:tc>
          <w:tcPr>
            <w:tcW w:w="2060" w:type="dxa"/>
            <w:vAlign w:val="bottom"/>
          </w:tcPr>
          <w:p w:rsidR="00C757E9" w:rsidRDefault="00C757E9">
            <w:pPr>
              <w:spacing w:line="20" w:lineRule="exact"/>
              <w:rPr>
                <w:sz w:val="1"/>
                <w:szCs w:val="1"/>
              </w:rPr>
            </w:pPr>
          </w:p>
        </w:tc>
      </w:tr>
    </w:tbl>
    <w:p w:rsidR="00C757E9" w:rsidRDefault="00C757E9">
      <w:pPr>
        <w:spacing w:line="20" w:lineRule="exact"/>
        <w:rPr>
          <w:sz w:val="24"/>
          <w:szCs w:val="24"/>
        </w:rPr>
      </w:pPr>
      <w:r>
        <w:rPr>
          <w:sz w:val="24"/>
          <w:szCs w:val="24"/>
        </w:rPr>
        <w:pict>
          <v:rect id="Shape 7" o:spid="_x0000_s1032" style="position:absolute;margin-left:-1.4pt;margin-top:14.5pt;width:470.9pt;height:39.1pt;z-index:-251653120;visibility:visible;mso-wrap-distance-left:0;mso-wrap-distance-right:0;mso-position-horizontal-relative:text;mso-position-vertical-relative:text" o:allowincell="f" fillcolor="#e0e0e0" stroked="f"/>
        </w:pict>
      </w:r>
    </w:p>
    <w:p w:rsidR="00C757E9" w:rsidRDefault="00C757E9">
      <w:pPr>
        <w:spacing w:line="270" w:lineRule="exact"/>
        <w:rPr>
          <w:sz w:val="24"/>
          <w:szCs w:val="24"/>
        </w:rPr>
      </w:pPr>
    </w:p>
    <w:p w:rsidR="00C757E9" w:rsidRDefault="006A7CCA">
      <w:pPr>
        <w:numPr>
          <w:ilvl w:val="0"/>
          <w:numId w:val="3"/>
        </w:numPr>
        <w:tabs>
          <w:tab w:val="left" w:pos="280"/>
        </w:tabs>
        <w:ind w:left="280" w:hanging="280"/>
        <w:rPr>
          <w:rFonts w:ascii="Wingdings" w:eastAsia="Wingdings" w:hAnsi="Wingdings" w:cs="Wingdings"/>
          <w:sz w:val="17"/>
          <w:szCs w:val="17"/>
        </w:rPr>
      </w:pPr>
      <w:r>
        <w:rPr>
          <w:rFonts w:ascii="Verdana" w:eastAsia="Verdana" w:hAnsi="Verdana" w:cs="Verdana"/>
          <w:sz w:val="17"/>
          <w:szCs w:val="17"/>
        </w:rPr>
        <w:t>Ability to work in a team</w:t>
      </w:r>
    </w:p>
    <w:p w:rsidR="00C757E9" w:rsidRDefault="00C757E9">
      <w:pPr>
        <w:spacing w:line="81" w:lineRule="exact"/>
        <w:rPr>
          <w:rFonts w:ascii="Wingdings" w:eastAsia="Wingdings" w:hAnsi="Wingdings" w:cs="Wingdings"/>
          <w:sz w:val="17"/>
          <w:szCs w:val="17"/>
        </w:rPr>
      </w:pPr>
    </w:p>
    <w:p w:rsidR="00C757E9" w:rsidRDefault="006A7CCA">
      <w:pPr>
        <w:numPr>
          <w:ilvl w:val="0"/>
          <w:numId w:val="3"/>
        </w:numPr>
        <w:tabs>
          <w:tab w:val="left" w:pos="280"/>
        </w:tabs>
        <w:ind w:left="280" w:hanging="280"/>
        <w:rPr>
          <w:rFonts w:ascii="Wingdings" w:eastAsia="Wingdings" w:hAnsi="Wingdings" w:cs="Wingdings"/>
          <w:sz w:val="17"/>
          <w:szCs w:val="17"/>
        </w:rPr>
      </w:pPr>
      <w:r>
        <w:rPr>
          <w:rFonts w:ascii="Verdana" w:eastAsia="Verdana" w:hAnsi="Verdana" w:cs="Verdana"/>
          <w:sz w:val="17"/>
          <w:szCs w:val="17"/>
        </w:rPr>
        <w:t>Open to new technologies and methodologies</w:t>
      </w:r>
    </w:p>
    <w:p w:rsidR="00C757E9" w:rsidRDefault="00C757E9">
      <w:pPr>
        <w:spacing w:line="78" w:lineRule="exact"/>
        <w:rPr>
          <w:rFonts w:ascii="Wingdings" w:eastAsia="Wingdings" w:hAnsi="Wingdings" w:cs="Wingdings"/>
          <w:sz w:val="17"/>
          <w:szCs w:val="17"/>
        </w:rPr>
      </w:pPr>
    </w:p>
    <w:p w:rsidR="00C757E9" w:rsidRDefault="006A7CCA">
      <w:pPr>
        <w:numPr>
          <w:ilvl w:val="0"/>
          <w:numId w:val="3"/>
        </w:numPr>
        <w:tabs>
          <w:tab w:val="left" w:pos="280"/>
        </w:tabs>
        <w:ind w:left="280" w:hanging="280"/>
        <w:rPr>
          <w:rFonts w:ascii="Wingdings" w:eastAsia="Wingdings" w:hAnsi="Wingdings" w:cs="Wingdings"/>
          <w:sz w:val="17"/>
          <w:szCs w:val="17"/>
        </w:rPr>
      </w:pPr>
      <w:r>
        <w:rPr>
          <w:rFonts w:ascii="Verdana" w:eastAsia="Verdana" w:hAnsi="Verdana" w:cs="Verdana"/>
          <w:sz w:val="17"/>
          <w:szCs w:val="17"/>
        </w:rPr>
        <w:t>Positive attitude towards life.</w:t>
      </w:r>
    </w:p>
    <w:p w:rsidR="00C757E9" w:rsidRDefault="00C757E9">
      <w:pPr>
        <w:spacing w:line="200" w:lineRule="exact"/>
        <w:rPr>
          <w:sz w:val="24"/>
          <w:szCs w:val="24"/>
        </w:rPr>
      </w:pPr>
    </w:p>
    <w:p w:rsidR="00C757E9" w:rsidRDefault="00C757E9">
      <w:pPr>
        <w:spacing w:line="241" w:lineRule="exact"/>
        <w:rPr>
          <w:sz w:val="24"/>
          <w:szCs w:val="24"/>
        </w:rPr>
      </w:pPr>
    </w:p>
    <w:p w:rsidR="00C757E9" w:rsidRDefault="006A7CCA">
      <w:pPr>
        <w:jc w:val="center"/>
        <w:rPr>
          <w:sz w:val="20"/>
          <w:szCs w:val="20"/>
        </w:rPr>
      </w:pPr>
      <w:r>
        <w:rPr>
          <w:rFonts w:ascii="Verdana" w:eastAsia="Verdana" w:hAnsi="Verdana" w:cs="Verdana"/>
          <w:b/>
          <w:bCs/>
          <w:sz w:val="17"/>
          <w:szCs w:val="17"/>
        </w:rPr>
        <w:t>EMPLOYMENT CHRONICLE</w:t>
      </w:r>
    </w:p>
    <w:p w:rsidR="00C757E9" w:rsidRDefault="006A7CCA">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-17145</wp:posOffset>
            </wp:positionH>
            <wp:positionV relativeFrom="paragraph">
              <wp:posOffset>43815</wp:posOffset>
            </wp:positionV>
            <wp:extent cx="598106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extLst>
                    </a:blip>
                    <a:srcRect/>
                    <a:stretch>
                      <a:fillRect/>
                    </a:stretch>
                  </pic:blipFill>
                  <pic:spPr bwMode="auto">
                    <a:xfrm>
                      <a:off x="0" y="0"/>
                      <a:ext cx="5981065" cy="6350"/>
                    </a:xfrm>
                    <a:prstGeom prst="rect">
                      <a:avLst/>
                    </a:prstGeom>
                    <a:noFill/>
                  </pic:spPr>
                </pic:pic>
              </a:graphicData>
            </a:graphic>
          </wp:anchor>
        </w:drawing>
      </w:r>
      <w:r>
        <w:rPr>
          <w:noProof/>
          <w:sz w:val="24"/>
          <w:szCs w:val="24"/>
        </w:rPr>
        <w:drawing>
          <wp:anchor distT="0" distB="0" distL="114300" distR="114300" simplePos="0" relativeHeight="251657216" behindDoc="1" locked="0" layoutInCell="0" allowOverlap="1">
            <wp:simplePos x="0" y="0"/>
            <wp:positionH relativeFrom="column">
              <wp:posOffset>-17145</wp:posOffset>
            </wp:positionH>
            <wp:positionV relativeFrom="paragraph">
              <wp:posOffset>31750</wp:posOffset>
            </wp:positionV>
            <wp:extent cx="5981065"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extLst>
                    </a:blip>
                    <a:srcRect/>
                    <a:stretch>
                      <a:fillRect/>
                    </a:stretch>
                  </pic:blipFill>
                  <pic:spPr bwMode="auto">
                    <a:xfrm>
                      <a:off x="0" y="0"/>
                      <a:ext cx="5981065" cy="6350"/>
                    </a:xfrm>
                    <a:prstGeom prst="rect">
                      <a:avLst/>
                    </a:prstGeom>
                    <a:noFill/>
                  </pic:spPr>
                </pic:pic>
              </a:graphicData>
            </a:graphic>
          </wp:anchor>
        </w:drawing>
      </w:r>
      <w:r w:rsidR="00C757E9">
        <w:rPr>
          <w:sz w:val="24"/>
          <w:szCs w:val="24"/>
        </w:rPr>
        <w:pict>
          <v:rect id="Shape 10" o:spid="_x0000_s1035" style="position:absolute;margin-left:-1.4pt;margin-top:13.85pt;width:470.9pt;height:33.85pt;z-index:-251652096;visibility:visible;mso-wrap-distance-left:0;mso-wrap-distance-right:0;mso-position-horizontal-relative:text;mso-position-vertical-relative:text" o:allowincell="f" fillcolor="#e0e0e0" stroked="f"/>
        </w:pict>
      </w:r>
    </w:p>
    <w:p w:rsidR="00C757E9" w:rsidRDefault="00C757E9">
      <w:pPr>
        <w:spacing w:line="258" w:lineRule="exact"/>
        <w:rPr>
          <w:sz w:val="24"/>
          <w:szCs w:val="24"/>
        </w:rPr>
      </w:pPr>
    </w:p>
    <w:p w:rsidR="00C757E9" w:rsidRDefault="006A7CCA">
      <w:pPr>
        <w:jc w:val="center"/>
        <w:rPr>
          <w:sz w:val="20"/>
          <w:szCs w:val="20"/>
        </w:rPr>
      </w:pPr>
      <w:r>
        <w:rPr>
          <w:rFonts w:ascii="Verdana" w:eastAsia="Verdana" w:hAnsi="Verdana" w:cs="Verdana"/>
          <w:b/>
          <w:bCs/>
          <w:sz w:val="17"/>
          <w:szCs w:val="17"/>
        </w:rPr>
        <w:t xml:space="preserve">INDIA: </w:t>
      </w:r>
      <w:r>
        <w:rPr>
          <w:rFonts w:ascii="Verdana" w:eastAsia="Verdana" w:hAnsi="Verdana" w:cs="Verdana"/>
          <w:b/>
          <w:bCs/>
          <w:sz w:val="17"/>
          <w:szCs w:val="17"/>
        </w:rPr>
        <w:t>Nov’17 – Feb’19</w:t>
      </w:r>
    </w:p>
    <w:p w:rsidR="00C757E9" w:rsidRDefault="00C757E9">
      <w:pPr>
        <w:spacing w:line="233" w:lineRule="exact"/>
        <w:rPr>
          <w:sz w:val="24"/>
          <w:szCs w:val="24"/>
        </w:rPr>
      </w:pPr>
    </w:p>
    <w:p w:rsidR="00C757E9" w:rsidRDefault="006A7CCA">
      <w:pPr>
        <w:jc w:val="center"/>
        <w:rPr>
          <w:sz w:val="20"/>
          <w:szCs w:val="20"/>
        </w:rPr>
      </w:pPr>
      <w:r>
        <w:rPr>
          <w:rFonts w:ascii="Verdana" w:eastAsia="Verdana" w:hAnsi="Verdana" w:cs="Verdana"/>
          <w:b/>
          <w:bCs/>
          <w:sz w:val="17"/>
          <w:szCs w:val="17"/>
        </w:rPr>
        <w:t>Piping Engineer</w:t>
      </w:r>
    </w:p>
    <w:p w:rsidR="00C757E9" w:rsidRDefault="00C757E9">
      <w:pPr>
        <w:spacing w:line="309" w:lineRule="exact"/>
        <w:rPr>
          <w:sz w:val="24"/>
          <w:szCs w:val="24"/>
        </w:rPr>
      </w:pPr>
    </w:p>
    <w:p w:rsidR="00C757E9" w:rsidRDefault="006A7CCA">
      <w:pPr>
        <w:spacing w:line="329" w:lineRule="auto"/>
        <w:ind w:right="40"/>
        <w:rPr>
          <w:sz w:val="20"/>
          <w:szCs w:val="20"/>
        </w:rPr>
      </w:pPr>
      <w:r>
        <w:rPr>
          <w:rFonts w:ascii="Verdana" w:eastAsia="Verdana" w:hAnsi="Verdana" w:cs="Verdana"/>
          <w:sz w:val="17"/>
          <w:szCs w:val="17"/>
        </w:rPr>
        <w:t xml:space="preserve">Phans4 Consulting Private Limited deals in preparing detailed project reports, technology collaborations, EPC contracts and O&amp;M projects in Mechanical, Electrical &amp; Instrumentation Engineering areas in Steel plants, </w:t>
      </w:r>
      <w:r>
        <w:rPr>
          <w:rFonts w:ascii="Verdana" w:eastAsia="Verdana" w:hAnsi="Verdana" w:cs="Verdana"/>
          <w:sz w:val="17"/>
          <w:szCs w:val="17"/>
        </w:rPr>
        <w:t>Ferro-Alloys plants, Cement plants and Power plants .</w:t>
      </w:r>
    </w:p>
    <w:p w:rsidR="00C757E9" w:rsidRDefault="00C757E9">
      <w:pPr>
        <w:spacing w:line="363" w:lineRule="exact"/>
        <w:rPr>
          <w:sz w:val="24"/>
          <w:szCs w:val="24"/>
        </w:rPr>
      </w:pPr>
    </w:p>
    <w:p w:rsidR="00C757E9" w:rsidRDefault="006A7CCA">
      <w:pPr>
        <w:rPr>
          <w:sz w:val="20"/>
          <w:szCs w:val="20"/>
        </w:rPr>
      </w:pPr>
      <w:r>
        <w:rPr>
          <w:rFonts w:ascii="Verdana" w:eastAsia="Verdana" w:hAnsi="Verdana" w:cs="Verdana"/>
          <w:b/>
          <w:bCs/>
          <w:sz w:val="17"/>
          <w:szCs w:val="17"/>
          <w:u w:val="single"/>
        </w:rPr>
        <w:t>Accountabilities:</w:t>
      </w:r>
    </w:p>
    <w:p w:rsidR="00C757E9" w:rsidRDefault="00C757E9">
      <w:pPr>
        <w:spacing w:line="232" w:lineRule="exact"/>
        <w:rPr>
          <w:sz w:val="24"/>
          <w:szCs w:val="24"/>
        </w:rPr>
      </w:pPr>
    </w:p>
    <w:p w:rsidR="00C757E9" w:rsidRDefault="006A7CCA">
      <w:pPr>
        <w:numPr>
          <w:ilvl w:val="0"/>
          <w:numId w:val="4"/>
        </w:numPr>
        <w:tabs>
          <w:tab w:val="left" w:pos="280"/>
        </w:tabs>
        <w:ind w:left="280" w:hanging="280"/>
        <w:rPr>
          <w:rFonts w:ascii="Wingdings" w:eastAsia="Wingdings" w:hAnsi="Wingdings" w:cs="Wingdings"/>
          <w:sz w:val="17"/>
          <w:szCs w:val="17"/>
        </w:rPr>
      </w:pPr>
      <w:r>
        <w:rPr>
          <w:rFonts w:ascii="Verdana" w:eastAsia="Verdana" w:hAnsi="Verdana" w:cs="Verdana"/>
          <w:sz w:val="17"/>
          <w:szCs w:val="17"/>
        </w:rPr>
        <w:t>Reading and interpretation of isometric piping drawings.</w:t>
      </w:r>
    </w:p>
    <w:p w:rsidR="00C757E9" w:rsidRDefault="00C757E9">
      <w:pPr>
        <w:spacing w:line="38" w:lineRule="exact"/>
        <w:rPr>
          <w:rFonts w:ascii="Wingdings" w:eastAsia="Wingdings" w:hAnsi="Wingdings" w:cs="Wingdings"/>
          <w:sz w:val="17"/>
          <w:szCs w:val="17"/>
        </w:rPr>
      </w:pPr>
    </w:p>
    <w:p w:rsidR="00C757E9" w:rsidRDefault="006A7CCA">
      <w:pPr>
        <w:numPr>
          <w:ilvl w:val="0"/>
          <w:numId w:val="4"/>
        </w:numPr>
        <w:tabs>
          <w:tab w:val="left" w:pos="280"/>
        </w:tabs>
        <w:ind w:left="280" w:hanging="280"/>
        <w:rPr>
          <w:rFonts w:ascii="Wingdings" w:eastAsia="Wingdings" w:hAnsi="Wingdings" w:cs="Wingdings"/>
          <w:sz w:val="17"/>
          <w:szCs w:val="17"/>
        </w:rPr>
      </w:pPr>
      <w:r>
        <w:rPr>
          <w:rFonts w:ascii="Verdana" w:eastAsia="Verdana" w:hAnsi="Verdana" w:cs="Verdana"/>
          <w:sz w:val="17"/>
          <w:szCs w:val="17"/>
        </w:rPr>
        <w:t>Knowledge of ASME B31.3, ASTM, API and related codes and standards.</w:t>
      </w:r>
    </w:p>
    <w:p w:rsidR="00C757E9" w:rsidRDefault="00C757E9">
      <w:pPr>
        <w:spacing w:line="40" w:lineRule="exact"/>
        <w:rPr>
          <w:rFonts w:ascii="Wingdings" w:eastAsia="Wingdings" w:hAnsi="Wingdings" w:cs="Wingdings"/>
          <w:sz w:val="17"/>
          <w:szCs w:val="17"/>
        </w:rPr>
      </w:pPr>
    </w:p>
    <w:p w:rsidR="00C757E9" w:rsidRDefault="006A7CCA">
      <w:pPr>
        <w:numPr>
          <w:ilvl w:val="0"/>
          <w:numId w:val="4"/>
        </w:numPr>
        <w:tabs>
          <w:tab w:val="left" w:pos="280"/>
        </w:tabs>
        <w:ind w:left="280" w:hanging="280"/>
        <w:rPr>
          <w:rFonts w:ascii="Wingdings" w:eastAsia="Wingdings" w:hAnsi="Wingdings" w:cs="Wingdings"/>
          <w:sz w:val="17"/>
          <w:szCs w:val="17"/>
        </w:rPr>
      </w:pPr>
      <w:r>
        <w:rPr>
          <w:rFonts w:ascii="Verdana" w:eastAsia="Verdana" w:hAnsi="Verdana" w:cs="Verdana"/>
          <w:sz w:val="17"/>
          <w:szCs w:val="17"/>
        </w:rPr>
        <w:t>Knowledge of pipeline components selection like piping,</w:t>
      </w:r>
      <w:r>
        <w:rPr>
          <w:rFonts w:ascii="Verdana" w:eastAsia="Verdana" w:hAnsi="Verdana" w:cs="Verdana"/>
          <w:sz w:val="17"/>
          <w:szCs w:val="17"/>
        </w:rPr>
        <w:t xml:space="preserve"> valves, flanges, gaskets as per ASME standards.</w:t>
      </w:r>
    </w:p>
    <w:p w:rsidR="00C757E9" w:rsidRDefault="00C757E9">
      <w:pPr>
        <w:spacing w:line="38" w:lineRule="exact"/>
        <w:rPr>
          <w:rFonts w:ascii="Wingdings" w:eastAsia="Wingdings" w:hAnsi="Wingdings" w:cs="Wingdings"/>
          <w:sz w:val="17"/>
          <w:szCs w:val="17"/>
        </w:rPr>
      </w:pPr>
    </w:p>
    <w:p w:rsidR="00C757E9" w:rsidRDefault="006A7CCA">
      <w:pPr>
        <w:numPr>
          <w:ilvl w:val="0"/>
          <w:numId w:val="4"/>
        </w:numPr>
        <w:tabs>
          <w:tab w:val="left" w:pos="280"/>
        </w:tabs>
        <w:ind w:left="280" w:hanging="280"/>
        <w:rPr>
          <w:rFonts w:ascii="Wingdings" w:eastAsia="Wingdings" w:hAnsi="Wingdings" w:cs="Wingdings"/>
          <w:sz w:val="17"/>
          <w:szCs w:val="17"/>
        </w:rPr>
      </w:pPr>
      <w:r>
        <w:rPr>
          <w:rFonts w:ascii="Verdana" w:eastAsia="Verdana" w:hAnsi="Verdana" w:cs="Verdana"/>
          <w:sz w:val="17"/>
          <w:szCs w:val="17"/>
        </w:rPr>
        <w:t>Knowledge of reading values of radiography, ultrasonic test (NDT test).</w:t>
      </w:r>
    </w:p>
    <w:p w:rsidR="00C757E9" w:rsidRDefault="00C757E9">
      <w:pPr>
        <w:sectPr w:rsidR="00C757E9">
          <w:pgSz w:w="12240" w:h="15840"/>
          <w:pgMar w:top="1436" w:right="1440" w:bottom="943" w:left="1440" w:header="0" w:footer="0" w:gutter="0"/>
          <w:cols w:space="720" w:equalWidth="0">
            <w:col w:w="9360"/>
          </w:cols>
        </w:sectPr>
      </w:pPr>
    </w:p>
    <w:p w:rsidR="00C757E9" w:rsidRDefault="00C757E9">
      <w:pPr>
        <w:spacing w:line="195" w:lineRule="exact"/>
        <w:rPr>
          <w:sz w:val="20"/>
          <w:szCs w:val="20"/>
        </w:rPr>
      </w:pPr>
    </w:p>
    <w:p w:rsidR="00C757E9" w:rsidRDefault="006A7CCA">
      <w:pPr>
        <w:numPr>
          <w:ilvl w:val="0"/>
          <w:numId w:val="5"/>
        </w:numPr>
        <w:tabs>
          <w:tab w:val="left" w:pos="280"/>
        </w:tabs>
        <w:ind w:left="280" w:hanging="280"/>
        <w:rPr>
          <w:rFonts w:ascii="Wingdings" w:eastAsia="Wingdings" w:hAnsi="Wingdings" w:cs="Wingdings"/>
          <w:sz w:val="17"/>
          <w:szCs w:val="17"/>
        </w:rPr>
      </w:pPr>
      <w:r>
        <w:rPr>
          <w:rFonts w:ascii="Verdana" w:eastAsia="Verdana" w:hAnsi="Verdana" w:cs="Verdana"/>
          <w:b/>
          <w:bCs/>
          <w:sz w:val="17"/>
          <w:szCs w:val="17"/>
        </w:rPr>
        <w:t>Name of the Project : On-Shore Multi Product Petroleum Pipeline</w:t>
      </w:r>
    </w:p>
    <w:p w:rsidR="00C757E9" w:rsidRDefault="00C757E9">
      <w:pPr>
        <w:sectPr w:rsidR="00C757E9">
          <w:pgSz w:w="12240" w:h="15840"/>
          <w:pgMar w:top="1440" w:right="1440" w:bottom="927" w:left="1440" w:header="0" w:footer="0" w:gutter="0"/>
          <w:cols w:space="720" w:equalWidth="0">
            <w:col w:w="9360"/>
          </w:cols>
        </w:sectPr>
      </w:pPr>
    </w:p>
    <w:p w:rsidR="00C757E9" w:rsidRDefault="00C757E9">
      <w:pPr>
        <w:spacing w:line="200" w:lineRule="exact"/>
        <w:rPr>
          <w:sz w:val="20"/>
          <w:szCs w:val="20"/>
        </w:rPr>
      </w:pPr>
    </w:p>
    <w:p w:rsidR="00C757E9" w:rsidRDefault="00C757E9">
      <w:pPr>
        <w:spacing w:line="275" w:lineRule="exact"/>
        <w:rPr>
          <w:sz w:val="20"/>
          <w:szCs w:val="20"/>
        </w:rPr>
      </w:pPr>
    </w:p>
    <w:p w:rsidR="00C757E9" w:rsidRDefault="006A7CCA">
      <w:pPr>
        <w:ind w:left="280"/>
        <w:rPr>
          <w:sz w:val="20"/>
          <w:szCs w:val="20"/>
        </w:rPr>
      </w:pPr>
      <w:r>
        <w:rPr>
          <w:rFonts w:ascii="Verdana" w:eastAsia="Verdana" w:hAnsi="Verdana" w:cs="Verdana"/>
          <w:sz w:val="17"/>
          <w:szCs w:val="17"/>
        </w:rPr>
        <w:t>Role</w:t>
      </w:r>
    </w:p>
    <w:p w:rsidR="00C757E9" w:rsidRDefault="006A7CCA">
      <w:pPr>
        <w:spacing w:line="20" w:lineRule="exact"/>
        <w:rPr>
          <w:sz w:val="20"/>
          <w:szCs w:val="20"/>
        </w:rPr>
      </w:pPr>
      <w:r>
        <w:rPr>
          <w:sz w:val="20"/>
          <w:szCs w:val="20"/>
        </w:rPr>
        <w:br w:type="column"/>
      </w:r>
    </w:p>
    <w:p w:rsidR="00C757E9" w:rsidRDefault="00C757E9">
      <w:pPr>
        <w:spacing w:line="200" w:lineRule="exact"/>
        <w:rPr>
          <w:sz w:val="20"/>
          <w:szCs w:val="20"/>
        </w:rPr>
      </w:pPr>
    </w:p>
    <w:p w:rsidR="00C757E9" w:rsidRDefault="00C757E9">
      <w:pPr>
        <w:spacing w:line="256" w:lineRule="exact"/>
        <w:rPr>
          <w:sz w:val="20"/>
          <w:szCs w:val="20"/>
        </w:rPr>
      </w:pPr>
    </w:p>
    <w:p w:rsidR="00C757E9" w:rsidRDefault="006A7CCA">
      <w:pPr>
        <w:spacing w:line="277" w:lineRule="auto"/>
        <w:ind w:hanging="11"/>
        <w:rPr>
          <w:sz w:val="20"/>
          <w:szCs w:val="20"/>
        </w:rPr>
      </w:pPr>
      <w:r>
        <w:rPr>
          <w:rFonts w:ascii="Verdana" w:eastAsia="Verdana" w:hAnsi="Verdana" w:cs="Verdana"/>
          <w:sz w:val="17"/>
          <w:szCs w:val="17"/>
        </w:rPr>
        <w:t xml:space="preserve">: Reviewing technical documents and </w:t>
      </w:r>
      <w:r>
        <w:rPr>
          <w:rFonts w:ascii="Verdana" w:eastAsia="Verdana" w:hAnsi="Verdana" w:cs="Verdana"/>
          <w:sz w:val="17"/>
          <w:szCs w:val="17"/>
        </w:rPr>
        <w:t>coordinating with contractor for fabrication and erection of the spools of the concerned pipelines.</w:t>
      </w:r>
    </w:p>
    <w:p w:rsidR="00C757E9" w:rsidRDefault="00C757E9">
      <w:pPr>
        <w:spacing w:line="196" w:lineRule="exact"/>
        <w:rPr>
          <w:sz w:val="20"/>
          <w:szCs w:val="20"/>
        </w:rPr>
      </w:pPr>
    </w:p>
    <w:p w:rsidR="00C757E9" w:rsidRDefault="00C757E9">
      <w:pPr>
        <w:sectPr w:rsidR="00C757E9">
          <w:type w:val="continuous"/>
          <w:pgSz w:w="12240" w:h="15840"/>
          <w:pgMar w:top="1440" w:right="1440" w:bottom="927" w:left="1440" w:header="0" w:footer="0" w:gutter="0"/>
          <w:cols w:num="2" w:space="720" w:equalWidth="0">
            <w:col w:w="1440" w:space="720"/>
            <w:col w:w="7200"/>
          </w:cols>
        </w:sectPr>
      </w:pPr>
    </w:p>
    <w:p w:rsidR="00C757E9" w:rsidRDefault="006A7CCA">
      <w:pPr>
        <w:ind w:left="280"/>
        <w:rPr>
          <w:sz w:val="20"/>
          <w:szCs w:val="20"/>
        </w:rPr>
      </w:pPr>
      <w:r>
        <w:rPr>
          <w:rFonts w:ascii="Verdana" w:eastAsia="Verdana" w:hAnsi="Verdana" w:cs="Verdana"/>
          <w:sz w:val="17"/>
          <w:szCs w:val="17"/>
        </w:rPr>
        <w:lastRenderedPageBreak/>
        <w:t>Scope</w:t>
      </w:r>
    </w:p>
    <w:p w:rsidR="00C757E9" w:rsidRDefault="006A7CCA">
      <w:pPr>
        <w:spacing w:line="20" w:lineRule="exact"/>
        <w:rPr>
          <w:sz w:val="20"/>
          <w:szCs w:val="20"/>
        </w:rPr>
      </w:pPr>
      <w:r>
        <w:rPr>
          <w:sz w:val="20"/>
          <w:szCs w:val="20"/>
        </w:rPr>
        <w:br w:type="column"/>
      </w:r>
    </w:p>
    <w:p w:rsidR="00C757E9" w:rsidRDefault="006A7CCA">
      <w:pPr>
        <w:spacing w:line="276" w:lineRule="auto"/>
        <w:jc w:val="both"/>
        <w:rPr>
          <w:sz w:val="20"/>
          <w:szCs w:val="20"/>
        </w:rPr>
      </w:pPr>
      <w:r>
        <w:rPr>
          <w:rFonts w:ascii="Verdana" w:eastAsia="Verdana" w:hAnsi="Verdana" w:cs="Verdana"/>
          <w:sz w:val="17"/>
          <w:szCs w:val="17"/>
        </w:rPr>
        <w:t>: The Project deals with On-Shore Multi Product Petroleum Pipeline of 18’’ NB(API 5L Gr.65) and approximately 441 KM long, (98</w:t>
      </w:r>
      <w:r>
        <w:rPr>
          <w:rFonts w:ascii="Verdana" w:eastAsia="Verdana" w:hAnsi="Verdana" w:cs="Verdana"/>
          <w:sz w:val="17"/>
          <w:szCs w:val="17"/>
        </w:rPr>
        <w:t>, 95, 85, and 78 kg/cm</w:t>
      </w:r>
      <w:r>
        <w:rPr>
          <w:rFonts w:ascii="Verdana" w:eastAsia="Verdana" w:hAnsi="Verdana" w:cs="Verdana"/>
          <w:sz w:val="11"/>
          <w:szCs w:val="11"/>
        </w:rPr>
        <w:t>2</w:t>
      </w:r>
      <w:r>
        <w:rPr>
          <w:rFonts w:ascii="Verdana" w:eastAsia="Verdana" w:hAnsi="Verdana" w:cs="Verdana"/>
          <w:sz w:val="17"/>
          <w:szCs w:val="17"/>
        </w:rPr>
        <w:t xml:space="preserve"> ). Design temperature 65°C, ASME B31.4, ASTM A860 Gr.WPHY 65, Thickness (8.7mm, 7.9mm, 7.1mm and 6.4mm) Products (Motor spirit, High speed diesel and superior kerosene oil)</w:t>
      </w:r>
    </w:p>
    <w:p w:rsidR="00C757E9" w:rsidRDefault="00C757E9">
      <w:pPr>
        <w:spacing w:line="200" w:lineRule="exact"/>
        <w:rPr>
          <w:sz w:val="20"/>
          <w:szCs w:val="20"/>
        </w:rPr>
      </w:pPr>
    </w:p>
    <w:p w:rsidR="00C757E9" w:rsidRDefault="00C757E9">
      <w:pPr>
        <w:sectPr w:rsidR="00C757E9">
          <w:type w:val="continuous"/>
          <w:pgSz w:w="12240" w:h="15840"/>
          <w:pgMar w:top="1440" w:right="1440" w:bottom="927" w:left="1440" w:header="0" w:footer="0" w:gutter="0"/>
          <w:cols w:num="2" w:space="720" w:equalWidth="0">
            <w:col w:w="1440" w:space="720"/>
            <w:col w:w="7200"/>
          </w:cols>
        </w:sectPr>
      </w:pPr>
    </w:p>
    <w:p w:rsidR="00C757E9" w:rsidRDefault="00C757E9">
      <w:pPr>
        <w:spacing w:line="200" w:lineRule="exact"/>
        <w:rPr>
          <w:sz w:val="20"/>
          <w:szCs w:val="20"/>
        </w:rPr>
      </w:pPr>
    </w:p>
    <w:p w:rsidR="00C757E9" w:rsidRDefault="00C757E9">
      <w:pPr>
        <w:spacing w:line="239" w:lineRule="exact"/>
        <w:rPr>
          <w:sz w:val="20"/>
          <w:szCs w:val="20"/>
        </w:rPr>
      </w:pPr>
    </w:p>
    <w:p w:rsidR="00C757E9" w:rsidRDefault="006A7CCA">
      <w:pPr>
        <w:numPr>
          <w:ilvl w:val="0"/>
          <w:numId w:val="6"/>
        </w:numPr>
        <w:tabs>
          <w:tab w:val="left" w:pos="280"/>
        </w:tabs>
        <w:ind w:left="280" w:hanging="280"/>
        <w:rPr>
          <w:rFonts w:ascii="Wingdings" w:eastAsia="Wingdings" w:hAnsi="Wingdings" w:cs="Wingdings"/>
          <w:sz w:val="17"/>
          <w:szCs w:val="17"/>
        </w:rPr>
      </w:pPr>
      <w:r>
        <w:rPr>
          <w:rFonts w:ascii="Verdana" w:eastAsia="Verdana" w:hAnsi="Verdana" w:cs="Verdana"/>
          <w:b/>
          <w:bCs/>
          <w:sz w:val="17"/>
          <w:szCs w:val="17"/>
        </w:rPr>
        <w:t>Name of the Project : 300 Class Pip</w:t>
      </w:r>
      <w:r>
        <w:rPr>
          <w:rFonts w:ascii="Verdana" w:eastAsia="Verdana" w:hAnsi="Verdana" w:cs="Verdana"/>
          <w:b/>
          <w:bCs/>
          <w:sz w:val="17"/>
          <w:szCs w:val="17"/>
        </w:rPr>
        <w:t>eline</w:t>
      </w:r>
    </w:p>
    <w:p w:rsidR="00C757E9" w:rsidRDefault="00C757E9">
      <w:pPr>
        <w:sectPr w:rsidR="00C757E9">
          <w:type w:val="continuous"/>
          <w:pgSz w:w="12240" w:h="15840"/>
          <w:pgMar w:top="1440" w:right="1440" w:bottom="927" w:left="1440" w:header="0" w:footer="0" w:gutter="0"/>
          <w:cols w:space="720" w:equalWidth="0">
            <w:col w:w="9360"/>
          </w:cols>
        </w:sectPr>
      </w:pPr>
    </w:p>
    <w:p w:rsidR="00C757E9" w:rsidRDefault="00C757E9">
      <w:pPr>
        <w:spacing w:line="200" w:lineRule="exact"/>
        <w:rPr>
          <w:sz w:val="20"/>
          <w:szCs w:val="20"/>
        </w:rPr>
      </w:pPr>
    </w:p>
    <w:p w:rsidR="00C757E9" w:rsidRDefault="00C757E9">
      <w:pPr>
        <w:spacing w:line="276" w:lineRule="exact"/>
        <w:rPr>
          <w:sz w:val="20"/>
          <w:szCs w:val="20"/>
        </w:rPr>
      </w:pPr>
    </w:p>
    <w:p w:rsidR="00C757E9" w:rsidRDefault="006A7CCA">
      <w:pPr>
        <w:ind w:left="280"/>
        <w:rPr>
          <w:sz w:val="20"/>
          <w:szCs w:val="20"/>
        </w:rPr>
      </w:pPr>
      <w:r>
        <w:rPr>
          <w:rFonts w:ascii="Verdana" w:eastAsia="Verdana" w:hAnsi="Verdana" w:cs="Verdana"/>
          <w:sz w:val="17"/>
          <w:szCs w:val="17"/>
        </w:rPr>
        <w:t>Role</w:t>
      </w:r>
    </w:p>
    <w:p w:rsidR="00C757E9" w:rsidRDefault="006A7CCA">
      <w:pPr>
        <w:spacing w:line="20" w:lineRule="exact"/>
        <w:rPr>
          <w:sz w:val="20"/>
          <w:szCs w:val="20"/>
        </w:rPr>
      </w:pPr>
      <w:r>
        <w:rPr>
          <w:sz w:val="20"/>
          <w:szCs w:val="20"/>
        </w:rPr>
        <w:br w:type="column"/>
      </w:r>
    </w:p>
    <w:p w:rsidR="00C757E9" w:rsidRDefault="00C757E9">
      <w:pPr>
        <w:spacing w:line="200" w:lineRule="exact"/>
        <w:rPr>
          <w:sz w:val="20"/>
          <w:szCs w:val="20"/>
        </w:rPr>
      </w:pPr>
    </w:p>
    <w:p w:rsidR="00C757E9" w:rsidRDefault="00C757E9">
      <w:pPr>
        <w:spacing w:line="257" w:lineRule="exact"/>
        <w:rPr>
          <w:sz w:val="20"/>
          <w:szCs w:val="20"/>
        </w:rPr>
      </w:pPr>
    </w:p>
    <w:p w:rsidR="00C757E9" w:rsidRDefault="006A7CCA">
      <w:pPr>
        <w:spacing w:line="277" w:lineRule="auto"/>
        <w:ind w:firstLine="17"/>
        <w:rPr>
          <w:sz w:val="20"/>
          <w:szCs w:val="20"/>
        </w:rPr>
      </w:pPr>
      <w:r>
        <w:rPr>
          <w:rFonts w:ascii="Verdana" w:eastAsia="Verdana" w:hAnsi="Verdana" w:cs="Verdana"/>
          <w:sz w:val="17"/>
          <w:szCs w:val="17"/>
        </w:rPr>
        <w:t>: Interpreting codes and maintain overall performance of all piping activities and coordinating with various engineering groups and sites.</w:t>
      </w:r>
    </w:p>
    <w:p w:rsidR="00C757E9" w:rsidRDefault="00C757E9">
      <w:pPr>
        <w:spacing w:line="199" w:lineRule="exact"/>
        <w:rPr>
          <w:sz w:val="20"/>
          <w:szCs w:val="20"/>
        </w:rPr>
      </w:pPr>
    </w:p>
    <w:p w:rsidR="00C757E9" w:rsidRDefault="00C757E9">
      <w:pPr>
        <w:sectPr w:rsidR="00C757E9">
          <w:type w:val="continuous"/>
          <w:pgSz w:w="12240" w:h="15840"/>
          <w:pgMar w:top="1440" w:right="1440" w:bottom="927" w:left="1440" w:header="0" w:footer="0" w:gutter="0"/>
          <w:cols w:num="2" w:space="720" w:equalWidth="0">
            <w:col w:w="1440" w:space="720"/>
            <w:col w:w="7200"/>
          </w:cols>
        </w:sectPr>
      </w:pPr>
    </w:p>
    <w:p w:rsidR="00C757E9" w:rsidRDefault="006A7CCA">
      <w:pPr>
        <w:ind w:left="280"/>
        <w:rPr>
          <w:sz w:val="20"/>
          <w:szCs w:val="20"/>
        </w:rPr>
      </w:pPr>
      <w:r>
        <w:rPr>
          <w:rFonts w:ascii="Verdana" w:eastAsia="Verdana" w:hAnsi="Verdana" w:cs="Verdana"/>
          <w:sz w:val="17"/>
          <w:szCs w:val="17"/>
        </w:rPr>
        <w:lastRenderedPageBreak/>
        <w:t>Scope</w:t>
      </w:r>
    </w:p>
    <w:p w:rsidR="00C757E9" w:rsidRDefault="006A7CCA">
      <w:pPr>
        <w:spacing w:line="20" w:lineRule="exact"/>
        <w:rPr>
          <w:sz w:val="20"/>
          <w:szCs w:val="20"/>
        </w:rPr>
      </w:pPr>
      <w:r>
        <w:rPr>
          <w:sz w:val="20"/>
          <w:szCs w:val="20"/>
        </w:rPr>
        <w:br w:type="column"/>
      </w:r>
    </w:p>
    <w:p w:rsidR="00C757E9" w:rsidRDefault="006A7CCA">
      <w:pPr>
        <w:ind w:left="20"/>
        <w:rPr>
          <w:sz w:val="20"/>
          <w:szCs w:val="20"/>
        </w:rPr>
      </w:pPr>
      <w:r>
        <w:rPr>
          <w:rFonts w:ascii="Verdana" w:eastAsia="Verdana" w:hAnsi="Verdana" w:cs="Verdana"/>
          <w:sz w:val="17"/>
          <w:szCs w:val="17"/>
        </w:rPr>
        <w:t xml:space="preserve">: T300 Class pipeline of approximately 56kms(12’’ OD, API </w:t>
      </w:r>
      <w:r>
        <w:rPr>
          <w:rFonts w:ascii="Verdana" w:eastAsia="Verdana" w:hAnsi="Verdana" w:cs="Verdana"/>
          <w:sz w:val="17"/>
          <w:szCs w:val="17"/>
        </w:rPr>
        <w:t>5L X-52-PSL-2 ERW),</w:t>
      </w:r>
    </w:p>
    <w:p w:rsidR="00C757E9" w:rsidRDefault="00C757E9">
      <w:pPr>
        <w:spacing w:line="32" w:lineRule="exact"/>
        <w:rPr>
          <w:sz w:val="20"/>
          <w:szCs w:val="20"/>
        </w:rPr>
      </w:pPr>
    </w:p>
    <w:p w:rsidR="00C757E9" w:rsidRDefault="006A7CCA">
      <w:pPr>
        <w:rPr>
          <w:sz w:val="20"/>
          <w:szCs w:val="20"/>
        </w:rPr>
      </w:pPr>
      <w:r>
        <w:rPr>
          <w:rFonts w:ascii="Verdana" w:eastAsia="Verdana" w:hAnsi="Verdana" w:cs="Verdana"/>
          <w:sz w:val="16"/>
          <w:szCs w:val="16"/>
        </w:rPr>
        <w:t>1.5km  of  6’’  OD,  API  5L  X-52-PSL-2  (Seamless),  Design  pressure  :  49kg/cm</w:t>
      </w:r>
      <w:r>
        <w:rPr>
          <w:rFonts w:ascii="Verdana" w:eastAsia="Verdana" w:hAnsi="Verdana" w:cs="Verdana"/>
          <w:sz w:val="10"/>
          <w:szCs w:val="10"/>
        </w:rPr>
        <w:t>2</w:t>
      </w:r>
    </w:p>
    <w:p w:rsidR="00C757E9" w:rsidRDefault="00C757E9">
      <w:pPr>
        <w:spacing w:line="44" w:lineRule="exact"/>
        <w:rPr>
          <w:sz w:val="20"/>
          <w:szCs w:val="20"/>
        </w:rPr>
      </w:pPr>
    </w:p>
    <w:p w:rsidR="00C757E9" w:rsidRDefault="006A7CCA">
      <w:pPr>
        <w:rPr>
          <w:sz w:val="20"/>
          <w:szCs w:val="20"/>
        </w:rPr>
      </w:pPr>
      <w:r>
        <w:rPr>
          <w:rFonts w:ascii="Verdana" w:eastAsia="Verdana" w:hAnsi="Verdana" w:cs="Verdana"/>
          <w:sz w:val="17"/>
          <w:szCs w:val="17"/>
        </w:rPr>
        <w:t>,Design Temperature : 60°C, Natural Gas (Non-Sour), ASME B31.8</w:t>
      </w:r>
    </w:p>
    <w:p w:rsidR="00C757E9" w:rsidRDefault="00C757E9">
      <w:pPr>
        <w:spacing w:line="200" w:lineRule="exact"/>
        <w:rPr>
          <w:sz w:val="20"/>
          <w:szCs w:val="20"/>
        </w:rPr>
      </w:pPr>
    </w:p>
    <w:p w:rsidR="00C757E9" w:rsidRDefault="00C757E9">
      <w:pPr>
        <w:sectPr w:rsidR="00C757E9">
          <w:type w:val="continuous"/>
          <w:pgSz w:w="12240" w:h="15840"/>
          <w:pgMar w:top="1440" w:right="1440" w:bottom="927" w:left="1440" w:header="0" w:footer="0" w:gutter="0"/>
          <w:cols w:num="2" w:space="720" w:equalWidth="0">
            <w:col w:w="1440" w:space="720"/>
            <w:col w:w="7200"/>
          </w:cols>
        </w:sectPr>
      </w:pPr>
    </w:p>
    <w:p w:rsidR="00C757E9" w:rsidRDefault="00C757E9">
      <w:pPr>
        <w:spacing w:line="200" w:lineRule="exact"/>
        <w:rPr>
          <w:sz w:val="20"/>
          <w:szCs w:val="20"/>
        </w:rPr>
      </w:pPr>
    </w:p>
    <w:p w:rsidR="00C757E9" w:rsidRDefault="00C757E9">
      <w:pPr>
        <w:spacing w:line="267" w:lineRule="exact"/>
        <w:rPr>
          <w:sz w:val="20"/>
          <w:szCs w:val="20"/>
        </w:rPr>
      </w:pPr>
    </w:p>
    <w:p w:rsidR="00C757E9" w:rsidRDefault="006A7CCA">
      <w:pPr>
        <w:numPr>
          <w:ilvl w:val="0"/>
          <w:numId w:val="7"/>
        </w:numPr>
        <w:tabs>
          <w:tab w:val="left" w:pos="280"/>
        </w:tabs>
        <w:ind w:left="280" w:hanging="280"/>
        <w:rPr>
          <w:rFonts w:ascii="Wingdings" w:eastAsia="Wingdings" w:hAnsi="Wingdings" w:cs="Wingdings"/>
          <w:sz w:val="17"/>
          <w:szCs w:val="17"/>
        </w:rPr>
      </w:pPr>
      <w:r>
        <w:rPr>
          <w:rFonts w:ascii="Verdana" w:eastAsia="Verdana" w:hAnsi="Verdana" w:cs="Verdana"/>
          <w:b/>
          <w:bCs/>
          <w:sz w:val="17"/>
          <w:szCs w:val="17"/>
        </w:rPr>
        <w:t>Name of the Project : LPG Pipeline</w:t>
      </w:r>
    </w:p>
    <w:p w:rsidR="00C757E9" w:rsidRDefault="00C757E9">
      <w:pPr>
        <w:sectPr w:rsidR="00C757E9">
          <w:type w:val="continuous"/>
          <w:pgSz w:w="12240" w:h="15840"/>
          <w:pgMar w:top="1440" w:right="1440" w:bottom="927" w:left="1440" w:header="0" w:footer="0" w:gutter="0"/>
          <w:cols w:space="720" w:equalWidth="0">
            <w:col w:w="9360"/>
          </w:cols>
        </w:sectPr>
      </w:pPr>
    </w:p>
    <w:p w:rsidR="00C757E9" w:rsidRDefault="00C757E9">
      <w:pPr>
        <w:spacing w:line="200" w:lineRule="exact"/>
        <w:rPr>
          <w:sz w:val="20"/>
          <w:szCs w:val="20"/>
        </w:rPr>
      </w:pPr>
    </w:p>
    <w:p w:rsidR="00C757E9" w:rsidRDefault="00C757E9">
      <w:pPr>
        <w:spacing w:line="275" w:lineRule="exact"/>
        <w:rPr>
          <w:sz w:val="20"/>
          <w:szCs w:val="20"/>
        </w:rPr>
      </w:pPr>
    </w:p>
    <w:p w:rsidR="00C757E9" w:rsidRDefault="006A7CCA">
      <w:pPr>
        <w:ind w:left="280"/>
        <w:rPr>
          <w:sz w:val="20"/>
          <w:szCs w:val="20"/>
        </w:rPr>
      </w:pPr>
      <w:r>
        <w:rPr>
          <w:rFonts w:ascii="Verdana" w:eastAsia="Verdana" w:hAnsi="Verdana" w:cs="Verdana"/>
          <w:sz w:val="17"/>
          <w:szCs w:val="17"/>
        </w:rPr>
        <w:t>Role</w:t>
      </w:r>
    </w:p>
    <w:p w:rsidR="00C757E9" w:rsidRDefault="006A7CCA">
      <w:pPr>
        <w:spacing w:line="20" w:lineRule="exact"/>
        <w:rPr>
          <w:sz w:val="20"/>
          <w:szCs w:val="20"/>
        </w:rPr>
      </w:pPr>
      <w:r>
        <w:rPr>
          <w:sz w:val="20"/>
          <w:szCs w:val="20"/>
        </w:rPr>
        <w:br w:type="column"/>
      </w:r>
    </w:p>
    <w:p w:rsidR="00C757E9" w:rsidRDefault="00C757E9">
      <w:pPr>
        <w:spacing w:line="200" w:lineRule="exact"/>
        <w:rPr>
          <w:sz w:val="20"/>
          <w:szCs w:val="20"/>
        </w:rPr>
      </w:pPr>
    </w:p>
    <w:p w:rsidR="00C757E9" w:rsidRDefault="00C757E9">
      <w:pPr>
        <w:spacing w:line="257" w:lineRule="exact"/>
        <w:rPr>
          <w:sz w:val="20"/>
          <w:szCs w:val="20"/>
        </w:rPr>
      </w:pPr>
    </w:p>
    <w:p w:rsidR="00C757E9" w:rsidRDefault="006A7CCA">
      <w:pPr>
        <w:spacing w:line="276" w:lineRule="auto"/>
        <w:ind w:firstLine="190"/>
        <w:jc w:val="both"/>
        <w:rPr>
          <w:sz w:val="20"/>
          <w:szCs w:val="20"/>
        </w:rPr>
      </w:pPr>
      <w:r>
        <w:rPr>
          <w:rFonts w:ascii="Verdana" w:eastAsia="Verdana" w:hAnsi="Verdana" w:cs="Verdana"/>
          <w:sz w:val="17"/>
          <w:szCs w:val="17"/>
        </w:rPr>
        <w:t xml:space="preserve">: </w:t>
      </w:r>
      <w:r>
        <w:rPr>
          <w:rFonts w:ascii="Verdana" w:eastAsia="Verdana" w:hAnsi="Verdana" w:cs="Verdana"/>
          <w:sz w:val="17"/>
          <w:szCs w:val="17"/>
        </w:rPr>
        <w:t>Reviewing technical documents, preparation and checking piping design basis, piping specifications and standards. Prepare project brief documents. Preparation of bill of materials and identification of vendors and coordinating with contractor for fabricati</w:t>
      </w:r>
      <w:r>
        <w:rPr>
          <w:rFonts w:ascii="Verdana" w:eastAsia="Verdana" w:hAnsi="Verdana" w:cs="Verdana"/>
          <w:sz w:val="17"/>
          <w:szCs w:val="17"/>
        </w:rPr>
        <w:t>on and erection of the spools of the concerned pipelines.</w:t>
      </w:r>
    </w:p>
    <w:p w:rsidR="00C757E9" w:rsidRDefault="00C757E9">
      <w:pPr>
        <w:spacing w:line="183" w:lineRule="exact"/>
        <w:rPr>
          <w:sz w:val="20"/>
          <w:szCs w:val="20"/>
        </w:rPr>
      </w:pPr>
    </w:p>
    <w:p w:rsidR="00C757E9" w:rsidRDefault="00C757E9">
      <w:pPr>
        <w:sectPr w:rsidR="00C757E9">
          <w:type w:val="continuous"/>
          <w:pgSz w:w="12240" w:h="15840"/>
          <w:pgMar w:top="1440" w:right="1440" w:bottom="927" w:left="1440" w:header="0" w:footer="0" w:gutter="0"/>
          <w:cols w:num="2" w:space="720" w:equalWidth="0">
            <w:col w:w="1440" w:space="720"/>
            <w:col w:w="7200"/>
          </w:cols>
        </w:sectPr>
      </w:pPr>
    </w:p>
    <w:p w:rsidR="00C757E9" w:rsidRDefault="00C757E9">
      <w:pPr>
        <w:spacing w:line="17" w:lineRule="exact"/>
        <w:rPr>
          <w:sz w:val="20"/>
          <w:szCs w:val="20"/>
        </w:rPr>
      </w:pPr>
    </w:p>
    <w:p w:rsidR="00C757E9" w:rsidRDefault="006A7CCA">
      <w:pPr>
        <w:ind w:left="280"/>
        <w:rPr>
          <w:sz w:val="20"/>
          <w:szCs w:val="20"/>
        </w:rPr>
      </w:pPr>
      <w:r>
        <w:rPr>
          <w:rFonts w:ascii="Verdana" w:eastAsia="Verdana" w:hAnsi="Verdana" w:cs="Verdana"/>
          <w:sz w:val="17"/>
          <w:szCs w:val="17"/>
        </w:rPr>
        <w:t>Scope</w:t>
      </w:r>
    </w:p>
    <w:p w:rsidR="00C757E9" w:rsidRDefault="006A7CCA">
      <w:pPr>
        <w:spacing w:line="20" w:lineRule="exact"/>
        <w:rPr>
          <w:sz w:val="20"/>
          <w:szCs w:val="20"/>
        </w:rPr>
      </w:pPr>
      <w:r>
        <w:rPr>
          <w:sz w:val="20"/>
          <w:szCs w:val="20"/>
        </w:rPr>
        <w:br w:type="column"/>
      </w:r>
    </w:p>
    <w:p w:rsidR="00C757E9" w:rsidRDefault="006A7CCA">
      <w:pPr>
        <w:spacing w:line="287" w:lineRule="auto"/>
        <w:rPr>
          <w:sz w:val="20"/>
          <w:szCs w:val="20"/>
        </w:rPr>
      </w:pPr>
      <w:r>
        <w:rPr>
          <w:rFonts w:ascii="Verdana" w:eastAsia="Verdana" w:hAnsi="Verdana" w:cs="Verdana"/>
          <w:sz w:val="17"/>
          <w:szCs w:val="17"/>
        </w:rPr>
        <w:t>: 6’’ NB x ~22 km Pipeline, Design Pressure : 92kg/cm</w:t>
      </w:r>
      <w:r>
        <w:rPr>
          <w:rFonts w:ascii="Verdana" w:eastAsia="Verdana" w:hAnsi="Verdana" w:cs="Verdana"/>
          <w:sz w:val="11"/>
          <w:szCs w:val="11"/>
        </w:rPr>
        <w:t>2</w:t>
      </w:r>
      <w:r>
        <w:rPr>
          <w:rFonts w:ascii="Verdana" w:eastAsia="Verdana" w:hAnsi="Verdana" w:cs="Verdana"/>
          <w:sz w:val="17"/>
          <w:szCs w:val="17"/>
        </w:rPr>
        <w:t xml:space="preserve"> , Design temp : 45°C, Material of pipe : API 5L Gr.B(PSL-2), Wall thickness : 6.4mm, Design code : ASME B31.4</w:t>
      </w:r>
    </w:p>
    <w:p w:rsidR="00C757E9" w:rsidRDefault="00C757E9">
      <w:pPr>
        <w:spacing w:line="200" w:lineRule="exact"/>
        <w:rPr>
          <w:sz w:val="20"/>
          <w:szCs w:val="20"/>
        </w:rPr>
      </w:pPr>
    </w:p>
    <w:p w:rsidR="00C757E9" w:rsidRDefault="00C757E9">
      <w:pPr>
        <w:sectPr w:rsidR="00C757E9">
          <w:type w:val="continuous"/>
          <w:pgSz w:w="12240" w:h="15840"/>
          <w:pgMar w:top="1440" w:right="1440" w:bottom="927" w:left="1440" w:header="0" w:footer="0" w:gutter="0"/>
          <w:cols w:num="2" w:space="720" w:equalWidth="0">
            <w:col w:w="1440" w:space="720"/>
            <w:col w:w="7200"/>
          </w:cols>
        </w:sectPr>
      </w:pPr>
    </w:p>
    <w:p w:rsidR="00C757E9" w:rsidRDefault="00C757E9">
      <w:pPr>
        <w:spacing w:line="200" w:lineRule="exact"/>
        <w:rPr>
          <w:sz w:val="20"/>
          <w:szCs w:val="20"/>
        </w:rPr>
      </w:pPr>
    </w:p>
    <w:p w:rsidR="00C757E9" w:rsidRDefault="00C757E9">
      <w:pPr>
        <w:spacing w:line="200" w:lineRule="exact"/>
        <w:rPr>
          <w:sz w:val="20"/>
          <w:szCs w:val="20"/>
        </w:rPr>
      </w:pPr>
    </w:p>
    <w:p w:rsidR="00C757E9" w:rsidRDefault="00C757E9">
      <w:pPr>
        <w:spacing w:line="200" w:lineRule="exact"/>
        <w:rPr>
          <w:sz w:val="20"/>
          <w:szCs w:val="20"/>
        </w:rPr>
      </w:pPr>
    </w:p>
    <w:p w:rsidR="00C757E9" w:rsidRDefault="00C757E9">
      <w:pPr>
        <w:spacing w:line="200" w:lineRule="exact"/>
        <w:rPr>
          <w:sz w:val="20"/>
          <w:szCs w:val="20"/>
        </w:rPr>
      </w:pPr>
    </w:p>
    <w:p w:rsidR="00C757E9" w:rsidRDefault="00C757E9">
      <w:pPr>
        <w:spacing w:line="200" w:lineRule="exact"/>
        <w:rPr>
          <w:sz w:val="20"/>
          <w:szCs w:val="20"/>
        </w:rPr>
      </w:pPr>
    </w:p>
    <w:p w:rsidR="00C757E9" w:rsidRDefault="00C757E9">
      <w:pPr>
        <w:spacing w:line="200" w:lineRule="exact"/>
        <w:rPr>
          <w:sz w:val="20"/>
          <w:szCs w:val="20"/>
        </w:rPr>
      </w:pPr>
    </w:p>
    <w:p w:rsidR="00C757E9" w:rsidRDefault="00C757E9">
      <w:pPr>
        <w:spacing w:line="200" w:lineRule="exact"/>
        <w:rPr>
          <w:sz w:val="20"/>
          <w:szCs w:val="20"/>
        </w:rPr>
      </w:pPr>
    </w:p>
    <w:p w:rsidR="00C757E9" w:rsidRDefault="00C757E9">
      <w:pPr>
        <w:spacing w:line="343" w:lineRule="exact"/>
        <w:rPr>
          <w:sz w:val="20"/>
          <w:szCs w:val="20"/>
        </w:rPr>
      </w:pPr>
    </w:p>
    <w:p w:rsidR="00C757E9" w:rsidRDefault="006A7CCA">
      <w:pPr>
        <w:jc w:val="center"/>
        <w:rPr>
          <w:sz w:val="20"/>
          <w:szCs w:val="20"/>
        </w:rPr>
      </w:pPr>
      <w:r>
        <w:rPr>
          <w:rFonts w:ascii="Verdana" w:eastAsia="Verdana" w:hAnsi="Verdana" w:cs="Verdana"/>
          <w:b/>
          <w:bCs/>
          <w:sz w:val="17"/>
          <w:szCs w:val="17"/>
        </w:rPr>
        <w:t>CERTIFICATIONS</w:t>
      </w:r>
    </w:p>
    <w:p w:rsidR="00C757E9" w:rsidRDefault="006A7CCA">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-17145</wp:posOffset>
            </wp:positionH>
            <wp:positionV relativeFrom="paragraph">
              <wp:posOffset>43815</wp:posOffset>
            </wp:positionV>
            <wp:extent cx="5981065"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extLst>
                    </a:blip>
                    <a:srcRect/>
                    <a:stretch>
                      <a:fillRect/>
                    </a:stretch>
                  </pic:blipFill>
                  <pic:spPr bwMode="auto">
                    <a:xfrm>
                      <a:off x="0" y="0"/>
                      <a:ext cx="5981065" cy="6350"/>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31750</wp:posOffset>
            </wp:positionV>
            <wp:extent cx="598106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extLst>
                    </a:blip>
                    <a:srcRect/>
                    <a:stretch>
                      <a:fillRect/>
                    </a:stretch>
                  </pic:blipFill>
                  <pic:spPr bwMode="auto">
                    <a:xfrm>
                      <a:off x="0" y="0"/>
                      <a:ext cx="5981065" cy="6350"/>
                    </a:xfrm>
                    <a:prstGeom prst="rect">
                      <a:avLst/>
                    </a:prstGeom>
                    <a:noFill/>
                  </pic:spPr>
                </pic:pic>
              </a:graphicData>
            </a:graphic>
          </wp:anchor>
        </w:drawing>
      </w:r>
    </w:p>
    <w:p w:rsidR="00C757E9" w:rsidRDefault="00C757E9">
      <w:pPr>
        <w:spacing w:line="258" w:lineRule="exact"/>
        <w:rPr>
          <w:sz w:val="20"/>
          <w:szCs w:val="20"/>
        </w:rPr>
      </w:pPr>
    </w:p>
    <w:p w:rsidR="00C757E9" w:rsidRDefault="006A7CCA">
      <w:pPr>
        <w:numPr>
          <w:ilvl w:val="0"/>
          <w:numId w:val="8"/>
        </w:numPr>
        <w:tabs>
          <w:tab w:val="left" w:pos="280"/>
        </w:tabs>
        <w:ind w:left="280" w:hanging="280"/>
        <w:rPr>
          <w:rFonts w:ascii="Wingdings" w:eastAsia="Wingdings" w:hAnsi="Wingdings" w:cs="Wingdings"/>
          <w:sz w:val="17"/>
          <w:szCs w:val="17"/>
        </w:rPr>
      </w:pPr>
      <w:r>
        <w:rPr>
          <w:rFonts w:ascii="Verdana" w:eastAsia="Verdana" w:hAnsi="Verdana" w:cs="Verdana"/>
          <w:sz w:val="17"/>
          <w:szCs w:val="17"/>
        </w:rPr>
        <w:t>Certified Petroleum, Oil &amp; Gas Engineer from PerTecnica, Hyderabad.</w:t>
      </w:r>
    </w:p>
    <w:p w:rsidR="00C757E9" w:rsidRDefault="00C757E9">
      <w:pPr>
        <w:spacing w:line="200" w:lineRule="exact"/>
        <w:rPr>
          <w:sz w:val="20"/>
          <w:szCs w:val="20"/>
        </w:rPr>
      </w:pPr>
    </w:p>
    <w:p w:rsidR="00C757E9" w:rsidRDefault="00C757E9">
      <w:pPr>
        <w:spacing w:line="200" w:lineRule="exact"/>
        <w:rPr>
          <w:sz w:val="20"/>
          <w:szCs w:val="20"/>
        </w:rPr>
      </w:pPr>
    </w:p>
    <w:p w:rsidR="00C757E9" w:rsidRDefault="00C757E9">
      <w:pPr>
        <w:spacing w:line="327" w:lineRule="exact"/>
        <w:rPr>
          <w:sz w:val="20"/>
          <w:szCs w:val="20"/>
        </w:rPr>
      </w:pPr>
    </w:p>
    <w:p w:rsidR="00C757E9" w:rsidRDefault="006A7CCA">
      <w:pPr>
        <w:jc w:val="center"/>
        <w:rPr>
          <w:sz w:val="20"/>
          <w:szCs w:val="20"/>
        </w:rPr>
      </w:pPr>
      <w:r>
        <w:rPr>
          <w:rFonts w:ascii="Verdana" w:eastAsia="Verdana" w:hAnsi="Verdana" w:cs="Verdana"/>
          <w:b/>
          <w:bCs/>
          <w:sz w:val="17"/>
          <w:szCs w:val="17"/>
        </w:rPr>
        <w:t>SCHOLASTICS</w:t>
      </w:r>
    </w:p>
    <w:p w:rsidR="00C757E9" w:rsidRDefault="006A7CCA">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-17145</wp:posOffset>
            </wp:positionH>
            <wp:positionV relativeFrom="paragraph">
              <wp:posOffset>43815</wp:posOffset>
            </wp:positionV>
            <wp:extent cx="5981065"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extLst>
                    </a:blip>
                    <a:srcRect/>
                    <a:stretch>
                      <a:fillRect/>
                    </a:stretch>
                  </pic:blipFill>
                  <pic:spPr bwMode="auto">
                    <a:xfrm>
                      <a:off x="0" y="0"/>
                      <a:ext cx="5981065" cy="6350"/>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-17145</wp:posOffset>
            </wp:positionH>
            <wp:positionV relativeFrom="paragraph">
              <wp:posOffset>31750</wp:posOffset>
            </wp:positionV>
            <wp:extent cx="5981065"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extLst>
                    </a:blip>
                    <a:srcRect/>
                    <a:stretch>
                      <a:fillRect/>
                    </a:stretch>
                  </pic:blipFill>
                  <pic:spPr bwMode="auto">
                    <a:xfrm>
                      <a:off x="0" y="0"/>
                      <a:ext cx="5981065" cy="6350"/>
                    </a:xfrm>
                    <a:prstGeom prst="rect">
                      <a:avLst/>
                    </a:prstGeom>
                    <a:noFill/>
                  </pic:spPr>
                </pic:pic>
              </a:graphicData>
            </a:graphic>
          </wp:anchor>
        </w:drawing>
      </w:r>
    </w:p>
    <w:p w:rsidR="00C757E9" w:rsidRDefault="00C757E9">
      <w:pPr>
        <w:spacing w:line="259" w:lineRule="exact"/>
        <w:rPr>
          <w:sz w:val="20"/>
          <w:szCs w:val="20"/>
        </w:rPr>
      </w:pPr>
    </w:p>
    <w:p w:rsidR="00C757E9" w:rsidRDefault="006A7CCA">
      <w:pPr>
        <w:numPr>
          <w:ilvl w:val="0"/>
          <w:numId w:val="9"/>
        </w:numPr>
        <w:tabs>
          <w:tab w:val="left" w:pos="280"/>
        </w:tabs>
        <w:ind w:left="280" w:hanging="280"/>
        <w:rPr>
          <w:rFonts w:ascii="Wingdings" w:eastAsia="Wingdings" w:hAnsi="Wingdings" w:cs="Wingdings"/>
          <w:sz w:val="17"/>
          <w:szCs w:val="17"/>
        </w:rPr>
      </w:pPr>
      <w:r>
        <w:rPr>
          <w:rFonts w:ascii="Verdana" w:eastAsia="Verdana" w:hAnsi="Verdana" w:cs="Verdana"/>
          <w:sz w:val="17"/>
          <w:szCs w:val="17"/>
        </w:rPr>
        <w:t>Bachelor of Technology. (Mechanical Engineering) from SITAMS College, JNT Ananthapur University, Anantapur in 2017.</w:t>
      </w:r>
    </w:p>
    <w:p w:rsidR="00C757E9" w:rsidRDefault="00C757E9">
      <w:pPr>
        <w:sectPr w:rsidR="00C757E9">
          <w:type w:val="continuous"/>
          <w:pgSz w:w="12240" w:h="15840"/>
          <w:pgMar w:top="1440" w:right="1440" w:bottom="927" w:left="1440" w:header="0" w:footer="0" w:gutter="0"/>
          <w:cols w:space="720" w:equalWidth="0">
            <w:col w:w="9360"/>
          </w:cols>
        </w:sectPr>
      </w:pPr>
    </w:p>
    <w:p w:rsidR="00C757E9" w:rsidRDefault="00C757E9">
      <w:pPr>
        <w:spacing w:line="209" w:lineRule="exact"/>
        <w:rPr>
          <w:sz w:val="20"/>
          <w:szCs w:val="20"/>
        </w:rPr>
      </w:pPr>
    </w:p>
    <w:tbl>
      <w:tblPr>
        <w:tblW w:w="0" w:type="auto"/>
        <w:tblLayout w:type="fixed"/>
        <w:tblCellMar>
          <w:left w:w="0" w:type="dxa"/>
          <w:right w:w="0" w:type="dxa"/>
        </w:tblCellMar>
        <w:tblLook w:val="04A0"/>
      </w:tblPr>
      <w:tblGrid>
        <w:gridCol w:w="2240"/>
        <w:gridCol w:w="1120"/>
        <w:gridCol w:w="6060"/>
      </w:tblGrid>
      <w:tr w:rsidR="00C757E9">
        <w:trPr>
          <w:trHeight w:val="207"/>
        </w:trPr>
        <w:tc>
          <w:tcPr>
            <w:tcW w:w="2240" w:type="dxa"/>
            <w:vAlign w:val="bottom"/>
          </w:tcPr>
          <w:p w:rsidR="00C757E9" w:rsidRDefault="00C757E9">
            <w:pPr>
              <w:rPr>
                <w:sz w:val="17"/>
                <w:szCs w:val="17"/>
              </w:rPr>
            </w:pPr>
          </w:p>
        </w:tc>
        <w:tc>
          <w:tcPr>
            <w:tcW w:w="1120" w:type="dxa"/>
            <w:vAlign w:val="bottom"/>
          </w:tcPr>
          <w:p w:rsidR="00C757E9" w:rsidRDefault="00C757E9">
            <w:pPr>
              <w:rPr>
                <w:sz w:val="17"/>
                <w:szCs w:val="17"/>
              </w:rPr>
            </w:pPr>
          </w:p>
        </w:tc>
        <w:tc>
          <w:tcPr>
            <w:tcW w:w="6060" w:type="dxa"/>
            <w:vAlign w:val="bottom"/>
          </w:tcPr>
          <w:p w:rsidR="00C757E9" w:rsidRDefault="006A7CCA">
            <w:pPr>
              <w:ind w:left="360"/>
              <w:rPr>
                <w:sz w:val="20"/>
                <w:szCs w:val="20"/>
              </w:rPr>
            </w:pPr>
            <w:r>
              <w:rPr>
                <w:rFonts w:ascii="Verdana" w:eastAsia="Verdana" w:hAnsi="Verdana" w:cs="Verdana"/>
                <w:b/>
                <w:bCs/>
                <w:sz w:val="17"/>
                <w:szCs w:val="17"/>
              </w:rPr>
              <w:t>PERSONAL DOSSIER</w:t>
            </w:r>
          </w:p>
        </w:tc>
      </w:tr>
      <w:tr w:rsidR="00C757E9">
        <w:trPr>
          <w:trHeight w:val="59"/>
        </w:trPr>
        <w:tc>
          <w:tcPr>
            <w:tcW w:w="2240" w:type="dxa"/>
            <w:tcBorders>
              <w:bottom w:val="single" w:sz="8" w:space="0" w:color="auto"/>
            </w:tcBorders>
            <w:vAlign w:val="bottom"/>
          </w:tcPr>
          <w:p w:rsidR="00C757E9" w:rsidRDefault="00C757E9">
            <w:pPr>
              <w:rPr>
                <w:sz w:val="5"/>
                <w:szCs w:val="5"/>
              </w:rPr>
            </w:pPr>
          </w:p>
        </w:tc>
        <w:tc>
          <w:tcPr>
            <w:tcW w:w="1120" w:type="dxa"/>
            <w:tcBorders>
              <w:bottom w:val="single" w:sz="8" w:space="0" w:color="auto"/>
            </w:tcBorders>
            <w:vAlign w:val="bottom"/>
          </w:tcPr>
          <w:p w:rsidR="00C757E9" w:rsidRDefault="00C757E9">
            <w:pPr>
              <w:rPr>
                <w:sz w:val="5"/>
                <w:szCs w:val="5"/>
              </w:rPr>
            </w:pPr>
          </w:p>
        </w:tc>
        <w:tc>
          <w:tcPr>
            <w:tcW w:w="6060" w:type="dxa"/>
            <w:tcBorders>
              <w:bottom w:val="single" w:sz="8" w:space="0" w:color="auto"/>
            </w:tcBorders>
            <w:vAlign w:val="bottom"/>
          </w:tcPr>
          <w:p w:rsidR="00C757E9" w:rsidRDefault="00C757E9">
            <w:pPr>
              <w:rPr>
                <w:sz w:val="5"/>
                <w:szCs w:val="5"/>
              </w:rPr>
            </w:pPr>
          </w:p>
        </w:tc>
      </w:tr>
      <w:tr w:rsidR="00C757E9">
        <w:trPr>
          <w:trHeight w:val="481"/>
        </w:trPr>
        <w:tc>
          <w:tcPr>
            <w:tcW w:w="2240" w:type="dxa"/>
            <w:vAlign w:val="bottom"/>
          </w:tcPr>
          <w:p w:rsidR="00C757E9" w:rsidRDefault="006A7CCA">
            <w:pPr>
              <w:ind w:left="20"/>
              <w:rPr>
                <w:sz w:val="20"/>
                <w:szCs w:val="20"/>
              </w:rPr>
            </w:pPr>
            <w:r>
              <w:rPr>
                <w:rFonts w:ascii="Verdana" w:eastAsia="Verdana" w:hAnsi="Verdana" w:cs="Verdana"/>
                <w:sz w:val="17"/>
                <w:szCs w:val="17"/>
              </w:rPr>
              <w:t>Date of Birth</w:t>
            </w:r>
          </w:p>
        </w:tc>
        <w:tc>
          <w:tcPr>
            <w:tcW w:w="1120" w:type="dxa"/>
            <w:vAlign w:val="bottom"/>
          </w:tcPr>
          <w:p w:rsidR="00C757E9" w:rsidRDefault="006A7CCA">
            <w:pPr>
              <w:ind w:right="295"/>
              <w:jc w:val="right"/>
              <w:rPr>
                <w:sz w:val="20"/>
                <w:szCs w:val="20"/>
              </w:rPr>
            </w:pPr>
            <w:r>
              <w:rPr>
                <w:rFonts w:ascii="Verdana" w:eastAsia="Verdana" w:hAnsi="Verdana" w:cs="Verdana"/>
                <w:sz w:val="17"/>
                <w:szCs w:val="17"/>
              </w:rPr>
              <w:t>:</w:t>
            </w:r>
          </w:p>
        </w:tc>
        <w:tc>
          <w:tcPr>
            <w:tcW w:w="6060" w:type="dxa"/>
            <w:vAlign w:val="bottom"/>
          </w:tcPr>
          <w:p w:rsidR="00C757E9" w:rsidRDefault="006A7CCA">
            <w:pPr>
              <w:ind w:left="980"/>
              <w:rPr>
                <w:sz w:val="20"/>
                <w:szCs w:val="20"/>
              </w:rPr>
            </w:pPr>
            <w:r>
              <w:rPr>
                <w:rFonts w:ascii="Verdana" w:eastAsia="Verdana" w:hAnsi="Verdana" w:cs="Verdana"/>
                <w:sz w:val="17"/>
                <w:szCs w:val="17"/>
              </w:rPr>
              <w:t>3</w:t>
            </w:r>
            <w:r>
              <w:rPr>
                <w:rFonts w:ascii="Verdana" w:eastAsia="Verdana" w:hAnsi="Verdana" w:cs="Verdana"/>
                <w:vertAlign w:val="superscript"/>
              </w:rPr>
              <w:t>rd</w:t>
            </w:r>
            <w:r>
              <w:rPr>
                <w:rFonts w:ascii="Verdana" w:eastAsia="Verdana" w:hAnsi="Verdana" w:cs="Verdana"/>
                <w:sz w:val="17"/>
                <w:szCs w:val="17"/>
              </w:rPr>
              <w:t xml:space="preserve"> April 1996</w:t>
            </w:r>
          </w:p>
        </w:tc>
      </w:tr>
      <w:tr w:rsidR="00C757E9">
        <w:trPr>
          <w:trHeight w:val="437"/>
        </w:trPr>
        <w:tc>
          <w:tcPr>
            <w:tcW w:w="2240" w:type="dxa"/>
            <w:vAlign w:val="bottom"/>
          </w:tcPr>
          <w:p w:rsidR="00C757E9" w:rsidRDefault="006A7CCA">
            <w:pPr>
              <w:ind w:left="20"/>
              <w:rPr>
                <w:sz w:val="20"/>
                <w:szCs w:val="20"/>
              </w:rPr>
            </w:pPr>
            <w:r>
              <w:rPr>
                <w:rFonts w:ascii="Verdana" w:eastAsia="Verdana" w:hAnsi="Verdana" w:cs="Verdana"/>
                <w:sz w:val="17"/>
                <w:szCs w:val="17"/>
              </w:rPr>
              <w:t>Nationality</w:t>
            </w:r>
          </w:p>
        </w:tc>
        <w:tc>
          <w:tcPr>
            <w:tcW w:w="1120" w:type="dxa"/>
            <w:vAlign w:val="bottom"/>
          </w:tcPr>
          <w:p w:rsidR="00C757E9" w:rsidRDefault="006A7CCA">
            <w:pPr>
              <w:ind w:right="295"/>
              <w:jc w:val="right"/>
              <w:rPr>
                <w:sz w:val="20"/>
                <w:szCs w:val="20"/>
              </w:rPr>
            </w:pPr>
            <w:r>
              <w:rPr>
                <w:rFonts w:ascii="Verdana" w:eastAsia="Verdana" w:hAnsi="Verdana" w:cs="Verdana"/>
                <w:sz w:val="17"/>
                <w:szCs w:val="17"/>
              </w:rPr>
              <w:t>:</w:t>
            </w:r>
          </w:p>
        </w:tc>
        <w:tc>
          <w:tcPr>
            <w:tcW w:w="6060" w:type="dxa"/>
            <w:vAlign w:val="bottom"/>
          </w:tcPr>
          <w:p w:rsidR="00C757E9" w:rsidRDefault="006A7CCA">
            <w:pPr>
              <w:ind w:left="980"/>
              <w:rPr>
                <w:sz w:val="20"/>
                <w:szCs w:val="20"/>
              </w:rPr>
            </w:pPr>
            <w:r>
              <w:rPr>
                <w:rFonts w:ascii="Verdana" w:eastAsia="Verdana" w:hAnsi="Verdana" w:cs="Verdana"/>
                <w:sz w:val="17"/>
                <w:szCs w:val="17"/>
              </w:rPr>
              <w:t>Indian</w:t>
            </w:r>
          </w:p>
        </w:tc>
      </w:tr>
      <w:tr w:rsidR="00C757E9">
        <w:trPr>
          <w:trHeight w:val="437"/>
        </w:trPr>
        <w:tc>
          <w:tcPr>
            <w:tcW w:w="2240" w:type="dxa"/>
            <w:vAlign w:val="bottom"/>
          </w:tcPr>
          <w:p w:rsidR="00C757E9" w:rsidRDefault="006A7CCA">
            <w:pPr>
              <w:ind w:left="20"/>
              <w:rPr>
                <w:sz w:val="20"/>
                <w:szCs w:val="20"/>
              </w:rPr>
            </w:pPr>
            <w:r>
              <w:rPr>
                <w:rFonts w:ascii="Verdana" w:eastAsia="Verdana" w:hAnsi="Verdana" w:cs="Verdana"/>
                <w:sz w:val="17"/>
                <w:szCs w:val="17"/>
              </w:rPr>
              <w:t>Marital Status</w:t>
            </w:r>
          </w:p>
        </w:tc>
        <w:tc>
          <w:tcPr>
            <w:tcW w:w="1120" w:type="dxa"/>
            <w:vAlign w:val="bottom"/>
          </w:tcPr>
          <w:p w:rsidR="00C757E9" w:rsidRDefault="006A7CCA">
            <w:pPr>
              <w:ind w:right="295"/>
              <w:jc w:val="right"/>
              <w:rPr>
                <w:sz w:val="20"/>
                <w:szCs w:val="20"/>
              </w:rPr>
            </w:pPr>
            <w:r>
              <w:rPr>
                <w:rFonts w:ascii="Verdana" w:eastAsia="Verdana" w:hAnsi="Verdana" w:cs="Verdana"/>
                <w:sz w:val="17"/>
                <w:szCs w:val="17"/>
              </w:rPr>
              <w:t>:</w:t>
            </w:r>
          </w:p>
        </w:tc>
        <w:tc>
          <w:tcPr>
            <w:tcW w:w="6060" w:type="dxa"/>
            <w:vAlign w:val="bottom"/>
          </w:tcPr>
          <w:p w:rsidR="00C757E9" w:rsidRDefault="006A7CCA">
            <w:pPr>
              <w:ind w:left="980"/>
              <w:rPr>
                <w:sz w:val="20"/>
                <w:szCs w:val="20"/>
              </w:rPr>
            </w:pPr>
            <w:r>
              <w:rPr>
                <w:rFonts w:ascii="Verdana" w:eastAsia="Verdana" w:hAnsi="Verdana" w:cs="Verdana"/>
                <w:sz w:val="17"/>
                <w:szCs w:val="17"/>
              </w:rPr>
              <w:t>Single</w:t>
            </w:r>
          </w:p>
        </w:tc>
      </w:tr>
      <w:tr w:rsidR="00C757E9">
        <w:trPr>
          <w:trHeight w:val="437"/>
        </w:trPr>
        <w:tc>
          <w:tcPr>
            <w:tcW w:w="2240" w:type="dxa"/>
            <w:vAlign w:val="bottom"/>
          </w:tcPr>
          <w:p w:rsidR="00C757E9" w:rsidRDefault="006A7CCA">
            <w:pPr>
              <w:ind w:left="20"/>
              <w:rPr>
                <w:sz w:val="20"/>
                <w:szCs w:val="20"/>
              </w:rPr>
            </w:pPr>
            <w:r>
              <w:rPr>
                <w:rFonts w:ascii="Verdana" w:eastAsia="Verdana" w:hAnsi="Verdana" w:cs="Verdana"/>
                <w:sz w:val="17"/>
                <w:szCs w:val="17"/>
              </w:rPr>
              <w:t>Visa Status</w:t>
            </w:r>
          </w:p>
        </w:tc>
        <w:tc>
          <w:tcPr>
            <w:tcW w:w="1120" w:type="dxa"/>
            <w:vAlign w:val="bottom"/>
          </w:tcPr>
          <w:p w:rsidR="00C757E9" w:rsidRDefault="006A7CCA">
            <w:pPr>
              <w:ind w:right="295"/>
              <w:jc w:val="right"/>
              <w:rPr>
                <w:sz w:val="20"/>
                <w:szCs w:val="20"/>
              </w:rPr>
            </w:pPr>
            <w:r>
              <w:rPr>
                <w:rFonts w:ascii="Verdana" w:eastAsia="Verdana" w:hAnsi="Verdana" w:cs="Verdana"/>
                <w:sz w:val="17"/>
                <w:szCs w:val="17"/>
              </w:rPr>
              <w:t>:</w:t>
            </w:r>
          </w:p>
        </w:tc>
        <w:tc>
          <w:tcPr>
            <w:tcW w:w="6060" w:type="dxa"/>
            <w:vAlign w:val="bottom"/>
          </w:tcPr>
          <w:p w:rsidR="00C757E9" w:rsidRDefault="006A7CCA">
            <w:pPr>
              <w:ind w:left="980"/>
              <w:rPr>
                <w:sz w:val="20"/>
                <w:szCs w:val="20"/>
              </w:rPr>
            </w:pPr>
            <w:r>
              <w:rPr>
                <w:rFonts w:ascii="Verdana" w:eastAsia="Verdana" w:hAnsi="Verdana" w:cs="Verdana"/>
                <w:sz w:val="17"/>
                <w:szCs w:val="17"/>
              </w:rPr>
              <w:t>Long Visit</w:t>
            </w:r>
          </w:p>
        </w:tc>
      </w:tr>
      <w:tr w:rsidR="00C757E9">
        <w:trPr>
          <w:trHeight w:val="437"/>
        </w:trPr>
        <w:tc>
          <w:tcPr>
            <w:tcW w:w="2240" w:type="dxa"/>
            <w:vAlign w:val="bottom"/>
          </w:tcPr>
          <w:p w:rsidR="00C757E9" w:rsidRDefault="006A7CCA">
            <w:pPr>
              <w:ind w:left="20"/>
              <w:rPr>
                <w:sz w:val="20"/>
                <w:szCs w:val="20"/>
              </w:rPr>
            </w:pPr>
            <w:r>
              <w:rPr>
                <w:rFonts w:ascii="Verdana" w:eastAsia="Verdana" w:hAnsi="Verdana" w:cs="Verdana"/>
                <w:sz w:val="17"/>
                <w:szCs w:val="17"/>
              </w:rPr>
              <w:t>Known Languages</w:t>
            </w:r>
          </w:p>
        </w:tc>
        <w:tc>
          <w:tcPr>
            <w:tcW w:w="1120" w:type="dxa"/>
            <w:vAlign w:val="bottom"/>
          </w:tcPr>
          <w:p w:rsidR="00C757E9" w:rsidRDefault="006A7CCA">
            <w:pPr>
              <w:ind w:right="295"/>
              <w:jc w:val="right"/>
              <w:rPr>
                <w:sz w:val="20"/>
                <w:szCs w:val="20"/>
              </w:rPr>
            </w:pPr>
            <w:r>
              <w:rPr>
                <w:rFonts w:ascii="Verdana" w:eastAsia="Verdana" w:hAnsi="Verdana" w:cs="Verdana"/>
                <w:sz w:val="17"/>
                <w:szCs w:val="17"/>
              </w:rPr>
              <w:t>:</w:t>
            </w:r>
          </w:p>
        </w:tc>
        <w:tc>
          <w:tcPr>
            <w:tcW w:w="6060" w:type="dxa"/>
            <w:vAlign w:val="bottom"/>
          </w:tcPr>
          <w:p w:rsidR="00C757E9" w:rsidRDefault="006A7CCA">
            <w:pPr>
              <w:ind w:left="980"/>
              <w:rPr>
                <w:sz w:val="20"/>
                <w:szCs w:val="20"/>
              </w:rPr>
            </w:pPr>
            <w:r>
              <w:rPr>
                <w:rFonts w:ascii="Verdana" w:eastAsia="Verdana" w:hAnsi="Verdana" w:cs="Verdana"/>
                <w:sz w:val="17"/>
                <w:szCs w:val="17"/>
              </w:rPr>
              <w:t>English, Hindi, Urdu, Telugu, Tamil,</w:t>
            </w:r>
            <w:r>
              <w:rPr>
                <w:rFonts w:ascii="Verdana" w:eastAsia="Verdana" w:hAnsi="Verdana" w:cs="Verdana"/>
                <w:sz w:val="17"/>
                <w:szCs w:val="17"/>
              </w:rPr>
              <w:t xml:space="preserve"> Arabic (reading)</w:t>
            </w:r>
          </w:p>
        </w:tc>
      </w:tr>
      <w:tr w:rsidR="00C757E9">
        <w:trPr>
          <w:trHeight w:val="440"/>
        </w:trPr>
        <w:tc>
          <w:tcPr>
            <w:tcW w:w="2240" w:type="dxa"/>
            <w:vAlign w:val="bottom"/>
          </w:tcPr>
          <w:p w:rsidR="00C757E9" w:rsidRDefault="006A7CCA">
            <w:pPr>
              <w:ind w:left="20"/>
              <w:rPr>
                <w:sz w:val="20"/>
                <w:szCs w:val="20"/>
              </w:rPr>
            </w:pPr>
            <w:r>
              <w:rPr>
                <w:rFonts w:ascii="Verdana" w:eastAsia="Verdana" w:hAnsi="Verdana" w:cs="Verdana"/>
                <w:sz w:val="17"/>
                <w:szCs w:val="17"/>
              </w:rPr>
              <w:t>References</w:t>
            </w:r>
          </w:p>
        </w:tc>
        <w:tc>
          <w:tcPr>
            <w:tcW w:w="1120" w:type="dxa"/>
            <w:vAlign w:val="bottom"/>
          </w:tcPr>
          <w:p w:rsidR="00C757E9" w:rsidRDefault="006A7CCA">
            <w:pPr>
              <w:ind w:right="295"/>
              <w:jc w:val="right"/>
              <w:rPr>
                <w:sz w:val="20"/>
                <w:szCs w:val="20"/>
              </w:rPr>
            </w:pPr>
            <w:r>
              <w:rPr>
                <w:rFonts w:ascii="Verdana" w:eastAsia="Verdana" w:hAnsi="Verdana" w:cs="Verdana"/>
                <w:sz w:val="17"/>
                <w:szCs w:val="17"/>
              </w:rPr>
              <w:t>:</w:t>
            </w:r>
          </w:p>
        </w:tc>
        <w:tc>
          <w:tcPr>
            <w:tcW w:w="6060" w:type="dxa"/>
            <w:vAlign w:val="bottom"/>
          </w:tcPr>
          <w:p w:rsidR="00C757E9" w:rsidRDefault="006A7CCA">
            <w:pPr>
              <w:ind w:left="980"/>
              <w:rPr>
                <w:sz w:val="20"/>
                <w:szCs w:val="20"/>
              </w:rPr>
            </w:pPr>
            <w:r>
              <w:rPr>
                <w:rFonts w:ascii="Verdana" w:eastAsia="Verdana" w:hAnsi="Verdana" w:cs="Verdana"/>
                <w:sz w:val="17"/>
                <w:szCs w:val="17"/>
              </w:rPr>
              <w:t>Available on request</w:t>
            </w:r>
          </w:p>
        </w:tc>
      </w:tr>
    </w:tbl>
    <w:p w:rsidR="00C757E9" w:rsidRDefault="00C757E9">
      <w:pPr>
        <w:spacing w:line="1" w:lineRule="exact"/>
        <w:rPr>
          <w:sz w:val="20"/>
          <w:szCs w:val="20"/>
        </w:rPr>
      </w:pPr>
    </w:p>
    <w:sectPr w:rsidR="00C757E9" w:rsidSect="00C757E9">
      <w:pgSz w:w="12240" w:h="15840"/>
      <w:pgMar w:top="1440" w:right="1400" w:bottom="1440" w:left="1420" w:header="0" w:footer="0" w:gutter="0"/>
      <w:cols w:space="720" w:equalWidth="0">
        <w:col w:w="94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F00215E6"/>
    <w:lvl w:ilvl="0" w:tplc="837C981C">
      <w:start w:val="1"/>
      <w:numFmt w:val="bullet"/>
      <w:lvlText w:val=""/>
      <w:lvlJc w:val="left"/>
    </w:lvl>
    <w:lvl w:ilvl="1" w:tplc="D766EA8E">
      <w:numFmt w:val="decimal"/>
      <w:lvlText w:val=""/>
      <w:lvlJc w:val="left"/>
    </w:lvl>
    <w:lvl w:ilvl="2" w:tplc="ED7A2186">
      <w:numFmt w:val="decimal"/>
      <w:lvlText w:val=""/>
      <w:lvlJc w:val="left"/>
    </w:lvl>
    <w:lvl w:ilvl="3" w:tplc="9BBAA276">
      <w:numFmt w:val="decimal"/>
      <w:lvlText w:val=""/>
      <w:lvlJc w:val="left"/>
    </w:lvl>
    <w:lvl w:ilvl="4" w:tplc="2A9C1F4E">
      <w:numFmt w:val="decimal"/>
      <w:lvlText w:val=""/>
      <w:lvlJc w:val="left"/>
    </w:lvl>
    <w:lvl w:ilvl="5" w:tplc="772085F2">
      <w:numFmt w:val="decimal"/>
      <w:lvlText w:val=""/>
      <w:lvlJc w:val="left"/>
    </w:lvl>
    <w:lvl w:ilvl="6" w:tplc="24A412E2">
      <w:numFmt w:val="decimal"/>
      <w:lvlText w:val=""/>
      <w:lvlJc w:val="left"/>
    </w:lvl>
    <w:lvl w:ilvl="7" w:tplc="EE920BDC">
      <w:numFmt w:val="decimal"/>
      <w:lvlText w:val=""/>
      <w:lvlJc w:val="left"/>
    </w:lvl>
    <w:lvl w:ilvl="8" w:tplc="4F6C5748">
      <w:numFmt w:val="decimal"/>
      <w:lvlText w:val=""/>
      <w:lvlJc w:val="left"/>
    </w:lvl>
  </w:abstractNum>
  <w:abstractNum w:abstractNumId="1">
    <w:nsid w:val="00000BB3"/>
    <w:multiLevelType w:val="hybridMultilevel"/>
    <w:tmpl w:val="F2AA075A"/>
    <w:lvl w:ilvl="0" w:tplc="87C2A044">
      <w:start w:val="1"/>
      <w:numFmt w:val="bullet"/>
      <w:lvlText w:val=""/>
      <w:lvlJc w:val="left"/>
    </w:lvl>
    <w:lvl w:ilvl="1" w:tplc="CB145A8C">
      <w:numFmt w:val="decimal"/>
      <w:lvlText w:val=""/>
      <w:lvlJc w:val="left"/>
    </w:lvl>
    <w:lvl w:ilvl="2" w:tplc="105036F0">
      <w:numFmt w:val="decimal"/>
      <w:lvlText w:val=""/>
      <w:lvlJc w:val="left"/>
    </w:lvl>
    <w:lvl w:ilvl="3" w:tplc="F51E32BA">
      <w:numFmt w:val="decimal"/>
      <w:lvlText w:val=""/>
      <w:lvlJc w:val="left"/>
    </w:lvl>
    <w:lvl w:ilvl="4" w:tplc="9260F84A">
      <w:numFmt w:val="decimal"/>
      <w:lvlText w:val=""/>
      <w:lvlJc w:val="left"/>
    </w:lvl>
    <w:lvl w:ilvl="5" w:tplc="C944C130">
      <w:numFmt w:val="decimal"/>
      <w:lvlText w:val=""/>
      <w:lvlJc w:val="left"/>
    </w:lvl>
    <w:lvl w:ilvl="6" w:tplc="FCB44244">
      <w:numFmt w:val="decimal"/>
      <w:lvlText w:val=""/>
      <w:lvlJc w:val="left"/>
    </w:lvl>
    <w:lvl w:ilvl="7" w:tplc="A78AD27C">
      <w:numFmt w:val="decimal"/>
      <w:lvlText w:val=""/>
      <w:lvlJc w:val="left"/>
    </w:lvl>
    <w:lvl w:ilvl="8" w:tplc="837EF2FC">
      <w:numFmt w:val="decimal"/>
      <w:lvlText w:val=""/>
      <w:lvlJc w:val="left"/>
    </w:lvl>
  </w:abstractNum>
  <w:abstractNum w:abstractNumId="2">
    <w:nsid w:val="00001649"/>
    <w:multiLevelType w:val="hybridMultilevel"/>
    <w:tmpl w:val="39E80718"/>
    <w:lvl w:ilvl="0" w:tplc="882EAE94">
      <w:start w:val="1"/>
      <w:numFmt w:val="bullet"/>
      <w:lvlText w:val=""/>
      <w:lvlJc w:val="left"/>
    </w:lvl>
    <w:lvl w:ilvl="1" w:tplc="E2848780">
      <w:numFmt w:val="decimal"/>
      <w:lvlText w:val=""/>
      <w:lvlJc w:val="left"/>
    </w:lvl>
    <w:lvl w:ilvl="2" w:tplc="CBAE78F8">
      <w:numFmt w:val="decimal"/>
      <w:lvlText w:val=""/>
      <w:lvlJc w:val="left"/>
    </w:lvl>
    <w:lvl w:ilvl="3" w:tplc="57EA2D74">
      <w:numFmt w:val="decimal"/>
      <w:lvlText w:val=""/>
      <w:lvlJc w:val="left"/>
    </w:lvl>
    <w:lvl w:ilvl="4" w:tplc="19646132">
      <w:numFmt w:val="decimal"/>
      <w:lvlText w:val=""/>
      <w:lvlJc w:val="left"/>
    </w:lvl>
    <w:lvl w:ilvl="5" w:tplc="0F709658">
      <w:numFmt w:val="decimal"/>
      <w:lvlText w:val=""/>
      <w:lvlJc w:val="left"/>
    </w:lvl>
    <w:lvl w:ilvl="6" w:tplc="3086E7B8">
      <w:numFmt w:val="decimal"/>
      <w:lvlText w:val=""/>
      <w:lvlJc w:val="left"/>
    </w:lvl>
    <w:lvl w:ilvl="7" w:tplc="3B188C42">
      <w:numFmt w:val="decimal"/>
      <w:lvlText w:val=""/>
      <w:lvlJc w:val="left"/>
    </w:lvl>
    <w:lvl w:ilvl="8" w:tplc="5E1270DE">
      <w:numFmt w:val="decimal"/>
      <w:lvlText w:val=""/>
      <w:lvlJc w:val="left"/>
    </w:lvl>
  </w:abstractNum>
  <w:abstractNum w:abstractNumId="3">
    <w:nsid w:val="000026E9"/>
    <w:multiLevelType w:val="hybridMultilevel"/>
    <w:tmpl w:val="3DCE58F0"/>
    <w:lvl w:ilvl="0" w:tplc="6DE2EBB8">
      <w:start w:val="1"/>
      <w:numFmt w:val="bullet"/>
      <w:lvlText w:val=""/>
      <w:lvlJc w:val="left"/>
    </w:lvl>
    <w:lvl w:ilvl="1" w:tplc="88743248">
      <w:numFmt w:val="decimal"/>
      <w:lvlText w:val=""/>
      <w:lvlJc w:val="left"/>
    </w:lvl>
    <w:lvl w:ilvl="2" w:tplc="784C86A8">
      <w:numFmt w:val="decimal"/>
      <w:lvlText w:val=""/>
      <w:lvlJc w:val="left"/>
    </w:lvl>
    <w:lvl w:ilvl="3" w:tplc="3FE81BCC">
      <w:numFmt w:val="decimal"/>
      <w:lvlText w:val=""/>
      <w:lvlJc w:val="left"/>
    </w:lvl>
    <w:lvl w:ilvl="4" w:tplc="AE36C65E">
      <w:numFmt w:val="decimal"/>
      <w:lvlText w:val=""/>
      <w:lvlJc w:val="left"/>
    </w:lvl>
    <w:lvl w:ilvl="5" w:tplc="931C00FA">
      <w:numFmt w:val="decimal"/>
      <w:lvlText w:val=""/>
      <w:lvlJc w:val="left"/>
    </w:lvl>
    <w:lvl w:ilvl="6" w:tplc="B85AC9F8">
      <w:numFmt w:val="decimal"/>
      <w:lvlText w:val=""/>
      <w:lvlJc w:val="left"/>
    </w:lvl>
    <w:lvl w:ilvl="7" w:tplc="ACF60DAC">
      <w:numFmt w:val="decimal"/>
      <w:lvlText w:val=""/>
      <w:lvlJc w:val="left"/>
    </w:lvl>
    <w:lvl w:ilvl="8" w:tplc="CB2035B6">
      <w:numFmt w:val="decimal"/>
      <w:lvlText w:val=""/>
      <w:lvlJc w:val="left"/>
    </w:lvl>
  </w:abstractNum>
  <w:abstractNum w:abstractNumId="4">
    <w:nsid w:val="00002EA6"/>
    <w:multiLevelType w:val="hybridMultilevel"/>
    <w:tmpl w:val="4CF6F3DC"/>
    <w:lvl w:ilvl="0" w:tplc="F4309C76">
      <w:start w:val="1"/>
      <w:numFmt w:val="bullet"/>
      <w:lvlText w:val=""/>
      <w:lvlJc w:val="left"/>
    </w:lvl>
    <w:lvl w:ilvl="1" w:tplc="0066C3AE">
      <w:numFmt w:val="decimal"/>
      <w:lvlText w:val=""/>
      <w:lvlJc w:val="left"/>
    </w:lvl>
    <w:lvl w:ilvl="2" w:tplc="A2BC90B4">
      <w:numFmt w:val="decimal"/>
      <w:lvlText w:val=""/>
      <w:lvlJc w:val="left"/>
    </w:lvl>
    <w:lvl w:ilvl="3" w:tplc="DFE60552">
      <w:numFmt w:val="decimal"/>
      <w:lvlText w:val=""/>
      <w:lvlJc w:val="left"/>
    </w:lvl>
    <w:lvl w:ilvl="4" w:tplc="97EE0A82">
      <w:numFmt w:val="decimal"/>
      <w:lvlText w:val=""/>
      <w:lvlJc w:val="left"/>
    </w:lvl>
    <w:lvl w:ilvl="5" w:tplc="956A9278">
      <w:numFmt w:val="decimal"/>
      <w:lvlText w:val=""/>
      <w:lvlJc w:val="left"/>
    </w:lvl>
    <w:lvl w:ilvl="6" w:tplc="9F003EC6">
      <w:numFmt w:val="decimal"/>
      <w:lvlText w:val=""/>
      <w:lvlJc w:val="left"/>
    </w:lvl>
    <w:lvl w:ilvl="7" w:tplc="91C48ED8">
      <w:numFmt w:val="decimal"/>
      <w:lvlText w:val=""/>
      <w:lvlJc w:val="left"/>
    </w:lvl>
    <w:lvl w:ilvl="8" w:tplc="7736C70E">
      <w:numFmt w:val="decimal"/>
      <w:lvlText w:val=""/>
      <w:lvlJc w:val="left"/>
    </w:lvl>
  </w:abstractNum>
  <w:abstractNum w:abstractNumId="5">
    <w:nsid w:val="000041BB"/>
    <w:multiLevelType w:val="hybridMultilevel"/>
    <w:tmpl w:val="0E94C8BA"/>
    <w:lvl w:ilvl="0" w:tplc="30CC779A">
      <w:start w:val="1"/>
      <w:numFmt w:val="bullet"/>
      <w:lvlText w:val=""/>
      <w:lvlJc w:val="left"/>
    </w:lvl>
    <w:lvl w:ilvl="1" w:tplc="AED80002">
      <w:numFmt w:val="decimal"/>
      <w:lvlText w:val=""/>
      <w:lvlJc w:val="left"/>
    </w:lvl>
    <w:lvl w:ilvl="2" w:tplc="B95A3A84">
      <w:numFmt w:val="decimal"/>
      <w:lvlText w:val=""/>
      <w:lvlJc w:val="left"/>
    </w:lvl>
    <w:lvl w:ilvl="3" w:tplc="68B69764">
      <w:numFmt w:val="decimal"/>
      <w:lvlText w:val=""/>
      <w:lvlJc w:val="left"/>
    </w:lvl>
    <w:lvl w:ilvl="4" w:tplc="523E7080">
      <w:numFmt w:val="decimal"/>
      <w:lvlText w:val=""/>
      <w:lvlJc w:val="left"/>
    </w:lvl>
    <w:lvl w:ilvl="5" w:tplc="49D85FC0">
      <w:numFmt w:val="decimal"/>
      <w:lvlText w:val=""/>
      <w:lvlJc w:val="left"/>
    </w:lvl>
    <w:lvl w:ilvl="6" w:tplc="AEE03A34">
      <w:numFmt w:val="decimal"/>
      <w:lvlText w:val=""/>
      <w:lvlJc w:val="left"/>
    </w:lvl>
    <w:lvl w:ilvl="7" w:tplc="3D74173E">
      <w:numFmt w:val="decimal"/>
      <w:lvlText w:val=""/>
      <w:lvlJc w:val="left"/>
    </w:lvl>
    <w:lvl w:ilvl="8" w:tplc="0D024512">
      <w:numFmt w:val="decimal"/>
      <w:lvlText w:val=""/>
      <w:lvlJc w:val="left"/>
    </w:lvl>
  </w:abstractNum>
  <w:abstractNum w:abstractNumId="6">
    <w:nsid w:val="00005AF1"/>
    <w:multiLevelType w:val="hybridMultilevel"/>
    <w:tmpl w:val="27264010"/>
    <w:lvl w:ilvl="0" w:tplc="128A9EA4">
      <w:start w:val="1"/>
      <w:numFmt w:val="bullet"/>
      <w:lvlText w:val=""/>
      <w:lvlJc w:val="left"/>
    </w:lvl>
    <w:lvl w:ilvl="1" w:tplc="A1F49264">
      <w:numFmt w:val="decimal"/>
      <w:lvlText w:val=""/>
      <w:lvlJc w:val="left"/>
    </w:lvl>
    <w:lvl w:ilvl="2" w:tplc="6950A584">
      <w:numFmt w:val="decimal"/>
      <w:lvlText w:val=""/>
      <w:lvlJc w:val="left"/>
    </w:lvl>
    <w:lvl w:ilvl="3" w:tplc="21480906">
      <w:numFmt w:val="decimal"/>
      <w:lvlText w:val=""/>
      <w:lvlJc w:val="left"/>
    </w:lvl>
    <w:lvl w:ilvl="4" w:tplc="783C2B9A">
      <w:numFmt w:val="decimal"/>
      <w:lvlText w:val=""/>
      <w:lvlJc w:val="left"/>
    </w:lvl>
    <w:lvl w:ilvl="5" w:tplc="17E624C0">
      <w:numFmt w:val="decimal"/>
      <w:lvlText w:val=""/>
      <w:lvlJc w:val="left"/>
    </w:lvl>
    <w:lvl w:ilvl="6" w:tplc="6150C4A2">
      <w:numFmt w:val="decimal"/>
      <w:lvlText w:val=""/>
      <w:lvlJc w:val="left"/>
    </w:lvl>
    <w:lvl w:ilvl="7" w:tplc="1B2A77A6">
      <w:numFmt w:val="decimal"/>
      <w:lvlText w:val=""/>
      <w:lvlJc w:val="left"/>
    </w:lvl>
    <w:lvl w:ilvl="8" w:tplc="AD48272C">
      <w:numFmt w:val="decimal"/>
      <w:lvlText w:val=""/>
      <w:lvlJc w:val="left"/>
    </w:lvl>
  </w:abstractNum>
  <w:abstractNum w:abstractNumId="7">
    <w:nsid w:val="00005F90"/>
    <w:multiLevelType w:val="hybridMultilevel"/>
    <w:tmpl w:val="803C1882"/>
    <w:lvl w:ilvl="0" w:tplc="A19A421C">
      <w:start w:val="1"/>
      <w:numFmt w:val="bullet"/>
      <w:lvlText w:val=""/>
      <w:lvlJc w:val="left"/>
    </w:lvl>
    <w:lvl w:ilvl="1" w:tplc="C22EDDDA">
      <w:numFmt w:val="decimal"/>
      <w:lvlText w:val=""/>
      <w:lvlJc w:val="left"/>
    </w:lvl>
    <w:lvl w:ilvl="2" w:tplc="829C3DC8">
      <w:numFmt w:val="decimal"/>
      <w:lvlText w:val=""/>
      <w:lvlJc w:val="left"/>
    </w:lvl>
    <w:lvl w:ilvl="3" w:tplc="920C6B80">
      <w:numFmt w:val="decimal"/>
      <w:lvlText w:val=""/>
      <w:lvlJc w:val="left"/>
    </w:lvl>
    <w:lvl w:ilvl="4" w:tplc="9F90F1FC">
      <w:numFmt w:val="decimal"/>
      <w:lvlText w:val=""/>
      <w:lvlJc w:val="left"/>
    </w:lvl>
    <w:lvl w:ilvl="5" w:tplc="0F8CF42A">
      <w:numFmt w:val="decimal"/>
      <w:lvlText w:val=""/>
      <w:lvlJc w:val="left"/>
    </w:lvl>
    <w:lvl w:ilvl="6" w:tplc="7744D7AE">
      <w:numFmt w:val="decimal"/>
      <w:lvlText w:val=""/>
      <w:lvlJc w:val="left"/>
    </w:lvl>
    <w:lvl w:ilvl="7" w:tplc="E612FB5C">
      <w:numFmt w:val="decimal"/>
      <w:lvlText w:val=""/>
      <w:lvlJc w:val="left"/>
    </w:lvl>
    <w:lvl w:ilvl="8" w:tplc="B0AC5DE2">
      <w:numFmt w:val="decimal"/>
      <w:lvlText w:val=""/>
      <w:lvlJc w:val="left"/>
    </w:lvl>
  </w:abstractNum>
  <w:abstractNum w:abstractNumId="8">
    <w:nsid w:val="00006DF1"/>
    <w:multiLevelType w:val="hybridMultilevel"/>
    <w:tmpl w:val="8ED29E58"/>
    <w:lvl w:ilvl="0" w:tplc="0106B788">
      <w:start w:val="1"/>
      <w:numFmt w:val="bullet"/>
      <w:lvlText w:val=""/>
      <w:lvlJc w:val="left"/>
    </w:lvl>
    <w:lvl w:ilvl="1" w:tplc="88BC3B5E">
      <w:numFmt w:val="decimal"/>
      <w:lvlText w:val=""/>
      <w:lvlJc w:val="left"/>
    </w:lvl>
    <w:lvl w:ilvl="2" w:tplc="E1ECD536">
      <w:numFmt w:val="decimal"/>
      <w:lvlText w:val=""/>
      <w:lvlJc w:val="left"/>
    </w:lvl>
    <w:lvl w:ilvl="3" w:tplc="F83817BC">
      <w:numFmt w:val="decimal"/>
      <w:lvlText w:val=""/>
      <w:lvlJc w:val="left"/>
    </w:lvl>
    <w:lvl w:ilvl="4" w:tplc="F0D22F20">
      <w:numFmt w:val="decimal"/>
      <w:lvlText w:val=""/>
      <w:lvlJc w:val="left"/>
    </w:lvl>
    <w:lvl w:ilvl="5" w:tplc="2B66349E">
      <w:numFmt w:val="decimal"/>
      <w:lvlText w:val=""/>
      <w:lvlJc w:val="left"/>
    </w:lvl>
    <w:lvl w:ilvl="6" w:tplc="028278AA">
      <w:numFmt w:val="decimal"/>
      <w:lvlText w:val=""/>
      <w:lvlJc w:val="left"/>
    </w:lvl>
    <w:lvl w:ilvl="7" w:tplc="9DCAE6BC">
      <w:numFmt w:val="decimal"/>
      <w:lvlText w:val=""/>
      <w:lvlJc w:val="left"/>
    </w:lvl>
    <w:lvl w:ilvl="8" w:tplc="4E5EE5E6">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757E9"/>
    <w:rsid w:val="006A7CCA"/>
    <w:rsid w:val="00C75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en-392576@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2019-07-10T09:15:00Z</dcterms:created>
  <dcterms:modified xsi:type="dcterms:W3CDTF">2019-07-10T09:15:00Z</dcterms:modified>
</cp:coreProperties>
</file>