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F6F" w:rsidRDefault="00EB6F6F">
      <w:pPr>
        <w:spacing w:line="200" w:lineRule="exact"/>
        <w:rPr>
          <w:sz w:val="24"/>
          <w:szCs w:val="24"/>
        </w:rPr>
      </w:pPr>
    </w:p>
    <w:p w:rsidR="00EB6F6F" w:rsidRDefault="00EB6F6F">
      <w:pPr>
        <w:spacing w:line="200" w:lineRule="exact"/>
        <w:rPr>
          <w:sz w:val="24"/>
          <w:szCs w:val="24"/>
        </w:rPr>
      </w:pPr>
    </w:p>
    <w:p w:rsidR="00EB6F6F" w:rsidRDefault="00EB6F6F">
      <w:pPr>
        <w:spacing w:line="200" w:lineRule="exact"/>
        <w:rPr>
          <w:sz w:val="24"/>
          <w:szCs w:val="24"/>
        </w:rPr>
      </w:pPr>
    </w:p>
    <w:p w:rsidR="00EB6F6F" w:rsidRDefault="00EB6F6F">
      <w:pPr>
        <w:spacing w:line="200" w:lineRule="exact"/>
        <w:rPr>
          <w:sz w:val="24"/>
          <w:szCs w:val="24"/>
        </w:rPr>
      </w:pPr>
    </w:p>
    <w:p w:rsidR="00EB6F6F" w:rsidRDefault="00EB6F6F">
      <w:pPr>
        <w:spacing w:line="200" w:lineRule="exact"/>
        <w:rPr>
          <w:sz w:val="24"/>
          <w:szCs w:val="24"/>
        </w:rPr>
      </w:pPr>
    </w:p>
    <w:p w:rsidR="00EB6F6F" w:rsidRDefault="00EB6F6F">
      <w:pPr>
        <w:spacing w:line="200" w:lineRule="exact"/>
        <w:rPr>
          <w:sz w:val="24"/>
          <w:szCs w:val="24"/>
        </w:rPr>
      </w:pPr>
    </w:p>
    <w:p w:rsidR="00EB6F6F" w:rsidRDefault="00EB6F6F">
      <w:pPr>
        <w:spacing w:line="200" w:lineRule="exact"/>
        <w:rPr>
          <w:sz w:val="24"/>
          <w:szCs w:val="24"/>
        </w:rPr>
      </w:pPr>
    </w:p>
    <w:p w:rsidR="00EB6F6F" w:rsidRDefault="00EB6F6F">
      <w:pPr>
        <w:spacing w:line="200" w:lineRule="exact"/>
        <w:rPr>
          <w:sz w:val="24"/>
          <w:szCs w:val="24"/>
        </w:rPr>
      </w:pPr>
    </w:p>
    <w:p w:rsidR="00EB6F6F" w:rsidRDefault="00EB6F6F">
      <w:pPr>
        <w:spacing w:line="200" w:lineRule="exact"/>
        <w:rPr>
          <w:sz w:val="24"/>
          <w:szCs w:val="24"/>
        </w:rPr>
      </w:pPr>
    </w:p>
    <w:p w:rsidR="00EB6F6F" w:rsidRDefault="00EB6F6F">
      <w:pPr>
        <w:spacing w:line="200" w:lineRule="exact"/>
        <w:rPr>
          <w:sz w:val="24"/>
          <w:szCs w:val="24"/>
        </w:rPr>
      </w:pPr>
    </w:p>
    <w:p w:rsidR="00EB6F6F" w:rsidRDefault="00EB6F6F">
      <w:pPr>
        <w:spacing w:line="200" w:lineRule="exact"/>
        <w:rPr>
          <w:sz w:val="24"/>
          <w:szCs w:val="24"/>
        </w:rPr>
      </w:pPr>
    </w:p>
    <w:p w:rsidR="00EB6F6F" w:rsidRDefault="00EB6F6F">
      <w:pPr>
        <w:spacing w:line="200" w:lineRule="exact"/>
        <w:rPr>
          <w:sz w:val="24"/>
          <w:szCs w:val="24"/>
        </w:rPr>
      </w:pPr>
    </w:p>
    <w:p w:rsidR="00EB6F6F" w:rsidRDefault="00EB6F6F">
      <w:pPr>
        <w:spacing w:line="200" w:lineRule="exact"/>
        <w:rPr>
          <w:sz w:val="24"/>
          <w:szCs w:val="24"/>
        </w:rPr>
      </w:pPr>
    </w:p>
    <w:p w:rsidR="00EB6F6F" w:rsidRDefault="00EB6F6F">
      <w:pPr>
        <w:spacing w:line="200" w:lineRule="exact"/>
        <w:rPr>
          <w:sz w:val="24"/>
          <w:szCs w:val="24"/>
        </w:rPr>
      </w:pPr>
    </w:p>
    <w:p w:rsidR="00EB6F6F" w:rsidRDefault="00EB6F6F">
      <w:pPr>
        <w:spacing w:line="365" w:lineRule="exact"/>
        <w:rPr>
          <w:sz w:val="24"/>
          <w:szCs w:val="24"/>
        </w:rPr>
      </w:pPr>
    </w:p>
    <w:p w:rsidR="00EB6F6F" w:rsidRDefault="002378DB">
      <w:pPr>
        <w:ind w:left="960"/>
        <w:rPr>
          <w:sz w:val="20"/>
          <w:szCs w:val="20"/>
        </w:rPr>
      </w:pPr>
      <w:hyperlink r:id="rId5" w:history="1">
        <w:r w:rsidRPr="00B9385F">
          <w:rPr>
            <w:rStyle w:val="Hyperlink"/>
            <w:rFonts w:ascii="Calibri" w:eastAsia="Calibri" w:hAnsi="Calibri" w:cs="Calibri"/>
            <w:sz w:val="20"/>
            <w:szCs w:val="20"/>
          </w:rPr>
          <w:t>Ravinder-393259@2freemail.com</w:t>
        </w:r>
      </w:hyperlink>
      <w:r>
        <w:rPr>
          <w:rFonts w:ascii="Calibri" w:eastAsia="Calibri" w:hAnsi="Calibri" w:cs="Calibri"/>
          <w:color w:val="1A222D"/>
          <w:sz w:val="20"/>
          <w:szCs w:val="20"/>
          <w:u w:val="single"/>
        </w:rPr>
        <w:t xml:space="preserve"> </w:t>
      </w:r>
    </w:p>
    <w:p w:rsidR="00EB6F6F" w:rsidRDefault="00EB6F6F">
      <w:pPr>
        <w:spacing w:line="293" w:lineRule="exact"/>
        <w:rPr>
          <w:sz w:val="24"/>
          <w:szCs w:val="24"/>
        </w:rPr>
      </w:pPr>
    </w:p>
    <w:p w:rsidR="00EB6F6F" w:rsidRDefault="00EB6F6F">
      <w:pPr>
        <w:spacing w:line="310" w:lineRule="exact"/>
        <w:rPr>
          <w:sz w:val="24"/>
          <w:szCs w:val="24"/>
        </w:rPr>
      </w:pPr>
    </w:p>
    <w:p w:rsidR="00EB6F6F" w:rsidRDefault="00EB6F6F">
      <w:pPr>
        <w:spacing w:line="200" w:lineRule="exact"/>
        <w:rPr>
          <w:sz w:val="24"/>
          <w:szCs w:val="24"/>
        </w:rPr>
      </w:pPr>
    </w:p>
    <w:p w:rsidR="002378DB" w:rsidRDefault="002378DB">
      <w:pPr>
        <w:spacing w:line="200" w:lineRule="exact"/>
        <w:rPr>
          <w:sz w:val="24"/>
          <w:szCs w:val="24"/>
        </w:rPr>
      </w:pPr>
    </w:p>
    <w:p w:rsidR="002378DB" w:rsidRDefault="002378DB">
      <w:pPr>
        <w:spacing w:line="200" w:lineRule="exact"/>
        <w:rPr>
          <w:sz w:val="24"/>
          <w:szCs w:val="24"/>
        </w:rPr>
      </w:pPr>
    </w:p>
    <w:p w:rsidR="00EB6F6F" w:rsidRDefault="00EB6F6F">
      <w:pPr>
        <w:spacing w:line="200" w:lineRule="exact"/>
        <w:rPr>
          <w:sz w:val="24"/>
          <w:szCs w:val="24"/>
        </w:rPr>
      </w:pPr>
    </w:p>
    <w:p w:rsidR="00EB6F6F" w:rsidRDefault="00EB6F6F">
      <w:pPr>
        <w:spacing w:line="200" w:lineRule="exact"/>
        <w:rPr>
          <w:sz w:val="24"/>
          <w:szCs w:val="24"/>
        </w:rPr>
      </w:pPr>
    </w:p>
    <w:p w:rsidR="00EB6F6F" w:rsidRDefault="00EB6F6F">
      <w:pPr>
        <w:spacing w:line="247" w:lineRule="exact"/>
        <w:rPr>
          <w:sz w:val="24"/>
          <w:szCs w:val="24"/>
        </w:rPr>
      </w:pPr>
    </w:p>
    <w:p w:rsidR="00EB6F6F" w:rsidRDefault="002378DB">
      <w:pPr>
        <w:ind w:left="1140"/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color w:val="1A222D"/>
          <w:sz w:val="26"/>
          <w:szCs w:val="26"/>
          <w:u w:val="single"/>
        </w:rPr>
        <w:t>SKILLS</w:t>
      </w:r>
    </w:p>
    <w:p w:rsidR="00EB6F6F" w:rsidRDefault="00EB6F6F">
      <w:pPr>
        <w:spacing w:line="10" w:lineRule="exact"/>
        <w:rPr>
          <w:sz w:val="24"/>
          <w:szCs w:val="24"/>
        </w:rPr>
      </w:pPr>
    </w:p>
    <w:p w:rsidR="00EB6F6F" w:rsidRDefault="002378DB">
      <w:pPr>
        <w:tabs>
          <w:tab w:val="left" w:pos="1620"/>
        </w:tabs>
        <w:rPr>
          <w:sz w:val="20"/>
          <w:szCs w:val="20"/>
        </w:rPr>
      </w:pPr>
      <w:r>
        <w:rPr>
          <w:rFonts w:ascii="Calibri" w:eastAsia="Calibri" w:hAnsi="Calibri" w:cs="Calibri"/>
          <w:color w:val="1A222D"/>
        </w:rPr>
        <w:t>Analytical</w:t>
      </w:r>
      <w:r>
        <w:rPr>
          <w:sz w:val="20"/>
          <w:szCs w:val="20"/>
        </w:rPr>
        <w:tab/>
      </w:r>
      <w:r>
        <w:rPr>
          <w:rFonts w:ascii="Wingdings 2" w:eastAsia="Wingdings 2" w:hAnsi="Wingdings 2" w:cs="Wingdings 2"/>
          <w:color w:val="016EB3"/>
          <w:sz w:val="36"/>
          <w:szCs w:val="36"/>
        </w:rPr>
        <w:t></w:t>
      </w:r>
      <w:r>
        <w:rPr>
          <w:rFonts w:ascii="Wingdings 2" w:eastAsia="Wingdings 2" w:hAnsi="Wingdings 2" w:cs="Wingdings 2"/>
          <w:color w:val="016EB3"/>
          <w:sz w:val="36"/>
          <w:szCs w:val="36"/>
        </w:rPr>
        <w:t></w:t>
      </w:r>
      <w:r>
        <w:rPr>
          <w:rFonts w:ascii="Wingdings 2" w:eastAsia="Wingdings 2" w:hAnsi="Wingdings 2" w:cs="Wingdings 2"/>
          <w:color w:val="016EB3"/>
          <w:sz w:val="36"/>
          <w:szCs w:val="36"/>
        </w:rPr>
        <w:t></w:t>
      </w:r>
      <w:r>
        <w:rPr>
          <w:rFonts w:ascii="Wingdings 2" w:eastAsia="Wingdings 2" w:hAnsi="Wingdings 2" w:cs="Wingdings 2"/>
          <w:color w:val="016EB3"/>
          <w:sz w:val="36"/>
          <w:szCs w:val="36"/>
        </w:rPr>
        <w:t></w:t>
      </w:r>
      <w:r>
        <w:rPr>
          <w:rFonts w:ascii="Wingdings 2" w:eastAsia="Wingdings 2" w:hAnsi="Wingdings 2" w:cs="Wingdings 2"/>
          <w:color w:val="016EB3"/>
          <w:sz w:val="36"/>
          <w:szCs w:val="36"/>
        </w:rPr>
        <w:t></w:t>
      </w:r>
    </w:p>
    <w:p w:rsidR="00EB6F6F" w:rsidRDefault="00EB6F6F">
      <w:pPr>
        <w:spacing w:line="52" w:lineRule="exact"/>
        <w:rPr>
          <w:sz w:val="24"/>
          <w:szCs w:val="24"/>
        </w:rPr>
      </w:pPr>
    </w:p>
    <w:p w:rsidR="00EB6F6F" w:rsidRDefault="002378DB">
      <w:pPr>
        <w:tabs>
          <w:tab w:val="left" w:pos="1620"/>
        </w:tabs>
        <w:rPr>
          <w:sz w:val="20"/>
          <w:szCs w:val="20"/>
        </w:rPr>
      </w:pPr>
      <w:r>
        <w:rPr>
          <w:rFonts w:ascii="Calibri" w:eastAsia="Calibri" w:hAnsi="Calibri" w:cs="Calibri"/>
          <w:color w:val="1A222D"/>
        </w:rPr>
        <w:t>Organizational</w:t>
      </w:r>
      <w:r>
        <w:rPr>
          <w:sz w:val="20"/>
          <w:szCs w:val="20"/>
        </w:rPr>
        <w:tab/>
      </w:r>
      <w:r>
        <w:rPr>
          <w:rFonts w:ascii="Wingdings 2" w:eastAsia="Wingdings 2" w:hAnsi="Wingdings 2" w:cs="Wingdings 2"/>
          <w:color w:val="016EB3"/>
          <w:sz w:val="36"/>
          <w:szCs w:val="36"/>
        </w:rPr>
        <w:t></w:t>
      </w:r>
      <w:r>
        <w:rPr>
          <w:rFonts w:ascii="Wingdings 2" w:eastAsia="Wingdings 2" w:hAnsi="Wingdings 2" w:cs="Wingdings 2"/>
          <w:color w:val="016EB3"/>
          <w:sz w:val="36"/>
          <w:szCs w:val="36"/>
        </w:rPr>
        <w:t></w:t>
      </w:r>
      <w:r>
        <w:rPr>
          <w:rFonts w:ascii="Wingdings 2" w:eastAsia="Wingdings 2" w:hAnsi="Wingdings 2" w:cs="Wingdings 2"/>
          <w:color w:val="016EB3"/>
          <w:sz w:val="36"/>
          <w:szCs w:val="36"/>
        </w:rPr>
        <w:t></w:t>
      </w:r>
      <w:r>
        <w:rPr>
          <w:rFonts w:ascii="Wingdings 2" w:eastAsia="Wingdings 2" w:hAnsi="Wingdings 2" w:cs="Wingdings 2"/>
          <w:color w:val="016EB3"/>
          <w:sz w:val="36"/>
          <w:szCs w:val="36"/>
        </w:rPr>
        <w:t></w:t>
      </w:r>
      <w:r>
        <w:rPr>
          <w:rFonts w:ascii="Wingdings 2" w:eastAsia="Wingdings 2" w:hAnsi="Wingdings 2" w:cs="Wingdings 2"/>
          <w:color w:val="016EB3"/>
          <w:sz w:val="36"/>
          <w:szCs w:val="36"/>
        </w:rPr>
        <w:t></w:t>
      </w:r>
    </w:p>
    <w:p w:rsidR="00EB6F6F" w:rsidRDefault="00EB6F6F">
      <w:pPr>
        <w:spacing w:line="71" w:lineRule="exact"/>
        <w:rPr>
          <w:sz w:val="24"/>
          <w:szCs w:val="24"/>
        </w:rPr>
      </w:pPr>
    </w:p>
    <w:p w:rsidR="00EB6F6F" w:rsidRDefault="002378DB">
      <w:pPr>
        <w:rPr>
          <w:sz w:val="20"/>
          <w:szCs w:val="20"/>
        </w:rPr>
      </w:pPr>
      <w:r>
        <w:rPr>
          <w:rFonts w:ascii="Calibri" w:eastAsia="Calibri" w:hAnsi="Calibri" w:cs="Calibri"/>
          <w:color w:val="1A222D"/>
          <w:sz w:val="21"/>
          <w:szCs w:val="21"/>
        </w:rPr>
        <w:t>Time Management</w:t>
      </w:r>
      <w:r>
        <w:rPr>
          <w:rFonts w:ascii="Wingdings 2" w:eastAsia="Wingdings 2" w:hAnsi="Wingdings 2" w:cs="Wingdings 2"/>
          <w:color w:val="016EB3"/>
          <w:sz w:val="36"/>
          <w:szCs w:val="36"/>
        </w:rPr>
        <w:t></w:t>
      </w:r>
      <w:r>
        <w:rPr>
          <w:rFonts w:ascii="Wingdings 2" w:eastAsia="Wingdings 2" w:hAnsi="Wingdings 2" w:cs="Wingdings 2"/>
          <w:color w:val="016EB3"/>
          <w:sz w:val="36"/>
          <w:szCs w:val="36"/>
        </w:rPr>
        <w:t></w:t>
      </w:r>
      <w:r>
        <w:rPr>
          <w:rFonts w:ascii="Wingdings 2" w:eastAsia="Wingdings 2" w:hAnsi="Wingdings 2" w:cs="Wingdings 2"/>
          <w:color w:val="016EB3"/>
          <w:sz w:val="36"/>
          <w:szCs w:val="36"/>
        </w:rPr>
        <w:t></w:t>
      </w:r>
      <w:r>
        <w:rPr>
          <w:rFonts w:ascii="Wingdings 2" w:eastAsia="Wingdings 2" w:hAnsi="Wingdings 2" w:cs="Wingdings 2"/>
          <w:color w:val="016EB3"/>
          <w:sz w:val="36"/>
          <w:szCs w:val="36"/>
        </w:rPr>
        <w:t></w:t>
      </w:r>
      <w:r>
        <w:rPr>
          <w:rFonts w:ascii="Wingdings 2" w:eastAsia="Wingdings 2" w:hAnsi="Wingdings 2" w:cs="Wingdings 2"/>
          <w:color w:val="FFFFFF"/>
          <w:sz w:val="36"/>
          <w:szCs w:val="36"/>
        </w:rPr>
        <w:t></w:t>
      </w:r>
    </w:p>
    <w:p w:rsidR="00EB6F6F" w:rsidRDefault="002378DB">
      <w:pPr>
        <w:tabs>
          <w:tab w:val="left" w:pos="1620"/>
        </w:tabs>
        <w:spacing w:line="223" w:lineRule="auto"/>
        <w:rPr>
          <w:sz w:val="20"/>
          <w:szCs w:val="20"/>
        </w:rPr>
      </w:pPr>
      <w:r>
        <w:rPr>
          <w:rFonts w:ascii="Calibri" w:eastAsia="Calibri" w:hAnsi="Calibri" w:cs="Calibri"/>
          <w:color w:val="1A222D"/>
        </w:rPr>
        <w:t>Decision making</w:t>
      </w:r>
      <w:r>
        <w:rPr>
          <w:sz w:val="20"/>
          <w:szCs w:val="20"/>
        </w:rPr>
        <w:tab/>
      </w:r>
      <w:r>
        <w:rPr>
          <w:rFonts w:ascii="Wingdings 2" w:eastAsia="Wingdings 2" w:hAnsi="Wingdings 2" w:cs="Wingdings 2"/>
          <w:color w:val="016EB3"/>
          <w:sz w:val="36"/>
          <w:szCs w:val="36"/>
        </w:rPr>
        <w:t></w:t>
      </w:r>
      <w:r>
        <w:rPr>
          <w:rFonts w:ascii="Wingdings 2" w:eastAsia="Wingdings 2" w:hAnsi="Wingdings 2" w:cs="Wingdings 2"/>
          <w:color w:val="016EB3"/>
          <w:sz w:val="36"/>
          <w:szCs w:val="36"/>
        </w:rPr>
        <w:t></w:t>
      </w:r>
      <w:r>
        <w:rPr>
          <w:rFonts w:ascii="Wingdings 2" w:eastAsia="Wingdings 2" w:hAnsi="Wingdings 2" w:cs="Wingdings 2"/>
          <w:color w:val="016EB3"/>
          <w:sz w:val="36"/>
          <w:szCs w:val="36"/>
        </w:rPr>
        <w:t></w:t>
      </w:r>
      <w:r>
        <w:rPr>
          <w:rFonts w:ascii="Wingdings 2" w:eastAsia="Wingdings 2" w:hAnsi="Wingdings 2" w:cs="Wingdings 2"/>
          <w:color w:val="016EB3"/>
          <w:sz w:val="36"/>
          <w:szCs w:val="36"/>
        </w:rPr>
        <w:t></w:t>
      </w:r>
      <w:r>
        <w:rPr>
          <w:rFonts w:ascii="Wingdings 2" w:eastAsia="Wingdings 2" w:hAnsi="Wingdings 2" w:cs="Wingdings 2"/>
          <w:color w:val="FFFFFF"/>
          <w:sz w:val="36"/>
          <w:szCs w:val="36"/>
        </w:rPr>
        <w:t></w:t>
      </w:r>
    </w:p>
    <w:p w:rsidR="00EB6F6F" w:rsidRDefault="002378DB">
      <w:pPr>
        <w:tabs>
          <w:tab w:val="left" w:pos="1620"/>
        </w:tabs>
        <w:spacing w:line="197" w:lineRule="auto"/>
        <w:rPr>
          <w:sz w:val="20"/>
          <w:szCs w:val="20"/>
        </w:rPr>
      </w:pPr>
      <w:r>
        <w:rPr>
          <w:rFonts w:ascii="Calibri" w:eastAsia="Calibri" w:hAnsi="Calibri" w:cs="Calibri"/>
          <w:color w:val="1A222D"/>
          <w:sz w:val="20"/>
          <w:szCs w:val="20"/>
        </w:rPr>
        <w:t>Customer</w:t>
      </w:r>
      <w:r>
        <w:rPr>
          <w:sz w:val="20"/>
          <w:szCs w:val="20"/>
        </w:rPr>
        <w:tab/>
      </w:r>
      <w:r>
        <w:rPr>
          <w:rFonts w:ascii="Wingdings 2" w:eastAsia="Wingdings 2" w:hAnsi="Wingdings 2" w:cs="Wingdings 2"/>
          <w:color w:val="016EB3"/>
          <w:sz w:val="56"/>
          <w:szCs w:val="56"/>
          <w:vertAlign w:val="subscript"/>
        </w:rPr>
        <w:t></w:t>
      </w:r>
      <w:r>
        <w:rPr>
          <w:rFonts w:ascii="Wingdings 2" w:eastAsia="Wingdings 2" w:hAnsi="Wingdings 2" w:cs="Wingdings 2"/>
          <w:color w:val="016EB3"/>
          <w:sz w:val="56"/>
          <w:szCs w:val="56"/>
          <w:vertAlign w:val="subscript"/>
        </w:rPr>
        <w:t></w:t>
      </w:r>
      <w:r>
        <w:rPr>
          <w:rFonts w:ascii="Wingdings 2" w:eastAsia="Wingdings 2" w:hAnsi="Wingdings 2" w:cs="Wingdings 2"/>
          <w:color w:val="016EB3"/>
          <w:sz w:val="56"/>
          <w:szCs w:val="56"/>
          <w:vertAlign w:val="subscript"/>
        </w:rPr>
        <w:t></w:t>
      </w:r>
      <w:r>
        <w:rPr>
          <w:rFonts w:ascii="Wingdings 2" w:eastAsia="Wingdings 2" w:hAnsi="Wingdings 2" w:cs="Wingdings 2"/>
          <w:color w:val="016EB3"/>
          <w:sz w:val="56"/>
          <w:szCs w:val="56"/>
          <w:vertAlign w:val="subscript"/>
        </w:rPr>
        <w:t></w:t>
      </w:r>
      <w:r>
        <w:rPr>
          <w:rFonts w:ascii="Wingdings 2" w:eastAsia="Wingdings 2" w:hAnsi="Wingdings 2" w:cs="Wingdings 2"/>
          <w:color w:val="016EB3"/>
          <w:sz w:val="56"/>
          <w:szCs w:val="56"/>
          <w:vertAlign w:val="subscript"/>
        </w:rPr>
        <w:t></w:t>
      </w:r>
    </w:p>
    <w:p w:rsidR="00EB6F6F" w:rsidRDefault="002378DB">
      <w:pPr>
        <w:spacing w:line="197" w:lineRule="auto"/>
        <w:rPr>
          <w:sz w:val="20"/>
          <w:szCs w:val="20"/>
        </w:rPr>
      </w:pPr>
      <w:r>
        <w:rPr>
          <w:rFonts w:ascii="Calibri" w:eastAsia="Calibri" w:hAnsi="Calibri" w:cs="Calibri"/>
          <w:color w:val="1A222D"/>
        </w:rPr>
        <w:t>Relationship</w:t>
      </w:r>
    </w:p>
    <w:p w:rsidR="00EB6F6F" w:rsidRDefault="00EB6F6F">
      <w:pPr>
        <w:spacing w:line="200" w:lineRule="exact"/>
        <w:rPr>
          <w:sz w:val="24"/>
          <w:szCs w:val="24"/>
        </w:rPr>
      </w:pPr>
    </w:p>
    <w:p w:rsidR="00EB6F6F" w:rsidRDefault="00EB6F6F">
      <w:pPr>
        <w:spacing w:line="200" w:lineRule="exact"/>
        <w:rPr>
          <w:sz w:val="24"/>
          <w:szCs w:val="24"/>
        </w:rPr>
      </w:pPr>
    </w:p>
    <w:p w:rsidR="00EB6F6F" w:rsidRDefault="00EB6F6F">
      <w:pPr>
        <w:spacing w:line="200" w:lineRule="exact"/>
        <w:rPr>
          <w:sz w:val="24"/>
          <w:szCs w:val="24"/>
        </w:rPr>
      </w:pPr>
    </w:p>
    <w:p w:rsidR="00EB6F6F" w:rsidRDefault="00EB6F6F">
      <w:pPr>
        <w:spacing w:line="245" w:lineRule="exact"/>
        <w:rPr>
          <w:sz w:val="24"/>
          <w:szCs w:val="24"/>
        </w:rPr>
      </w:pPr>
    </w:p>
    <w:p w:rsidR="00EB6F6F" w:rsidRDefault="002378DB">
      <w:pPr>
        <w:ind w:left="760"/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color w:val="1A222D"/>
          <w:sz w:val="26"/>
          <w:szCs w:val="26"/>
          <w:u w:val="single"/>
        </w:rPr>
        <w:t>LANGUAGES</w:t>
      </w:r>
    </w:p>
    <w:p w:rsidR="00EB6F6F" w:rsidRDefault="00EB6F6F">
      <w:pPr>
        <w:spacing w:line="207" w:lineRule="exact"/>
        <w:rPr>
          <w:sz w:val="24"/>
          <w:szCs w:val="24"/>
        </w:rPr>
      </w:pPr>
    </w:p>
    <w:p w:rsidR="00EB6F6F" w:rsidRDefault="002378DB">
      <w:pPr>
        <w:rPr>
          <w:sz w:val="20"/>
          <w:szCs w:val="20"/>
        </w:rPr>
      </w:pPr>
      <w:r>
        <w:rPr>
          <w:rFonts w:ascii="Calibri" w:eastAsia="Calibri" w:hAnsi="Calibri" w:cs="Calibri"/>
          <w:color w:val="1A222D"/>
        </w:rPr>
        <w:t>English</w:t>
      </w:r>
    </w:p>
    <w:p w:rsidR="00EB6F6F" w:rsidRDefault="00EB6F6F">
      <w:pPr>
        <w:spacing w:line="163" w:lineRule="exact"/>
        <w:rPr>
          <w:sz w:val="24"/>
          <w:szCs w:val="24"/>
        </w:rPr>
      </w:pPr>
    </w:p>
    <w:p w:rsidR="00EB6F6F" w:rsidRDefault="002378DB">
      <w:pPr>
        <w:rPr>
          <w:sz w:val="20"/>
          <w:szCs w:val="20"/>
        </w:rPr>
      </w:pPr>
      <w:r>
        <w:rPr>
          <w:rFonts w:ascii="Calibri" w:eastAsia="Calibri" w:hAnsi="Calibri" w:cs="Calibri"/>
          <w:color w:val="1A222D"/>
        </w:rPr>
        <w:t>Hindi</w:t>
      </w:r>
    </w:p>
    <w:p w:rsidR="00EB6F6F" w:rsidRDefault="00EB6F6F">
      <w:pPr>
        <w:spacing w:line="164" w:lineRule="exact"/>
        <w:rPr>
          <w:sz w:val="24"/>
          <w:szCs w:val="24"/>
        </w:rPr>
      </w:pPr>
    </w:p>
    <w:p w:rsidR="00EB6F6F" w:rsidRDefault="002378DB">
      <w:pPr>
        <w:rPr>
          <w:sz w:val="20"/>
          <w:szCs w:val="20"/>
        </w:rPr>
      </w:pPr>
      <w:r>
        <w:rPr>
          <w:rFonts w:ascii="Calibri" w:eastAsia="Calibri" w:hAnsi="Calibri" w:cs="Calibri"/>
          <w:color w:val="1A222D"/>
        </w:rPr>
        <w:t>Punjabi</w:t>
      </w:r>
    </w:p>
    <w:p w:rsidR="00EB6F6F" w:rsidRDefault="00EB6F6F">
      <w:pPr>
        <w:spacing w:line="163" w:lineRule="exact"/>
        <w:rPr>
          <w:sz w:val="24"/>
          <w:szCs w:val="24"/>
        </w:rPr>
      </w:pPr>
    </w:p>
    <w:p w:rsidR="00EB6F6F" w:rsidRDefault="002378DB">
      <w:pPr>
        <w:rPr>
          <w:sz w:val="20"/>
          <w:szCs w:val="20"/>
        </w:rPr>
      </w:pPr>
      <w:r>
        <w:rPr>
          <w:rFonts w:ascii="Calibri" w:eastAsia="Calibri" w:hAnsi="Calibri" w:cs="Calibri"/>
          <w:color w:val="1A222D"/>
        </w:rPr>
        <w:t>Arabic</w:t>
      </w:r>
    </w:p>
    <w:p w:rsidR="00EB6F6F" w:rsidRDefault="00EB6F6F">
      <w:pPr>
        <w:spacing w:line="200" w:lineRule="exact"/>
        <w:rPr>
          <w:sz w:val="24"/>
          <w:szCs w:val="24"/>
        </w:rPr>
      </w:pPr>
    </w:p>
    <w:p w:rsidR="00EB6F6F" w:rsidRDefault="00EB6F6F">
      <w:pPr>
        <w:spacing w:line="200" w:lineRule="exact"/>
        <w:rPr>
          <w:sz w:val="24"/>
          <w:szCs w:val="24"/>
        </w:rPr>
      </w:pPr>
    </w:p>
    <w:p w:rsidR="00EB6F6F" w:rsidRDefault="00EB6F6F">
      <w:pPr>
        <w:spacing w:line="200" w:lineRule="exact"/>
        <w:rPr>
          <w:sz w:val="24"/>
          <w:szCs w:val="24"/>
        </w:rPr>
      </w:pPr>
    </w:p>
    <w:p w:rsidR="00EB6F6F" w:rsidRDefault="00EB6F6F">
      <w:pPr>
        <w:spacing w:line="325" w:lineRule="exact"/>
        <w:rPr>
          <w:sz w:val="24"/>
          <w:szCs w:val="24"/>
        </w:rPr>
      </w:pPr>
    </w:p>
    <w:p w:rsidR="00EB6F6F" w:rsidRDefault="002378DB">
      <w:pPr>
        <w:ind w:right="240"/>
        <w:jc w:val="center"/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color w:val="1A222D"/>
          <w:sz w:val="28"/>
          <w:szCs w:val="28"/>
          <w:u w:val="single"/>
        </w:rPr>
        <w:t>INFO</w:t>
      </w:r>
    </w:p>
    <w:p w:rsidR="00EB6F6F" w:rsidRDefault="00EB6F6F">
      <w:pPr>
        <w:spacing w:line="177" w:lineRule="exact"/>
        <w:rPr>
          <w:sz w:val="24"/>
          <w:szCs w:val="24"/>
        </w:rPr>
      </w:pPr>
    </w:p>
    <w:p w:rsidR="00EB6F6F" w:rsidRDefault="002378DB">
      <w:pPr>
        <w:spacing w:line="224" w:lineRule="auto"/>
        <w:ind w:right="240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Visa Status – Notice Period Profile – 33, Married Nationality – Indian</w:t>
      </w:r>
    </w:p>
    <w:p w:rsidR="00EB6F6F" w:rsidRDefault="002378D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EB6F6F" w:rsidRDefault="002378DB">
      <w:pPr>
        <w:ind w:left="6503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color w:val="FFFFFF"/>
          <w:sz w:val="28"/>
          <w:szCs w:val="28"/>
        </w:rPr>
        <w:t>RESUME</w:t>
      </w:r>
    </w:p>
    <w:p w:rsidR="00EB6F6F" w:rsidRDefault="002378D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-2499360</wp:posOffset>
            </wp:positionH>
            <wp:positionV relativeFrom="paragraph">
              <wp:posOffset>-377825</wp:posOffset>
            </wp:positionV>
            <wp:extent cx="7560310" cy="106921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6F6F" w:rsidRDefault="00EB6F6F">
      <w:pPr>
        <w:spacing w:line="367" w:lineRule="exact"/>
        <w:rPr>
          <w:sz w:val="24"/>
          <w:szCs w:val="24"/>
        </w:rPr>
      </w:pPr>
    </w:p>
    <w:p w:rsidR="00EB6F6F" w:rsidRDefault="002378DB">
      <w:pPr>
        <w:ind w:left="3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A222D"/>
          <w:sz w:val="36"/>
          <w:szCs w:val="36"/>
        </w:rPr>
        <w:t xml:space="preserve">RAVINDER </w:t>
      </w:r>
    </w:p>
    <w:p w:rsidR="00EB6F6F" w:rsidRDefault="00EB6F6F">
      <w:pPr>
        <w:spacing w:line="1" w:lineRule="exact"/>
        <w:rPr>
          <w:sz w:val="24"/>
          <w:szCs w:val="24"/>
        </w:rPr>
      </w:pPr>
    </w:p>
    <w:p w:rsidR="00EB6F6F" w:rsidRDefault="002378DB">
      <w:pPr>
        <w:ind w:left="3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1A7D9"/>
          <w:sz w:val="28"/>
          <w:szCs w:val="28"/>
        </w:rPr>
        <w:t>OPERATIONS MANAGER</w:t>
      </w:r>
    </w:p>
    <w:p w:rsidR="00EB6F6F" w:rsidRDefault="00EB6F6F">
      <w:pPr>
        <w:spacing w:line="45" w:lineRule="exact"/>
        <w:rPr>
          <w:sz w:val="24"/>
          <w:szCs w:val="24"/>
        </w:rPr>
      </w:pPr>
    </w:p>
    <w:p w:rsidR="00EB6F6F" w:rsidRDefault="002378DB">
      <w:pPr>
        <w:spacing w:line="230" w:lineRule="auto"/>
        <w:ind w:left="3" w:right="540"/>
        <w:jc w:val="both"/>
        <w:rPr>
          <w:sz w:val="20"/>
          <w:szCs w:val="20"/>
        </w:rPr>
      </w:pPr>
      <w:r>
        <w:rPr>
          <w:rFonts w:ascii="Calibri" w:eastAsia="Calibri" w:hAnsi="Calibri" w:cs="Calibri"/>
          <w:color w:val="1A222D"/>
          <w:sz w:val="20"/>
          <w:szCs w:val="20"/>
        </w:rPr>
        <w:t xml:space="preserve">11+ years’ experience in successfully merging various functional areas of </w:t>
      </w:r>
      <w:r>
        <w:rPr>
          <w:rFonts w:ascii="Calibri" w:eastAsia="Calibri" w:hAnsi="Calibri" w:cs="Calibri"/>
          <w:b/>
          <w:bCs/>
          <w:color w:val="1A222D"/>
          <w:sz w:val="20"/>
          <w:szCs w:val="20"/>
        </w:rPr>
        <w:t>road</w:t>
      </w:r>
      <w:r>
        <w:rPr>
          <w:rFonts w:ascii="Calibri" w:eastAsia="Calibri" w:hAnsi="Calibri" w:cs="Calibri"/>
          <w:color w:val="1A222D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1A222D"/>
          <w:sz w:val="20"/>
          <w:szCs w:val="20"/>
        </w:rPr>
        <w:t xml:space="preserve">transportation (administration, procurement and fleet management) </w:t>
      </w:r>
      <w:r>
        <w:rPr>
          <w:rFonts w:ascii="Calibri" w:eastAsia="Calibri" w:hAnsi="Calibri" w:cs="Calibri"/>
          <w:color w:val="1A222D"/>
          <w:sz w:val="20"/>
          <w:szCs w:val="20"/>
        </w:rPr>
        <w:t>with proven</w:t>
      </w:r>
      <w:r>
        <w:rPr>
          <w:rFonts w:ascii="Calibri" w:eastAsia="Calibri" w:hAnsi="Calibri" w:cs="Calibri"/>
          <w:b/>
          <w:bCs/>
          <w:color w:val="1A222D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1A222D"/>
          <w:sz w:val="20"/>
          <w:szCs w:val="20"/>
        </w:rPr>
        <w:t xml:space="preserve">track record for meeting timelines in the supply chain. </w:t>
      </w:r>
      <w:r>
        <w:rPr>
          <w:rFonts w:ascii="Calibri" w:eastAsia="Calibri" w:hAnsi="Calibri" w:cs="Calibri"/>
          <w:color w:val="222222"/>
          <w:sz w:val="20"/>
          <w:szCs w:val="20"/>
        </w:rPr>
        <w:t>Resourceful, strategic thinker</w:t>
      </w:r>
      <w:r>
        <w:rPr>
          <w:rFonts w:ascii="Calibri" w:eastAsia="Calibri" w:hAnsi="Calibri" w:cs="Calibri"/>
          <w:color w:val="1A222D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2222"/>
          <w:sz w:val="20"/>
          <w:szCs w:val="20"/>
        </w:rPr>
        <w:t>able to adapt to changing priorities and maintain a positive attitude with uncompromising w</w:t>
      </w:r>
      <w:r>
        <w:rPr>
          <w:rFonts w:ascii="Calibri" w:eastAsia="Calibri" w:hAnsi="Calibri" w:cs="Calibri"/>
          <w:color w:val="222222"/>
          <w:sz w:val="20"/>
          <w:szCs w:val="20"/>
        </w:rPr>
        <w:t>ork ethic.</w:t>
      </w:r>
    </w:p>
    <w:p w:rsidR="00EB6F6F" w:rsidRDefault="00EB6F6F">
      <w:pPr>
        <w:spacing w:line="201" w:lineRule="exact"/>
        <w:rPr>
          <w:sz w:val="24"/>
          <w:szCs w:val="24"/>
        </w:rPr>
      </w:pPr>
    </w:p>
    <w:p w:rsidR="00EB6F6F" w:rsidRDefault="002378DB">
      <w:pPr>
        <w:ind w:left="63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EXPERIENCE</w:t>
      </w:r>
    </w:p>
    <w:p w:rsidR="00EB6F6F" w:rsidRDefault="00EB6F6F">
      <w:pPr>
        <w:spacing w:line="200" w:lineRule="exact"/>
        <w:rPr>
          <w:sz w:val="24"/>
          <w:szCs w:val="24"/>
        </w:rPr>
      </w:pPr>
    </w:p>
    <w:p w:rsidR="00EB6F6F" w:rsidRDefault="00EB6F6F">
      <w:pPr>
        <w:spacing w:line="271" w:lineRule="exact"/>
        <w:rPr>
          <w:sz w:val="24"/>
          <w:szCs w:val="24"/>
        </w:rPr>
      </w:pPr>
    </w:p>
    <w:p w:rsidR="00EB6F6F" w:rsidRDefault="002378DB">
      <w:pPr>
        <w:tabs>
          <w:tab w:val="left" w:pos="5642"/>
        </w:tabs>
        <w:ind w:left="3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16EB3"/>
          <w:sz w:val="24"/>
          <w:szCs w:val="24"/>
        </w:rPr>
        <w:t>OPERATIONS MANAGER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i/>
          <w:iCs/>
          <w:sz w:val="30"/>
          <w:szCs w:val="30"/>
          <w:vertAlign w:val="superscript"/>
        </w:rPr>
        <w:t>Jan.2013 - Present</w:t>
      </w:r>
    </w:p>
    <w:p w:rsidR="00EB6F6F" w:rsidRDefault="002378DB">
      <w:pPr>
        <w:spacing w:line="196" w:lineRule="auto"/>
        <w:ind w:left="3"/>
        <w:rPr>
          <w:sz w:val="20"/>
          <w:szCs w:val="20"/>
        </w:rPr>
      </w:pPr>
      <w:r>
        <w:rPr>
          <w:rFonts w:ascii="Calibri" w:eastAsia="Calibri" w:hAnsi="Calibri" w:cs="Calibri"/>
          <w:color w:val="000000"/>
        </w:rPr>
        <w:t>DUBAI</w:t>
      </w:r>
      <w:proofErr w:type="gramStart"/>
      <w:r>
        <w:rPr>
          <w:rFonts w:ascii="Calibri" w:eastAsia="Calibri" w:hAnsi="Calibri" w:cs="Calibri"/>
          <w:color w:val="000000"/>
        </w:rPr>
        <w:t>,UAE</w:t>
      </w:r>
      <w:proofErr w:type="gramEnd"/>
    </w:p>
    <w:p w:rsidR="00EB6F6F" w:rsidRDefault="00EB6F6F">
      <w:pPr>
        <w:spacing w:line="99" w:lineRule="exact"/>
        <w:rPr>
          <w:sz w:val="24"/>
          <w:szCs w:val="24"/>
        </w:rPr>
      </w:pPr>
    </w:p>
    <w:p w:rsidR="00EB6F6F" w:rsidRDefault="002378DB">
      <w:pPr>
        <w:ind w:left="3"/>
        <w:rPr>
          <w:sz w:val="20"/>
          <w:szCs w:val="20"/>
        </w:rPr>
      </w:pPr>
      <w:r>
        <w:rPr>
          <w:rFonts w:ascii="Calibri" w:eastAsia="Calibri" w:hAnsi="Calibri" w:cs="Calibri"/>
          <w:color w:val="1A222D"/>
          <w:sz w:val="20"/>
          <w:szCs w:val="20"/>
        </w:rPr>
        <w:t>Main point of contact for customers/suppliers.</w:t>
      </w:r>
    </w:p>
    <w:p w:rsidR="00EB6F6F" w:rsidRDefault="00EB6F6F">
      <w:pPr>
        <w:spacing w:line="37" w:lineRule="exact"/>
        <w:rPr>
          <w:sz w:val="24"/>
          <w:szCs w:val="24"/>
        </w:rPr>
      </w:pPr>
    </w:p>
    <w:p w:rsidR="00EB6F6F" w:rsidRDefault="002378DB">
      <w:pPr>
        <w:ind w:left="3"/>
        <w:rPr>
          <w:sz w:val="20"/>
          <w:szCs w:val="20"/>
        </w:rPr>
      </w:pPr>
      <w:r>
        <w:rPr>
          <w:rFonts w:ascii="Calibri" w:eastAsia="Calibri" w:hAnsi="Calibri" w:cs="Calibri"/>
          <w:color w:val="1A222D"/>
          <w:sz w:val="20"/>
          <w:szCs w:val="20"/>
        </w:rPr>
        <w:t xml:space="preserve">Efficiently handled daily operations of deliveries to the GCC for clients like </w:t>
      </w:r>
      <w:r>
        <w:rPr>
          <w:rFonts w:ascii="Calibri" w:eastAsia="Calibri" w:hAnsi="Calibri" w:cs="Calibri"/>
          <w:b/>
          <w:bCs/>
          <w:color w:val="1A222D"/>
          <w:sz w:val="20"/>
          <w:szCs w:val="20"/>
        </w:rPr>
        <w:t>Unilever,</w:t>
      </w:r>
    </w:p>
    <w:p w:rsidR="00EB6F6F" w:rsidRDefault="00EB6F6F">
      <w:pPr>
        <w:spacing w:line="37" w:lineRule="exact"/>
        <w:rPr>
          <w:sz w:val="24"/>
          <w:szCs w:val="24"/>
        </w:rPr>
      </w:pPr>
    </w:p>
    <w:p w:rsidR="00EB6F6F" w:rsidRDefault="002378DB">
      <w:pPr>
        <w:ind w:left="3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A222D"/>
          <w:sz w:val="20"/>
          <w:szCs w:val="20"/>
        </w:rPr>
        <w:t xml:space="preserve">California Garden, IFFCO, Binzagr, </w:t>
      </w:r>
      <w:r>
        <w:rPr>
          <w:rFonts w:ascii="Calibri" w:eastAsia="Calibri" w:hAnsi="Calibri" w:cs="Calibri"/>
          <w:b/>
          <w:bCs/>
          <w:color w:val="1A222D"/>
          <w:sz w:val="20"/>
          <w:szCs w:val="20"/>
        </w:rPr>
        <w:t>Unikai.</w:t>
      </w:r>
    </w:p>
    <w:p w:rsidR="00EB6F6F" w:rsidRDefault="00EB6F6F">
      <w:pPr>
        <w:spacing w:line="277" w:lineRule="exact"/>
        <w:rPr>
          <w:sz w:val="24"/>
          <w:szCs w:val="24"/>
        </w:rPr>
      </w:pPr>
    </w:p>
    <w:p w:rsidR="00EB6F6F" w:rsidRDefault="002378DB">
      <w:pPr>
        <w:ind w:left="3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A222D"/>
          <w:sz w:val="20"/>
          <w:szCs w:val="20"/>
        </w:rPr>
        <w:t>Major accomplishments:</w:t>
      </w:r>
    </w:p>
    <w:p w:rsidR="00EB6F6F" w:rsidRDefault="00EB6F6F">
      <w:pPr>
        <w:spacing w:line="95" w:lineRule="exact"/>
        <w:rPr>
          <w:sz w:val="24"/>
          <w:szCs w:val="24"/>
        </w:rPr>
      </w:pPr>
    </w:p>
    <w:p w:rsidR="00EB6F6F" w:rsidRDefault="002378DB">
      <w:pPr>
        <w:numPr>
          <w:ilvl w:val="0"/>
          <w:numId w:val="1"/>
        </w:numPr>
        <w:tabs>
          <w:tab w:val="left" w:pos="403"/>
        </w:tabs>
        <w:spacing w:line="228" w:lineRule="auto"/>
        <w:ind w:left="403" w:right="540" w:hanging="403"/>
        <w:rPr>
          <w:rFonts w:ascii="Symbol" w:eastAsia="Symbol" w:hAnsi="Symbol" w:cs="Symbol"/>
          <w:color w:val="1A222D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Negotiated annual contracts of clients which resulted in revenues of up to AED10million.</w:t>
      </w:r>
    </w:p>
    <w:p w:rsidR="00EB6F6F" w:rsidRDefault="00EB6F6F">
      <w:pPr>
        <w:spacing w:line="39" w:lineRule="exact"/>
        <w:rPr>
          <w:rFonts w:ascii="Symbol" w:eastAsia="Symbol" w:hAnsi="Symbol" w:cs="Symbol"/>
          <w:color w:val="1A222D"/>
          <w:sz w:val="20"/>
          <w:szCs w:val="20"/>
        </w:rPr>
      </w:pPr>
    </w:p>
    <w:p w:rsidR="00EB6F6F" w:rsidRDefault="002378DB">
      <w:pPr>
        <w:numPr>
          <w:ilvl w:val="0"/>
          <w:numId w:val="1"/>
        </w:numPr>
        <w:tabs>
          <w:tab w:val="left" w:pos="403"/>
        </w:tabs>
        <w:ind w:left="403" w:hanging="403"/>
        <w:rPr>
          <w:rFonts w:ascii="Symbol" w:eastAsia="Symbol" w:hAnsi="Symbol" w:cs="Symbol"/>
          <w:color w:val="1A222D"/>
          <w:sz w:val="20"/>
          <w:szCs w:val="20"/>
        </w:rPr>
      </w:pPr>
      <w:r>
        <w:rPr>
          <w:rFonts w:ascii="Calibri" w:eastAsia="Calibri" w:hAnsi="Calibri" w:cs="Calibri"/>
          <w:color w:val="1A222D"/>
          <w:sz w:val="20"/>
          <w:szCs w:val="20"/>
        </w:rPr>
        <w:t>Coordinated a fleet of 100+ vehicles and drivers of various nationalities.</w:t>
      </w:r>
    </w:p>
    <w:p w:rsidR="00EB6F6F" w:rsidRDefault="00EB6F6F">
      <w:pPr>
        <w:spacing w:line="35" w:lineRule="exact"/>
        <w:rPr>
          <w:rFonts w:ascii="Symbol" w:eastAsia="Symbol" w:hAnsi="Symbol" w:cs="Symbol"/>
          <w:color w:val="1A222D"/>
          <w:sz w:val="20"/>
          <w:szCs w:val="20"/>
        </w:rPr>
      </w:pPr>
    </w:p>
    <w:p w:rsidR="00EB6F6F" w:rsidRDefault="002378DB">
      <w:pPr>
        <w:numPr>
          <w:ilvl w:val="0"/>
          <w:numId w:val="1"/>
        </w:numPr>
        <w:tabs>
          <w:tab w:val="left" w:pos="403"/>
        </w:tabs>
        <w:ind w:left="403" w:hanging="403"/>
        <w:rPr>
          <w:rFonts w:ascii="Symbol" w:eastAsia="Symbol" w:hAnsi="Symbol" w:cs="Symbol"/>
          <w:color w:val="1A222D"/>
          <w:sz w:val="20"/>
          <w:szCs w:val="20"/>
        </w:rPr>
      </w:pPr>
      <w:r>
        <w:rPr>
          <w:rFonts w:ascii="Calibri" w:eastAsia="Calibri" w:hAnsi="Calibri" w:cs="Calibri"/>
          <w:color w:val="1A222D"/>
          <w:sz w:val="20"/>
          <w:szCs w:val="20"/>
        </w:rPr>
        <w:t>Achieved an on-time delivery rate of 90%.</w:t>
      </w:r>
    </w:p>
    <w:p w:rsidR="00EB6F6F" w:rsidRDefault="00EB6F6F">
      <w:pPr>
        <w:spacing w:line="38" w:lineRule="exact"/>
        <w:rPr>
          <w:rFonts w:ascii="Symbol" w:eastAsia="Symbol" w:hAnsi="Symbol" w:cs="Symbol"/>
          <w:color w:val="1A222D"/>
          <w:sz w:val="20"/>
          <w:szCs w:val="20"/>
        </w:rPr>
      </w:pPr>
    </w:p>
    <w:p w:rsidR="00EB6F6F" w:rsidRDefault="002378DB">
      <w:pPr>
        <w:numPr>
          <w:ilvl w:val="0"/>
          <w:numId w:val="1"/>
        </w:numPr>
        <w:tabs>
          <w:tab w:val="left" w:pos="403"/>
        </w:tabs>
        <w:ind w:left="403" w:hanging="403"/>
        <w:rPr>
          <w:rFonts w:ascii="Symbol" w:eastAsia="Symbol" w:hAnsi="Symbol" w:cs="Symbol"/>
          <w:color w:val="1A222D"/>
          <w:sz w:val="20"/>
          <w:szCs w:val="20"/>
        </w:rPr>
      </w:pPr>
      <w:r>
        <w:rPr>
          <w:rFonts w:ascii="Calibri" w:eastAsia="Calibri" w:hAnsi="Calibri" w:cs="Calibri"/>
          <w:color w:val="1A222D"/>
          <w:sz w:val="20"/>
          <w:szCs w:val="20"/>
        </w:rPr>
        <w:t xml:space="preserve">Developed and </w:t>
      </w:r>
      <w:r>
        <w:rPr>
          <w:rFonts w:ascii="Calibri" w:eastAsia="Calibri" w:hAnsi="Calibri" w:cs="Calibri"/>
          <w:color w:val="1A222D"/>
          <w:sz w:val="20"/>
          <w:szCs w:val="20"/>
        </w:rPr>
        <w:t>managed the entire workshop facility and store area.</w:t>
      </w:r>
    </w:p>
    <w:p w:rsidR="00EB6F6F" w:rsidRDefault="00EB6F6F">
      <w:pPr>
        <w:spacing w:line="93" w:lineRule="exact"/>
        <w:rPr>
          <w:rFonts w:ascii="Symbol" w:eastAsia="Symbol" w:hAnsi="Symbol" w:cs="Symbol"/>
          <w:color w:val="1A222D"/>
          <w:sz w:val="20"/>
          <w:szCs w:val="20"/>
        </w:rPr>
      </w:pPr>
    </w:p>
    <w:p w:rsidR="00EB6F6F" w:rsidRDefault="002378DB">
      <w:pPr>
        <w:numPr>
          <w:ilvl w:val="0"/>
          <w:numId w:val="1"/>
        </w:numPr>
        <w:tabs>
          <w:tab w:val="left" w:pos="403"/>
        </w:tabs>
        <w:spacing w:line="230" w:lineRule="auto"/>
        <w:ind w:left="403" w:right="540" w:hanging="403"/>
        <w:rPr>
          <w:rFonts w:ascii="Symbol" w:eastAsia="Symbol" w:hAnsi="Symbol" w:cs="Symbol"/>
          <w:color w:val="1A222D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Saved 20% monthly by recommending repair of existing parts rather than purchasing new ones.</w:t>
      </w:r>
    </w:p>
    <w:p w:rsidR="00EB6F6F" w:rsidRDefault="00EB6F6F">
      <w:pPr>
        <w:spacing w:line="38" w:lineRule="exact"/>
        <w:rPr>
          <w:rFonts w:ascii="Symbol" w:eastAsia="Symbol" w:hAnsi="Symbol" w:cs="Symbol"/>
          <w:color w:val="1A222D"/>
          <w:sz w:val="20"/>
          <w:szCs w:val="20"/>
        </w:rPr>
      </w:pPr>
    </w:p>
    <w:p w:rsidR="00EB6F6F" w:rsidRDefault="002378DB">
      <w:pPr>
        <w:numPr>
          <w:ilvl w:val="0"/>
          <w:numId w:val="1"/>
        </w:numPr>
        <w:tabs>
          <w:tab w:val="left" w:pos="403"/>
        </w:tabs>
        <w:ind w:left="403" w:hanging="403"/>
        <w:rPr>
          <w:rFonts w:ascii="Symbol" w:eastAsia="Symbol" w:hAnsi="Symbol" w:cs="Symbol"/>
          <w:color w:val="1A222D"/>
          <w:sz w:val="20"/>
          <w:szCs w:val="20"/>
        </w:rPr>
      </w:pPr>
      <w:r>
        <w:rPr>
          <w:rFonts w:ascii="Calibri" w:eastAsia="Calibri" w:hAnsi="Calibri" w:cs="Calibri"/>
          <w:color w:val="1A222D"/>
          <w:sz w:val="20"/>
          <w:szCs w:val="20"/>
        </w:rPr>
        <w:t>Implemented a branding campaign which resulted in profits of AED50k.</w:t>
      </w:r>
    </w:p>
    <w:p w:rsidR="00EB6F6F" w:rsidRDefault="00EB6F6F">
      <w:pPr>
        <w:spacing w:line="35" w:lineRule="exact"/>
        <w:rPr>
          <w:rFonts w:ascii="Symbol" w:eastAsia="Symbol" w:hAnsi="Symbol" w:cs="Symbol"/>
          <w:color w:val="1A222D"/>
          <w:sz w:val="20"/>
          <w:szCs w:val="20"/>
        </w:rPr>
      </w:pPr>
    </w:p>
    <w:p w:rsidR="00EB6F6F" w:rsidRDefault="002378DB">
      <w:pPr>
        <w:numPr>
          <w:ilvl w:val="0"/>
          <w:numId w:val="1"/>
        </w:numPr>
        <w:tabs>
          <w:tab w:val="left" w:pos="403"/>
        </w:tabs>
        <w:ind w:left="403" w:hanging="403"/>
        <w:rPr>
          <w:rFonts w:ascii="Symbol" w:eastAsia="Symbol" w:hAnsi="Symbol" w:cs="Symbol"/>
          <w:color w:val="1A222D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Decreased the number of credit days for</w:t>
      </w:r>
      <w:r>
        <w:rPr>
          <w:rFonts w:ascii="Calibri" w:eastAsia="Calibri" w:hAnsi="Calibri" w:cs="Calibri"/>
          <w:sz w:val="20"/>
          <w:szCs w:val="20"/>
        </w:rPr>
        <w:t xml:space="preserve"> receivables by 5-7 days.</w:t>
      </w:r>
    </w:p>
    <w:p w:rsidR="00EB6F6F" w:rsidRDefault="00EB6F6F">
      <w:pPr>
        <w:spacing w:line="95" w:lineRule="exact"/>
        <w:rPr>
          <w:rFonts w:ascii="Symbol" w:eastAsia="Symbol" w:hAnsi="Symbol" w:cs="Symbol"/>
          <w:color w:val="1A222D"/>
          <w:sz w:val="20"/>
          <w:szCs w:val="20"/>
        </w:rPr>
      </w:pPr>
    </w:p>
    <w:p w:rsidR="00EB6F6F" w:rsidRDefault="002378DB">
      <w:pPr>
        <w:numPr>
          <w:ilvl w:val="0"/>
          <w:numId w:val="1"/>
        </w:numPr>
        <w:tabs>
          <w:tab w:val="left" w:pos="403"/>
        </w:tabs>
        <w:spacing w:line="228" w:lineRule="auto"/>
        <w:ind w:left="403" w:right="540" w:hanging="403"/>
        <w:rPr>
          <w:rFonts w:ascii="Symbol" w:eastAsia="Symbol" w:hAnsi="Symbol" w:cs="Symbol"/>
          <w:color w:val="1A222D"/>
          <w:sz w:val="20"/>
          <w:szCs w:val="20"/>
        </w:rPr>
      </w:pPr>
      <w:r>
        <w:rPr>
          <w:rFonts w:ascii="Calibri" w:eastAsia="Calibri" w:hAnsi="Calibri" w:cs="Calibri"/>
          <w:color w:val="1A222D"/>
          <w:sz w:val="20"/>
          <w:szCs w:val="20"/>
        </w:rPr>
        <w:t>Created efficient database for letters, forms and documents which decreased production time by 25%.</w:t>
      </w:r>
    </w:p>
    <w:p w:rsidR="00EB6F6F" w:rsidRDefault="00EB6F6F">
      <w:pPr>
        <w:spacing w:line="39" w:lineRule="exact"/>
        <w:rPr>
          <w:rFonts w:ascii="Symbol" w:eastAsia="Symbol" w:hAnsi="Symbol" w:cs="Symbol"/>
          <w:color w:val="1A222D"/>
          <w:sz w:val="20"/>
          <w:szCs w:val="20"/>
        </w:rPr>
      </w:pPr>
    </w:p>
    <w:p w:rsidR="00EB6F6F" w:rsidRDefault="002378DB">
      <w:pPr>
        <w:numPr>
          <w:ilvl w:val="0"/>
          <w:numId w:val="1"/>
        </w:numPr>
        <w:tabs>
          <w:tab w:val="left" w:pos="403"/>
        </w:tabs>
        <w:ind w:left="403" w:hanging="403"/>
        <w:rPr>
          <w:rFonts w:ascii="Symbol" w:eastAsia="Symbol" w:hAnsi="Symbol" w:cs="Symbol"/>
          <w:color w:val="1A222D"/>
          <w:sz w:val="20"/>
          <w:szCs w:val="20"/>
        </w:rPr>
      </w:pPr>
      <w:r>
        <w:rPr>
          <w:rFonts w:ascii="Calibri" w:eastAsia="Calibri" w:hAnsi="Calibri" w:cs="Calibri"/>
          <w:color w:val="1A222D"/>
          <w:sz w:val="20"/>
          <w:szCs w:val="20"/>
        </w:rPr>
        <w:t>Documented, processed and executed all major insurance claims.</w:t>
      </w:r>
    </w:p>
    <w:p w:rsidR="00EB6F6F" w:rsidRDefault="00EB6F6F">
      <w:pPr>
        <w:spacing w:line="35" w:lineRule="exact"/>
        <w:rPr>
          <w:rFonts w:ascii="Symbol" w:eastAsia="Symbol" w:hAnsi="Symbol" w:cs="Symbol"/>
          <w:color w:val="1A222D"/>
          <w:sz w:val="20"/>
          <w:szCs w:val="20"/>
        </w:rPr>
      </w:pPr>
    </w:p>
    <w:p w:rsidR="00EB6F6F" w:rsidRDefault="002378DB">
      <w:pPr>
        <w:numPr>
          <w:ilvl w:val="0"/>
          <w:numId w:val="1"/>
        </w:numPr>
        <w:tabs>
          <w:tab w:val="left" w:pos="403"/>
        </w:tabs>
        <w:ind w:left="403" w:hanging="403"/>
        <w:rPr>
          <w:rFonts w:ascii="Symbol" w:eastAsia="Symbol" w:hAnsi="Symbol" w:cs="Symbol"/>
          <w:color w:val="1A222D"/>
          <w:sz w:val="20"/>
          <w:szCs w:val="20"/>
        </w:rPr>
      </w:pPr>
      <w:r>
        <w:rPr>
          <w:rFonts w:ascii="Calibri" w:eastAsia="Calibri" w:hAnsi="Calibri" w:cs="Calibri"/>
          <w:color w:val="1A222D"/>
          <w:sz w:val="20"/>
          <w:szCs w:val="20"/>
        </w:rPr>
        <w:t>Drafted and executed sub-carriers contracts.</w:t>
      </w:r>
    </w:p>
    <w:p w:rsidR="00EB6F6F" w:rsidRDefault="00EB6F6F">
      <w:pPr>
        <w:spacing w:line="231" w:lineRule="exact"/>
        <w:rPr>
          <w:sz w:val="24"/>
          <w:szCs w:val="24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20"/>
        <w:gridCol w:w="2760"/>
      </w:tblGrid>
      <w:tr w:rsidR="00EB6F6F">
        <w:trPr>
          <w:trHeight w:val="295"/>
        </w:trPr>
        <w:tc>
          <w:tcPr>
            <w:tcW w:w="4420" w:type="dxa"/>
            <w:vAlign w:val="bottom"/>
          </w:tcPr>
          <w:p w:rsidR="00EB6F6F" w:rsidRDefault="002378DB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16EB3"/>
                <w:sz w:val="24"/>
                <w:szCs w:val="24"/>
              </w:rPr>
              <w:t xml:space="preserve">OPERATIONS </w:t>
            </w:r>
            <w:r>
              <w:rPr>
                <w:rFonts w:ascii="Calibri" w:eastAsia="Calibri" w:hAnsi="Calibri" w:cs="Calibri"/>
                <w:b/>
                <w:bCs/>
                <w:color w:val="016EB3"/>
                <w:sz w:val="24"/>
                <w:szCs w:val="24"/>
              </w:rPr>
              <w:t>SUPERVISOR</w:t>
            </w:r>
          </w:p>
        </w:tc>
        <w:tc>
          <w:tcPr>
            <w:tcW w:w="2760" w:type="dxa"/>
            <w:vAlign w:val="bottom"/>
          </w:tcPr>
          <w:p w:rsidR="00EB6F6F" w:rsidRDefault="002378DB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>2008 - 2012</w:t>
            </w:r>
          </w:p>
        </w:tc>
      </w:tr>
    </w:tbl>
    <w:p w:rsidR="00EB6F6F" w:rsidRDefault="002378DB">
      <w:pPr>
        <w:spacing w:line="237" w:lineRule="auto"/>
        <w:ind w:left="3"/>
        <w:rPr>
          <w:sz w:val="20"/>
          <w:szCs w:val="20"/>
        </w:rPr>
      </w:pPr>
      <w:r>
        <w:rPr>
          <w:rFonts w:ascii="Calibri" w:eastAsia="Calibri" w:hAnsi="Calibri" w:cs="Calibri"/>
          <w:color w:val="000000"/>
        </w:rPr>
        <w:t>DUBAI, UAE</w:t>
      </w:r>
    </w:p>
    <w:p w:rsidR="00EB6F6F" w:rsidRDefault="00EB6F6F">
      <w:pPr>
        <w:spacing w:line="89" w:lineRule="exact"/>
        <w:rPr>
          <w:sz w:val="24"/>
          <w:szCs w:val="24"/>
        </w:rPr>
      </w:pPr>
    </w:p>
    <w:p w:rsidR="00EB6F6F" w:rsidRDefault="002378DB">
      <w:pPr>
        <w:spacing w:line="235" w:lineRule="auto"/>
        <w:ind w:left="3" w:right="540"/>
        <w:jc w:val="both"/>
        <w:rPr>
          <w:sz w:val="20"/>
          <w:szCs w:val="20"/>
        </w:rPr>
      </w:pPr>
      <w:r>
        <w:rPr>
          <w:rFonts w:ascii="Calibri" w:eastAsia="Calibri" w:hAnsi="Calibri" w:cs="Calibri"/>
          <w:color w:val="1A222D"/>
          <w:sz w:val="20"/>
          <w:szCs w:val="20"/>
        </w:rPr>
        <w:t>Managed the container haulage for a fleet of 35 trucks and performed the general office duties of e-mailing, invoicing, calls and follow up of the receivables.</w:t>
      </w:r>
    </w:p>
    <w:p w:rsidR="00EB6F6F" w:rsidRDefault="00EB6F6F">
      <w:pPr>
        <w:spacing w:line="37" w:lineRule="exact"/>
        <w:rPr>
          <w:sz w:val="24"/>
          <w:szCs w:val="24"/>
        </w:rPr>
      </w:pPr>
    </w:p>
    <w:p w:rsidR="00EB6F6F" w:rsidRDefault="002378DB">
      <w:pPr>
        <w:ind w:left="3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A222D"/>
          <w:sz w:val="20"/>
          <w:szCs w:val="20"/>
        </w:rPr>
        <w:t>Major accomplishments:</w:t>
      </w:r>
    </w:p>
    <w:p w:rsidR="00EB6F6F" w:rsidRDefault="00EB6F6F">
      <w:pPr>
        <w:spacing w:line="38" w:lineRule="exact"/>
        <w:rPr>
          <w:sz w:val="24"/>
          <w:szCs w:val="24"/>
        </w:rPr>
      </w:pPr>
    </w:p>
    <w:p w:rsidR="00EB6F6F" w:rsidRDefault="002378DB">
      <w:pPr>
        <w:numPr>
          <w:ilvl w:val="0"/>
          <w:numId w:val="2"/>
        </w:numPr>
        <w:tabs>
          <w:tab w:val="left" w:pos="403"/>
        </w:tabs>
        <w:ind w:left="403" w:hanging="403"/>
        <w:rPr>
          <w:rFonts w:ascii="Symbol" w:eastAsia="Symbol" w:hAnsi="Symbol" w:cs="Symbol"/>
          <w:color w:val="1A222D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Increased the </w:t>
      </w:r>
      <w:r>
        <w:rPr>
          <w:rFonts w:ascii="Calibri" w:eastAsia="Calibri" w:hAnsi="Calibri" w:cs="Calibri"/>
          <w:sz w:val="20"/>
          <w:szCs w:val="20"/>
        </w:rPr>
        <w:t>supplier pool and reduced the purchasing cost.</w:t>
      </w:r>
    </w:p>
    <w:p w:rsidR="00EB6F6F" w:rsidRDefault="00EB6F6F">
      <w:pPr>
        <w:spacing w:line="52" w:lineRule="exact"/>
        <w:rPr>
          <w:rFonts w:ascii="Symbol" w:eastAsia="Symbol" w:hAnsi="Symbol" w:cs="Symbol"/>
          <w:color w:val="1A222D"/>
          <w:sz w:val="20"/>
          <w:szCs w:val="20"/>
        </w:rPr>
      </w:pPr>
    </w:p>
    <w:p w:rsidR="00EB6F6F" w:rsidRDefault="002378DB">
      <w:pPr>
        <w:numPr>
          <w:ilvl w:val="0"/>
          <w:numId w:val="2"/>
        </w:numPr>
        <w:tabs>
          <w:tab w:val="left" w:pos="403"/>
        </w:tabs>
        <w:ind w:left="403" w:hanging="403"/>
        <w:rPr>
          <w:rFonts w:ascii="Symbol" w:eastAsia="Symbol" w:hAnsi="Symbol" w:cs="Symbol"/>
          <w:color w:val="1A222D"/>
          <w:sz w:val="20"/>
          <w:szCs w:val="20"/>
        </w:rPr>
      </w:pPr>
      <w:r>
        <w:rPr>
          <w:rFonts w:ascii="Calibri" w:eastAsia="Calibri" w:hAnsi="Calibri" w:cs="Calibri"/>
          <w:color w:val="1A222D"/>
          <w:sz w:val="20"/>
          <w:szCs w:val="20"/>
        </w:rPr>
        <w:t>Achieved an on-time delivery rate of 95%.</w:t>
      </w:r>
    </w:p>
    <w:p w:rsidR="00EB6F6F" w:rsidRDefault="002378DB">
      <w:pPr>
        <w:tabs>
          <w:tab w:val="left" w:pos="5902"/>
        </w:tabs>
        <w:spacing w:line="180" w:lineRule="auto"/>
        <w:ind w:left="23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16EB3"/>
          <w:sz w:val="24"/>
          <w:szCs w:val="24"/>
          <w:vertAlign w:val="subscript"/>
        </w:rPr>
        <w:t>MERCHANDISER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i/>
          <w:iCs/>
          <w:sz w:val="14"/>
          <w:szCs w:val="14"/>
        </w:rPr>
        <w:t>Apr.2005 –June. 2007</w:t>
      </w:r>
    </w:p>
    <w:p w:rsidR="00EB6F6F" w:rsidRDefault="00EB6F6F">
      <w:pPr>
        <w:spacing w:line="310" w:lineRule="exact"/>
        <w:rPr>
          <w:sz w:val="24"/>
          <w:szCs w:val="24"/>
        </w:rPr>
      </w:pPr>
    </w:p>
    <w:p w:rsidR="00EB6F6F" w:rsidRDefault="002378DB">
      <w:pPr>
        <w:ind w:left="23"/>
        <w:rPr>
          <w:sz w:val="20"/>
          <w:szCs w:val="20"/>
        </w:rPr>
      </w:pPr>
      <w:r>
        <w:rPr>
          <w:rFonts w:ascii="Calibri" w:eastAsia="Calibri" w:hAnsi="Calibri" w:cs="Calibri"/>
          <w:color w:val="000000"/>
        </w:rPr>
        <w:t>DUBAI, UAE</w:t>
      </w:r>
    </w:p>
    <w:p w:rsidR="00EB6F6F" w:rsidRDefault="00EB6F6F">
      <w:pPr>
        <w:spacing w:line="89" w:lineRule="exact"/>
        <w:rPr>
          <w:sz w:val="24"/>
          <w:szCs w:val="24"/>
        </w:rPr>
      </w:pPr>
    </w:p>
    <w:p w:rsidR="00EB6F6F" w:rsidRDefault="002378DB">
      <w:pPr>
        <w:spacing w:line="235" w:lineRule="auto"/>
        <w:ind w:left="23" w:right="20"/>
        <w:rPr>
          <w:sz w:val="20"/>
          <w:szCs w:val="20"/>
        </w:rPr>
      </w:pPr>
      <w:r>
        <w:rPr>
          <w:rFonts w:ascii="Calibri" w:eastAsia="Calibri" w:hAnsi="Calibri" w:cs="Calibri"/>
          <w:color w:val="1A222D"/>
          <w:sz w:val="20"/>
          <w:szCs w:val="20"/>
        </w:rPr>
        <w:t>Met monthly sales targets and ensured the availability of the products on shelves for</w:t>
      </w:r>
      <w:r>
        <w:rPr>
          <w:rFonts w:ascii="Calibri" w:eastAsia="Calibri" w:hAnsi="Calibri" w:cs="Calibri"/>
          <w:color w:val="1A222D"/>
          <w:sz w:val="20"/>
          <w:szCs w:val="20"/>
        </w:rPr>
        <w:t xml:space="preserve"> customers. Central placement of products during promotions.</w:t>
      </w:r>
    </w:p>
    <w:p w:rsidR="00EB6F6F" w:rsidRDefault="00EB6F6F">
      <w:pPr>
        <w:spacing w:line="196" w:lineRule="exact"/>
        <w:rPr>
          <w:sz w:val="24"/>
          <w:szCs w:val="24"/>
        </w:rPr>
      </w:pPr>
    </w:p>
    <w:p w:rsidR="00EB6F6F" w:rsidRDefault="002378DB">
      <w:pPr>
        <w:ind w:left="63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32"/>
          <w:szCs w:val="32"/>
        </w:rPr>
        <w:t>EDUCATION</w:t>
      </w:r>
    </w:p>
    <w:p w:rsidR="00EB6F6F" w:rsidRDefault="00EB6F6F">
      <w:pPr>
        <w:spacing w:line="384" w:lineRule="exact"/>
        <w:rPr>
          <w:sz w:val="24"/>
          <w:szCs w:val="24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00"/>
        <w:gridCol w:w="2720"/>
      </w:tblGrid>
      <w:tr w:rsidR="00EB6F6F">
        <w:trPr>
          <w:trHeight w:val="269"/>
        </w:trPr>
        <w:tc>
          <w:tcPr>
            <w:tcW w:w="5000" w:type="dxa"/>
            <w:vAlign w:val="bottom"/>
          </w:tcPr>
          <w:p w:rsidR="00EB6F6F" w:rsidRDefault="002378DB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16EB3"/>
              </w:rPr>
              <w:t>BACHELORS IN BUSINESS ADMINISTRATION</w:t>
            </w:r>
          </w:p>
        </w:tc>
        <w:tc>
          <w:tcPr>
            <w:tcW w:w="2720" w:type="dxa"/>
            <w:vAlign w:val="bottom"/>
          </w:tcPr>
          <w:p w:rsidR="00EB6F6F" w:rsidRDefault="002378DB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>Jan.2004 –Mar. 2007</w:t>
            </w:r>
          </w:p>
        </w:tc>
      </w:tr>
      <w:tr w:rsidR="00EB6F6F">
        <w:trPr>
          <w:trHeight w:val="272"/>
        </w:trPr>
        <w:tc>
          <w:tcPr>
            <w:tcW w:w="5000" w:type="dxa"/>
            <w:vAlign w:val="bottom"/>
          </w:tcPr>
          <w:p w:rsidR="00EB6F6F" w:rsidRDefault="002378DB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1A222D"/>
              </w:rPr>
              <w:t>PRESTON UNIVERSITY, AJMAN, UAE</w:t>
            </w:r>
          </w:p>
        </w:tc>
        <w:tc>
          <w:tcPr>
            <w:tcW w:w="2720" w:type="dxa"/>
            <w:vAlign w:val="bottom"/>
          </w:tcPr>
          <w:p w:rsidR="00EB6F6F" w:rsidRDefault="00EB6F6F">
            <w:pPr>
              <w:rPr>
                <w:sz w:val="23"/>
                <w:szCs w:val="23"/>
              </w:rPr>
            </w:pPr>
          </w:p>
        </w:tc>
      </w:tr>
      <w:tr w:rsidR="00EB6F6F">
        <w:trPr>
          <w:trHeight w:val="463"/>
        </w:trPr>
        <w:tc>
          <w:tcPr>
            <w:tcW w:w="5000" w:type="dxa"/>
            <w:vAlign w:val="bottom"/>
          </w:tcPr>
          <w:p w:rsidR="00EB6F6F" w:rsidRDefault="002378DB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16EB3"/>
              </w:rPr>
              <w:t>HIGHER SECONDARY SENIOR EDUCATION</w:t>
            </w:r>
          </w:p>
        </w:tc>
        <w:tc>
          <w:tcPr>
            <w:tcW w:w="2720" w:type="dxa"/>
            <w:vAlign w:val="bottom"/>
          </w:tcPr>
          <w:p w:rsidR="00EB6F6F" w:rsidRDefault="002378DB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>Apr.2002 –Mar. 2003</w:t>
            </w:r>
          </w:p>
        </w:tc>
      </w:tr>
      <w:tr w:rsidR="00EB6F6F">
        <w:trPr>
          <w:trHeight w:val="271"/>
        </w:trPr>
        <w:tc>
          <w:tcPr>
            <w:tcW w:w="5000" w:type="dxa"/>
            <w:vAlign w:val="bottom"/>
          </w:tcPr>
          <w:p w:rsidR="00EB6F6F" w:rsidRDefault="002378DB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1A222D"/>
              </w:rPr>
              <w:t>GULF INDIAN HIGH SCHOOL, DUBAI, UAE</w:t>
            </w:r>
          </w:p>
        </w:tc>
        <w:tc>
          <w:tcPr>
            <w:tcW w:w="2720" w:type="dxa"/>
            <w:vAlign w:val="bottom"/>
          </w:tcPr>
          <w:p w:rsidR="00EB6F6F" w:rsidRDefault="00EB6F6F">
            <w:pPr>
              <w:rPr>
                <w:sz w:val="23"/>
                <w:szCs w:val="23"/>
              </w:rPr>
            </w:pPr>
          </w:p>
        </w:tc>
      </w:tr>
    </w:tbl>
    <w:p w:rsidR="00EB6F6F" w:rsidRDefault="00EB6F6F">
      <w:pPr>
        <w:spacing w:line="1" w:lineRule="exact"/>
        <w:rPr>
          <w:sz w:val="24"/>
          <w:szCs w:val="24"/>
        </w:rPr>
      </w:pPr>
    </w:p>
    <w:sectPr w:rsidR="00EB6F6F" w:rsidSect="00EB6F6F">
      <w:pgSz w:w="11900" w:h="16838"/>
      <w:pgMar w:top="253" w:right="246" w:bottom="663" w:left="260" w:header="0" w:footer="0" w:gutter="0"/>
      <w:cols w:num="2" w:space="720" w:equalWidth="0">
        <w:col w:w="3320" w:space="357"/>
        <w:col w:w="772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BE"/>
    <w:multiLevelType w:val="hybridMultilevel"/>
    <w:tmpl w:val="0CC8B9D6"/>
    <w:lvl w:ilvl="0" w:tplc="DA8CBBBA">
      <w:start w:val="1"/>
      <w:numFmt w:val="bullet"/>
      <w:lvlText w:val=""/>
      <w:lvlJc w:val="left"/>
    </w:lvl>
    <w:lvl w:ilvl="1" w:tplc="5D226CF0">
      <w:numFmt w:val="decimal"/>
      <w:lvlText w:val=""/>
      <w:lvlJc w:val="left"/>
    </w:lvl>
    <w:lvl w:ilvl="2" w:tplc="B59A78C6">
      <w:numFmt w:val="decimal"/>
      <w:lvlText w:val=""/>
      <w:lvlJc w:val="left"/>
    </w:lvl>
    <w:lvl w:ilvl="3" w:tplc="D01EA0D4">
      <w:numFmt w:val="decimal"/>
      <w:lvlText w:val=""/>
      <w:lvlJc w:val="left"/>
    </w:lvl>
    <w:lvl w:ilvl="4" w:tplc="6C06BD74">
      <w:numFmt w:val="decimal"/>
      <w:lvlText w:val=""/>
      <w:lvlJc w:val="left"/>
    </w:lvl>
    <w:lvl w:ilvl="5" w:tplc="888A9888">
      <w:numFmt w:val="decimal"/>
      <w:lvlText w:val=""/>
      <w:lvlJc w:val="left"/>
    </w:lvl>
    <w:lvl w:ilvl="6" w:tplc="2C949F12">
      <w:numFmt w:val="decimal"/>
      <w:lvlText w:val=""/>
      <w:lvlJc w:val="left"/>
    </w:lvl>
    <w:lvl w:ilvl="7" w:tplc="F15ACF0E">
      <w:numFmt w:val="decimal"/>
      <w:lvlText w:val=""/>
      <w:lvlJc w:val="left"/>
    </w:lvl>
    <w:lvl w:ilvl="8" w:tplc="FBB26C28">
      <w:numFmt w:val="decimal"/>
      <w:lvlText w:val=""/>
      <w:lvlJc w:val="left"/>
    </w:lvl>
  </w:abstractNum>
  <w:abstractNum w:abstractNumId="1">
    <w:nsid w:val="00006784"/>
    <w:multiLevelType w:val="hybridMultilevel"/>
    <w:tmpl w:val="CAB64D2A"/>
    <w:lvl w:ilvl="0" w:tplc="BEB6E910">
      <w:start w:val="1"/>
      <w:numFmt w:val="bullet"/>
      <w:lvlText w:val=""/>
      <w:lvlJc w:val="left"/>
    </w:lvl>
    <w:lvl w:ilvl="1" w:tplc="CC3E0448">
      <w:numFmt w:val="decimal"/>
      <w:lvlText w:val=""/>
      <w:lvlJc w:val="left"/>
    </w:lvl>
    <w:lvl w:ilvl="2" w:tplc="B7D4C97E">
      <w:numFmt w:val="decimal"/>
      <w:lvlText w:val=""/>
      <w:lvlJc w:val="left"/>
    </w:lvl>
    <w:lvl w:ilvl="3" w:tplc="A17EECE4">
      <w:numFmt w:val="decimal"/>
      <w:lvlText w:val=""/>
      <w:lvlJc w:val="left"/>
    </w:lvl>
    <w:lvl w:ilvl="4" w:tplc="8570B554">
      <w:numFmt w:val="decimal"/>
      <w:lvlText w:val=""/>
      <w:lvlJc w:val="left"/>
    </w:lvl>
    <w:lvl w:ilvl="5" w:tplc="D5B28EF6">
      <w:numFmt w:val="decimal"/>
      <w:lvlText w:val=""/>
      <w:lvlJc w:val="left"/>
    </w:lvl>
    <w:lvl w:ilvl="6" w:tplc="0A6632A0">
      <w:numFmt w:val="decimal"/>
      <w:lvlText w:val=""/>
      <w:lvlJc w:val="left"/>
    </w:lvl>
    <w:lvl w:ilvl="7" w:tplc="9748514E">
      <w:numFmt w:val="decimal"/>
      <w:lvlText w:val=""/>
      <w:lvlJc w:val="left"/>
    </w:lvl>
    <w:lvl w:ilvl="8" w:tplc="A448FE1E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B6F6F"/>
    <w:rsid w:val="002378DB"/>
    <w:rsid w:val="00EB6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F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Ravinder-393259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2019-08-05T15:31:00Z</dcterms:created>
  <dcterms:modified xsi:type="dcterms:W3CDTF">2019-08-05T15:31:00Z</dcterms:modified>
</cp:coreProperties>
</file>