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316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Core Competencies</w:t>
      </w: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316" w:lineRule="exact"/>
        <w:rPr>
          <w:sz w:val="24"/>
          <w:szCs w:val="24"/>
        </w:rPr>
      </w:pPr>
    </w:p>
    <w:p w:rsidR="006D117B" w:rsidRDefault="007324CB">
      <w:pPr>
        <w:spacing w:line="460" w:lineRule="auto"/>
        <w:ind w:right="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 xml:space="preserve"> HR Policy Executive </w:t>
      </w: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Induction</w:t>
      </w:r>
    </w:p>
    <w:p w:rsidR="006D117B" w:rsidRDefault="006D117B">
      <w:pPr>
        <w:spacing w:line="86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Training &amp; Development</w:t>
      </w:r>
    </w:p>
    <w:p w:rsidR="006D117B" w:rsidRDefault="006D117B">
      <w:pPr>
        <w:spacing w:line="311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Recruitment</w:t>
      </w:r>
    </w:p>
    <w:p w:rsidR="006D117B" w:rsidRDefault="006D117B">
      <w:pPr>
        <w:spacing w:line="311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Payroll Management</w:t>
      </w:r>
    </w:p>
    <w:p w:rsidR="006D117B" w:rsidRDefault="006D117B">
      <w:pPr>
        <w:spacing w:line="313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Employee Relations/welfare</w:t>
      </w:r>
    </w:p>
    <w:p w:rsidR="006D117B" w:rsidRDefault="006D117B">
      <w:pPr>
        <w:spacing w:line="257" w:lineRule="exact"/>
        <w:rPr>
          <w:sz w:val="24"/>
          <w:szCs w:val="24"/>
        </w:rPr>
      </w:pPr>
    </w:p>
    <w:p w:rsidR="006D117B" w:rsidRDefault="007324CB">
      <w:pPr>
        <w:spacing w:line="244" w:lineRule="auto"/>
        <w:ind w:right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 xml:space="preserve">General Administration </w:t>
      </w:r>
      <w:r>
        <w:rPr>
          <w:noProof/>
          <w:sz w:val="1"/>
          <w:szCs w:val="1"/>
        </w:rPr>
        <w:drawing>
          <wp:inline distT="0" distB="0" distL="0" distR="0">
            <wp:extent cx="70485" cy="295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Performance management</w:t>
      </w:r>
    </w:p>
    <w:p w:rsidR="006D117B" w:rsidRDefault="006D117B">
      <w:pPr>
        <w:spacing w:line="306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0485" cy="164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i/>
          <w:iCs/>
        </w:rPr>
        <w:t>Compensation &amp; benefits</w:t>
      </w:r>
    </w:p>
    <w:p w:rsidR="006D117B" w:rsidRDefault="006D117B">
      <w:pPr>
        <w:spacing w:line="357" w:lineRule="exact"/>
        <w:rPr>
          <w:sz w:val="24"/>
          <w:szCs w:val="24"/>
        </w:rPr>
      </w:pPr>
    </w:p>
    <w:p w:rsidR="006D117B" w:rsidRDefault="007324CB">
      <w:pPr>
        <w:spacing w:line="511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 xml:space="preserve">Organizational Development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Team Management</w:t>
      </w:r>
    </w:p>
    <w:p w:rsidR="006D117B" w:rsidRDefault="007324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117B" w:rsidRDefault="007324CB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 xml:space="preserve">HARITHA </w:t>
      </w:r>
    </w:p>
    <w:p w:rsidR="006D117B" w:rsidRDefault="007324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-2628265</wp:posOffset>
            </wp:positionH>
            <wp:positionV relativeFrom="paragraph">
              <wp:posOffset>-1113155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17B" w:rsidRDefault="006D117B">
      <w:pPr>
        <w:spacing w:line="47" w:lineRule="exact"/>
        <w:rPr>
          <w:sz w:val="24"/>
          <w:szCs w:val="24"/>
        </w:rPr>
      </w:pPr>
    </w:p>
    <w:p w:rsidR="006D117B" w:rsidRDefault="007324CB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HR EXECUTIVE</w:t>
      </w:r>
    </w:p>
    <w:p w:rsidR="006D117B" w:rsidRDefault="006D117B">
      <w:pPr>
        <w:spacing w:line="44" w:lineRule="exact"/>
        <w:rPr>
          <w:sz w:val="24"/>
          <w:szCs w:val="24"/>
        </w:rPr>
      </w:pPr>
    </w:p>
    <w:p w:rsidR="006D117B" w:rsidRDefault="006D117B">
      <w:pPr>
        <w:spacing w:line="35" w:lineRule="exact"/>
        <w:rPr>
          <w:sz w:val="24"/>
          <w:szCs w:val="24"/>
        </w:rPr>
      </w:pPr>
    </w:p>
    <w:p w:rsidR="006D117B" w:rsidRDefault="007324CB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Email: </w:t>
      </w:r>
      <w:hyperlink r:id="rId10" w:history="1">
        <w:r w:rsidRPr="001112B9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haritha-393871@2freemail.com</w:t>
        </w:r>
      </w:hyperlink>
      <w:r>
        <w:rPr>
          <w:rFonts w:ascii="Cambria" w:eastAsia="Cambria" w:hAnsi="Cambria" w:cs="Cambria"/>
          <w:b/>
          <w:bCs/>
          <w:color w:val="0000FF"/>
          <w:sz w:val="20"/>
          <w:szCs w:val="20"/>
        </w:rPr>
        <w:t xml:space="preserve"> </w:t>
      </w:r>
    </w:p>
    <w:p w:rsidR="006D117B" w:rsidRDefault="006D117B">
      <w:pPr>
        <w:spacing w:line="39" w:lineRule="exact"/>
        <w:rPr>
          <w:sz w:val="24"/>
          <w:szCs w:val="24"/>
        </w:rPr>
      </w:pPr>
    </w:p>
    <w:p w:rsidR="006D117B" w:rsidRDefault="007324CB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Visa type: Visit Visa</w:t>
      </w:r>
    </w:p>
    <w:p w:rsidR="006D117B" w:rsidRDefault="006D117B">
      <w:pPr>
        <w:spacing w:line="116" w:lineRule="exact"/>
        <w:rPr>
          <w:sz w:val="24"/>
          <w:szCs w:val="24"/>
        </w:rPr>
      </w:pPr>
    </w:p>
    <w:p w:rsidR="006D117B" w:rsidRDefault="007324C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9"/>
          <w:szCs w:val="19"/>
        </w:rPr>
        <w:t>Scaling new heights of success with hard work &amp; dedication and leaving a mark of excellence on</w:t>
      </w:r>
    </w:p>
    <w:p w:rsidR="006D117B" w:rsidRDefault="006D117B">
      <w:pPr>
        <w:spacing w:line="46" w:lineRule="exact"/>
        <w:rPr>
          <w:sz w:val="24"/>
          <w:szCs w:val="24"/>
        </w:rPr>
      </w:pPr>
    </w:p>
    <w:p w:rsidR="006D117B" w:rsidRDefault="007324CB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each step; targeting assignments as 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HR EXECUTIVE</w:t>
      </w:r>
      <w:r>
        <w:rPr>
          <w:rFonts w:ascii="Cambria" w:eastAsia="Cambria" w:hAnsi="Cambria" w:cs="Cambria"/>
          <w:i/>
          <w:iCs/>
          <w:sz w:val="20"/>
          <w:szCs w:val="20"/>
        </w:rPr>
        <w:t xml:space="preserve"> with a leading organization of repute</w:t>
      </w: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241" w:lineRule="exact"/>
        <w:rPr>
          <w:sz w:val="24"/>
          <w:szCs w:val="24"/>
        </w:rPr>
      </w:pPr>
    </w:p>
    <w:p w:rsidR="006D117B" w:rsidRDefault="007324CB">
      <w:pPr>
        <w:ind w:left="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5575" cy="155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366091"/>
          <w:sz w:val="28"/>
          <w:szCs w:val="28"/>
        </w:rPr>
        <w:t xml:space="preserve"> Profile Summary</w:t>
      </w:r>
    </w:p>
    <w:p w:rsidR="006D117B" w:rsidRDefault="006D117B">
      <w:pPr>
        <w:spacing w:line="53" w:lineRule="exact"/>
        <w:rPr>
          <w:sz w:val="24"/>
          <w:szCs w:val="24"/>
        </w:rPr>
      </w:pPr>
    </w:p>
    <w:p w:rsidR="006D117B" w:rsidRDefault="007324CB">
      <w:pPr>
        <w:spacing w:line="218" w:lineRule="auto"/>
        <w:ind w:left="740" w:right="4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Offering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over 3 years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of experience in working as a HR Executive </w:t>
      </w:r>
      <w:r>
        <w:rPr>
          <w:rFonts w:ascii="Calibri" w:eastAsia="Calibri" w:hAnsi="Calibri" w:cs="Calibri"/>
          <w:i/>
          <w:iCs/>
          <w:sz w:val="24"/>
          <w:szCs w:val="24"/>
        </w:rPr>
        <w:t>in India</w:t>
      </w:r>
    </w:p>
    <w:p w:rsidR="006D117B" w:rsidRDefault="006D117B">
      <w:pPr>
        <w:spacing w:line="346" w:lineRule="exact"/>
        <w:rPr>
          <w:sz w:val="24"/>
          <w:szCs w:val="24"/>
        </w:rPr>
      </w:pPr>
    </w:p>
    <w:p w:rsidR="006D117B" w:rsidRDefault="007324CB">
      <w:pPr>
        <w:spacing w:line="229" w:lineRule="auto"/>
        <w:ind w:left="380"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Graduate in Electrical Engineering </w:t>
      </w:r>
      <w:r>
        <w:rPr>
          <w:rFonts w:ascii="Calibri" w:eastAsia="Calibri" w:hAnsi="Calibri" w:cs="Calibri"/>
          <w:color w:val="1F1F1F"/>
          <w:sz w:val="24"/>
          <w:szCs w:val="24"/>
        </w:rPr>
        <w:t>with over 3yeras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B3B3B"/>
          <w:sz w:val="24"/>
          <w:szCs w:val="24"/>
        </w:rPr>
        <w:t>of experience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81818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recruitment </w:t>
      </w:r>
      <w:r>
        <w:rPr>
          <w:rFonts w:ascii="Calibri" w:eastAsia="Calibri" w:hAnsi="Calibri" w:cs="Calibri"/>
          <w:color w:val="2F2F2F"/>
          <w:sz w:val="24"/>
          <w:szCs w:val="24"/>
        </w:rPr>
        <w:t>- sourcing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1616"/>
          <w:sz w:val="24"/>
          <w:szCs w:val="24"/>
        </w:rPr>
        <w:t>to On-boarding</w:t>
      </w:r>
      <w:r>
        <w:rPr>
          <w:rFonts w:ascii="Calibri" w:eastAsia="Calibri" w:hAnsi="Calibri" w:cs="Calibri"/>
          <w:color w:val="111111"/>
          <w:sz w:val="24"/>
          <w:szCs w:val="24"/>
        </w:rPr>
        <w:t>;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A1A1A"/>
          <w:sz w:val="24"/>
          <w:szCs w:val="24"/>
        </w:rPr>
        <w:t>Performance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1616"/>
          <w:sz w:val="24"/>
          <w:szCs w:val="24"/>
        </w:rPr>
        <w:t>mana</w:t>
      </w:r>
      <w:r>
        <w:rPr>
          <w:rFonts w:ascii="Calibri" w:eastAsia="Calibri" w:hAnsi="Calibri" w:cs="Calibri"/>
          <w:color w:val="212121"/>
          <w:sz w:val="24"/>
          <w:szCs w:val="24"/>
        </w:rPr>
        <w:t>gement;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A1A1A"/>
          <w:sz w:val="24"/>
          <w:szCs w:val="24"/>
        </w:rPr>
        <w:t xml:space="preserve">Compensation &amp; benefits; </w:t>
      </w:r>
      <w:r>
        <w:rPr>
          <w:rFonts w:ascii="Calibri" w:eastAsia="Calibri" w:hAnsi="Calibri" w:cs="Calibri"/>
          <w:color w:val="181818"/>
          <w:sz w:val="24"/>
          <w:szCs w:val="24"/>
        </w:rPr>
        <w:t>Payrolls,</w:t>
      </w:r>
      <w:r>
        <w:rPr>
          <w:rFonts w:ascii="Calibri" w:eastAsia="Calibri" w:hAnsi="Calibri" w:cs="Calibri"/>
          <w:color w:val="1A1A1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1616"/>
          <w:sz w:val="24"/>
          <w:szCs w:val="24"/>
        </w:rPr>
        <w:t>Welfare and General Administration</w:t>
      </w:r>
      <w:r>
        <w:rPr>
          <w:rFonts w:ascii="Calibri" w:eastAsia="Calibri" w:hAnsi="Calibri" w:cs="Calibri"/>
          <w:color w:val="1A1A1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13131"/>
          <w:sz w:val="24"/>
          <w:szCs w:val="24"/>
        </w:rPr>
        <w:t xml:space="preserve">including </w:t>
      </w:r>
      <w:r>
        <w:rPr>
          <w:rFonts w:ascii="Calibri" w:eastAsia="Calibri" w:hAnsi="Calibri" w:cs="Calibri"/>
          <w:color w:val="000000"/>
          <w:sz w:val="24"/>
          <w:szCs w:val="24"/>
        </w:rPr>
        <w:t>Vendor</w:t>
      </w:r>
      <w:r>
        <w:rPr>
          <w:rFonts w:ascii="Calibri" w:eastAsia="Calibri" w:hAnsi="Calibri" w:cs="Calibri"/>
          <w:color w:val="313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11111"/>
          <w:sz w:val="24"/>
          <w:szCs w:val="24"/>
        </w:rPr>
        <w:t>and</w:t>
      </w:r>
      <w:r>
        <w:rPr>
          <w:rFonts w:ascii="Calibri" w:eastAsia="Calibri" w:hAnsi="Calibri" w:cs="Calibri"/>
          <w:color w:val="313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D2D2D"/>
          <w:sz w:val="24"/>
          <w:szCs w:val="24"/>
        </w:rPr>
        <w:t>Client</w:t>
      </w:r>
      <w:r>
        <w:rPr>
          <w:rFonts w:ascii="Calibri" w:eastAsia="Calibri" w:hAnsi="Calibri" w:cs="Calibri"/>
          <w:color w:val="313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A1A1A"/>
          <w:sz w:val="24"/>
          <w:szCs w:val="24"/>
        </w:rPr>
        <w:t>Relationship</w:t>
      </w:r>
      <w:r>
        <w:rPr>
          <w:rFonts w:ascii="Calibri" w:eastAsia="Calibri" w:hAnsi="Calibri" w:cs="Calibri"/>
          <w:color w:val="313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1616"/>
          <w:sz w:val="24"/>
          <w:szCs w:val="24"/>
        </w:rPr>
        <w:t>mana</w:t>
      </w:r>
      <w:r>
        <w:rPr>
          <w:rFonts w:ascii="Calibri" w:eastAsia="Calibri" w:hAnsi="Calibri" w:cs="Calibri"/>
          <w:color w:val="212121"/>
          <w:sz w:val="24"/>
          <w:szCs w:val="24"/>
        </w:rPr>
        <w:t>gement.</w:t>
      </w:r>
    </w:p>
    <w:p w:rsidR="006D117B" w:rsidRDefault="006D117B">
      <w:pPr>
        <w:spacing w:line="68" w:lineRule="exact"/>
        <w:rPr>
          <w:sz w:val="24"/>
          <w:szCs w:val="24"/>
        </w:rPr>
      </w:pPr>
    </w:p>
    <w:p w:rsidR="007324CB" w:rsidRDefault="007324CB">
      <w:pPr>
        <w:spacing w:line="220" w:lineRule="auto"/>
        <w:ind w:left="380" w:right="940"/>
        <w:rPr>
          <w:rFonts w:ascii="Calibri" w:eastAsia="Calibri" w:hAnsi="Calibri" w:cs="Calibri"/>
          <w:color w:val="212121"/>
          <w:sz w:val="24"/>
          <w:szCs w:val="24"/>
        </w:rPr>
      </w:pPr>
    </w:p>
    <w:p w:rsidR="006D117B" w:rsidRDefault="007324CB">
      <w:pPr>
        <w:spacing w:line="220" w:lineRule="auto"/>
        <w:ind w:left="380" w:righ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 xml:space="preserve">Presently </w:t>
      </w:r>
      <w:r>
        <w:rPr>
          <w:rFonts w:ascii="Calibri" w:eastAsia="Calibri" w:hAnsi="Calibri" w:cs="Calibri"/>
          <w:color w:val="000000"/>
          <w:sz w:val="24"/>
          <w:szCs w:val="24"/>
        </w:rPr>
        <w:t>associated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 a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HR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Executive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324CB" w:rsidRDefault="007324CB">
      <w:pPr>
        <w:spacing w:line="220" w:lineRule="auto"/>
        <w:ind w:left="380" w:right="940"/>
        <w:rPr>
          <w:sz w:val="20"/>
          <w:szCs w:val="20"/>
        </w:rPr>
      </w:pPr>
    </w:p>
    <w:p w:rsidR="006D117B" w:rsidRDefault="006D117B">
      <w:pPr>
        <w:spacing w:line="63" w:lineRule="exact"/>
        <w:rPr>
          <w:sz w:val="24"/>
          <w:szCs w:val="24"/>
        </w:rPr>
      </w:pPr>
    </w:p>
    <w:p w:rsidR="006D117B" w:rsidRDefault="007324CB">
      <w:pPr>
        <w:spacing w:line="218" w:lineRule="auto"/>
        <w:ind w:left="380"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Experienced </w:t>
      </w:r>
      <w:r>
        <w:rPr>
          <w:rFonts w:ascii="Calibri" w:eastAsia="Calibri" w:hAnsi="Calibri" w:cs="Calibri"/>
          <w:color w:val="232323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81818"/>
          <w:sz w:val="24"/>
          <w:szCs w:val="24"/>
        </w:rPr>
        <w:t>manpower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A1A1A"/>
          <w:sz w:val="24"/>
          <w:szCs w:val="24"/>
        </w:rPr>
        <w:t>management,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E0E0E"/>
          <w:sz w:val="24"/>
          <w:szCs w:val="24"/>
        </w:rPr>
        <w:t>recruitment</w:t>
      </w:r>
      <w:r>
        <w:rPr>
          <w:rFonts w:ascii="Calibri" w:eastAsia="Calibri" w:hAnsi="Calibri" w:cs="Calibri"/>
          <w:sz w:val="24"/>
          <w:szCs w:val="24"/>
        </w:rPr>
        <w:t xml:space="preserve"> involving </w:t>
      </w:r>
      <w:r>
        <w:rPr>
          <w:rFonts w:ascii="Calibri" w:eastAsia="Calibri" w:hAnsi="Calibri" w:cs="Calibri"/>
          <w:color w:val="282828"/>
          <w:sz w:val="24"/>
          <w:szCs w:val="24"/>
        </w:rPr>
        <w:t>screening</w:t>
      </w:r>
      <w:r>
        <w:rPr>
          <w:rFonts w:ascii="Calibri" w:eastAsia="Calibri" w:hAnsi="Calibri" w:cs="Calibri"/>
          <w:color w:val="232323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short-listing </w:t>
      </w:r>
      <w:r>
        <w:rPr>
          <w:rFonts w:ascii="Calibri" w:eastAsia="Calibri" w:hAnsi="Calibri" w:cs="Calibri"/>
          <w:color w:val="282828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62626"/>
          <w:sz w:val="24"/>
          <w:szCs w:val="24"/>
        </w:rPr>
        <w:t>in</w:t>
      </w:r>
      <w:r>
        <w:rPr>
          <w:rFonts w:ascii="Calibri" w:eastAsia="Calibri" w:hAnsi="Calibri" w:cs="Calibri"/>
          <w:color w:val="0C0C0C"/>
          <w:sz w:val="24"/>
          <w:szCs w:val="24"/>
        </w:rPr>
        <w:t>ter</w:t>
      </w:r>
      <w:r>
        <w:rPr>
          <w:rFonts w:ascii="Calibri" w:eastAsia="Calibri" w:hAnsi="Calibri" w:cs="Calibri"/>
          <w:color w:val="0F0F0F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iewing</w:t>
      </w:r>
      <w:r>
        <w:rPr>
          <w:rFonts w:ascii="Calibri" w:eastAsia="Calibri" w:hAnsi="Calibri" w:cs="Calibri"/>
          <w:color w:val="333333"/>
          <w:sz w:val="24"/>
          <w:szCs w:val="24"/>
        </w:rPr>
        <w:t>.</w:t>
      </w:r>
    </w:p>
    <w:p w:rsidR="006D117B" w:rsidRDefault="006D117B">
      <w:pPr>
        <w:spacing w:line="63" w:lineRule="exact"/>
        <w:rPr>
          <w:sz w:val="24"/>
          <w:szCs w:val="24"/>
        </w:rPr>
      </w:pPr>
    </w:p>
    <w:p w:rsidR="006D117B" w:rsidRDefault="007324CB">
      <w:pPr>
        <w:spacing w:line="220" w:lineRule="auto"/>
        <w:ind w:left="380" w:righ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Adept </w:t>
      </w:r>
      <w:r>
        <w:rPr>
          <w:rFonts w:ascii="Calibri" w:eastAsia="Calibri" w:hAnsi="Calibri" w:cs="Calibri"/>
          <w:color w:val="181818"/>
          <w:sz w:val="24"/>
          <w:szCs w:val="24"/>
        </w:rPr>
        <w:t>at people</w:t>
      </w:r>
      <w:r>
        <w:rPr>
          <w:rFonts w:ascii="Calibri" w:eastAsia="Calibri" w:hAnsi="Calibri" w:cs="Calibri"/>
          <w:sz w:val="24"/>
          <w:szCs w:val="24"/>
        </w:rPr>
        <w:t xml:space="preserve"> management; </w:t>
      </w:r>
      <w:r>
        <w:rPr>
          <w:rFonts w:ascii="Calibri" w:eastAsia="Calibri" w:hAnsi="Calibri" w:cs="Calibri"/>
          <w:color w:val="161616"/>
          <w:sz w:val="24"/>
          <w:szCs w:val="24"/>
        </w:rPr>
        <w:t>maintaining healthy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C1C1C"/>
          <w:sz w:val="24"/>
          <w:szCs w:val="24"/>
        </w:rPr>
        <w:t>empl</w:t>
      </w:r>
      <w:r>
        <w:rPr>
          <w:rFonts w:ascii="Calibri" w:eastAsia="Calibri" w:hAnsi="Calibri" w:cs="Calibri"/>
          <w:color w:val="1F1F1F"/>
          <w:sz w:val="24"/>
          <w:szCs w:val="24"/>
        </w:rPr>
        <w:t>oyee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82828"/>
          <w:sz w:val="24"/>
          <w:szCs w:val="24"/>
        </w:rPr>
        <w:t>relat</w:t>
      </w:r>
      <w:r>
        <w:rPr>
          <w:rFonts w:ascii="Calibri" w:eastAsia="Calibri" w:hAnsi="Calibri" w:cs="Calibri"/>
          <w:color w:val="2D2D2D"/>
          <w:sz w:val="24"/>
          <w:szCs w:val="24"/>
        </w:rPr>
        <w:t>ions;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handling employee </w:t>
      </w:r>
      <w:r>
        <w:rPr>
          <w:rFonts w:ascii="Calibri" w:eastAsia="Calibri" w:hAnsi="Calibri" w:cs="Calibri"/>
          <w:color w:val="1C1C1C"/>
          <w:sz w:val="24"/>
          <w:szCs w:val="24"/>
        </w:rPr>
        <w:t>grievances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thus creating an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amicable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A2A2A"/>
          <w:sz w:val="24"/>
          <w:szCs w:val="24"/>
        </w:rPr>
        <w:t>&amp;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E0E0E"/>
          <w:sz w:val="24"/>
          <w:szCs w:val="24"/>
        </w:rPr>
        <w:t>transparent</w:t>
      </w:r>
    </w:p>
    <w:p w:rsidR="006D117B" w:rsidRDefault="007324CB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color w:val="161616"/>
          <w:sz w:val="24"/>
          <w:szCs w:val="24"/>
        </w:rPr>
        <w:t>environment</w:t>
      </w:r>
      <w:r>
        <w:rPr>
          <w:rFonts w:ascii="Calibri" w:eastAsia="Calibri" w:hAnsi="Calibri" w:cs="Calibri"/>
          <w:color w:val="262626"/>
          <w:sz w:val="24"/>
          <w:szCs w:val="24"/>
        </w:rPr>
        <w:t>.</w:t>
      </w:r>
    </w:p>
    <w:p w:rsidR="006D117B" w:rsidRDefault="006D117B">
      <w:pPr>
        <w:spacing w:line="53" w:lineRule="exact"/>
        <w:rPr>
          <w:sz w:val="24"/>
          <w:szCs w:val="24"/>
        </w:rPr>
      </w:pPr>
    </w:p>
    <w:p w:rsidR="006D117B" w:rsidRDefault="007324CB">
      <w:pPr>
        <w:spacing w:line="227" w:lineRule="auto"/>
        <w:ind w:left="380" w:righ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Skilful in implementing HR policies, conducting training programs towards enhancing employee productivity and building committed teams.</w:t>
      </w:r>
    </w:p>
    <w:p w:rsidR="006D117B" w:rsidRDefault="006D117B">
      <w:pPr>
        <w:spacing w:line="84" w:lineRule="exact"/>
        <w:rPr>
          <w:sz w:val="24"/>
          <w:szCs w:val="24"/>
        </w:rPr>
      </w:pPr>
    </w:p>
    <w:p w:rsidR="006D117B" w:rsidRDefault="007324CB">
      <w:pPr>
        <w:spacing w:line="220" w:lineRule="auto"/>
        <w:ind w:left="380" w:right="360"/>
        <w:rPr>
          <w:sz w:val="20"/>
          <w:szCs w:val="20"/>
        </w:rPr>
      </w:pPr>
      <w:r>
        <w:rPr>
          <w:rFonts w:ascii="Calibri" w:eastAsia="Calibri" w:hAnsi="Calibri" w:cs="Calibri"/>
          <w:color w:val="151515"/>
          <w:sz w:val="24"/>
          <w:szCs w:val="24"/>
        </w:rPr>
        <w:t xml:space="preserve">Possess </w:t>
      </w:r>
      <w:r>
        <w:rPr>
          <w:rFonts w:ascii="Calibri" w:eastAsia="Calibri" w:hAnsi="Calibri" w:cs="Calibri"/>
          <w:color w:val="212121"/>
          <w:sz w:val="24"/>
          <w:szCs w:val="24"/>
        </w:rPr>
        <w:t>strong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 communication </w:t>
      </w:r>
      <w:r>
        <w:rPr>
          <w:rFonts w:ascii="Calibri" w:eastAsia="Calibri" w:hAnsi="Calibri" w:cs="Calibri"/>
          <w:color w:val="1F1F1F"/>
          <w:sz w:val="24"/>
          <w:szCs w:val="24"/>
        </w:rPr>
        <w:t>and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A1A1A"/>
          <w:sz w:val="24"/>
          <w:szCs w:val="24"/>
        </w:rPr>
        <w:t>inter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D2D2D"/>
          <w:sz w:val="24"/>
          <w:szCs w:val="24"/>
        </w:rPr>
        <w:t>personal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F1F1F"/>
          <w:sz w:val="24"/>
          <w:szCs w:val="24"/>
        </w:rPr>
        <w:t>skill</w:t>
      </w:r>
      <w:r>
        <w:rPr>
          <w:rFonts w:ascii="Calibri" w:eastAsia="Calibri" w:hAnsi="Calibri" w:cs="Calibri"/>
          <w:color w:val="242424"/>
          <w:sz w:val="24"/>
          <w:szCs w:val="24"/>
        </w:rPr>
        <w:t>s.</w:t>
      </w:r>
      <w:r>
        <w:rPr>
          <w:rFonts w:ascii="Calibri" w:eastAsia="Calibri" w:hAnsi="Calibri" w:cs="Calibri"/>
          <w:color w:val="151515"/>
          <w:sz w:val="24"/>
          <w:szCs w:val="24"/>
        </w:rPr>
        <w:t xml:space="preserve"> A </w:t>
      </w:r>
      <w:r>
        <w:rPr>
          <w:rFonts w:ascii="Calibri" w:eastAsia="Calibri" w:hAnsi="Calibri" w:cs="Calibri"/>
          <w:color w:val="242424"/>
          <w:sz w:val="24"/>
          <w:szCs w:val="24"/>
        </w:rPr>
        <w:t>dynamic go-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getter </w:t>
      </w:r>
      <w:r>
        <w:rPr>
          <w:rFonts w:ascii="Calibri" w:eastAsia="Calibri" w:hAnsi="Calibri" w:cs="Calibri"/>
          <w:color w:val="262626"/>
          <w:sz w:val="24"/>
          <w:szCs w:val="24"/>
        </w:rPr>
        <w:t>&amp;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D2D2D"/>
          <w:sz w:val="24"/>
          <w:szCs w:val="24"/>
        </w:rPr>
        <w:t>quick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2323"/>
          <w:sz w:val="24"/>
          <w:szCs w:val="24"/>
        </w:rPr>
        <w:t xml:space="preserve">learner </w:t>
      </w:r>
      <w:r>
        <w:rPr>
          <w:rFonts w:ascii="Calibri" w:eastAsia="Calibri" w:hAnsi="Calibri" w:cs="Calibri"/>
          <w:color w:val="232323"/>
          <w:sz w:val="24"/>
          <w:szCs w:val="24"/>
        </w:rPr>
        <w:t>wit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14141"/>
          <w:sz w:val="24"/>
          <w:szCs w:val="24"/>
        </w:rPr>
        <w:t>h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D1D1D"/>
          <w:sz w:val="24"/>
          <w:szCs w:val="24"/>
        </w:rPr>
        <w:t>ability to under pressure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and</w:t>
      </w:r>
      <w:r>
        <w:rPr>
          <w:rFonts w:ascii="Calibri" w:eastAsia="Calibri" w:hAnsi="Calibri" w:cs="Calibri"/>
          <w:color w:val="1C1C1C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F2F2F"/>
          <w:sz w:val="24"/>
          <w:szCs w:val="24"/>
        </w:rPr>
        <w:t>meet deadlines.</w:t>
      </w:r>
    </w:p>
    <w:p w:rsidR="006D117B" w:rsidRDefault="007324C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:rsidR="006D117B" w:rsidRDefault="006D117B">
      <w:pPr>
        <w:spacing w:line="67" w:lineRule="exact"/>
        <w:rPr>
          <w:sz w:val="24"/>
          <w:szCs w:val="24"/>
        </w:rPr>
      </w:pPr>
    </w:p>
    <w:p w:rsidR="006D117B" w:rsidRDefault="007324CB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6091"/>
          <w:sz w:val="24"/>
          <w:szCs w:val="24"/>
        </w:rPr>
        <w:t>IT Skills</w:t>
      </w:r>
    </w:p>
    <w:p w:rsidR="006D117B" w:rsidRDefault="006D117B">
      <w:pPr>
        <w:spacing w:line="2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560"/>
        <w:gridCol w:w="220"/>
        <w:gridCol w:w="2540"/>
        <w:gridCol w:w="2280"/>
        <w:gridCol w:w="20"/>
      </w:tblGrid>
      <w:tr w:rsidR="006D117B">
        <w:trPr>
          <w:trHeight w:val="281"/>
        </w:trPr>
        <w:tc>
          <w:tcPr>
            <w:tcW w:w="10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6D117B" w:rsidRDefault="007324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●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Keka Software</w:t>
            </w:r>
          </w:p>
        </w:tc>
        <w:tc>
          <w:tcPr>
            <w:tcW w:w="22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6D117B" w:rsidRDefault="007324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●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Adobe Reader</w:t>
            </w:r>
          </w:p>
        </w:tc>
        <w:tc>
          <w:tcPr>
            <w:tcW w:w="228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17B" w:rsidRDefault="006D117B">
            <w:pPr>
              <w:rPr>
                <w:sz w:val="1"/>
                <w:szCs w:val="1"/>
              </w:rPr>
            </w:pPr>
          </w:p>
        </w:tc>
      </w:tr>
      <w:tr w:rsidR="006D117B">
        <w:trPr>
          <w:trHeight w:val="290"/>
        </w:trPr>
        <w:tc>
          <w:tcPr>
            <w:tcW w:w="10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6D117B" w:rsidRDefault="006D117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17B" w:rsidRDefault="006D117B">
            <w:pPr>
              <w:rPr>
                <w:sz w:val="1"/>
                <w:szCs w:val="1"/>
              </w:rPr>
            </w:pPr>
          </w:p>
        </w:tc>
      </w:tr>
      <w:tr w:rsidR="006D117B">
        <w:trPr>
          <w:trHeight w:val="46"/>
        </w:trPr>
        <w:tc>
          <w:tcPr>
            <w:tcW w:w="100" w:type="dxa"/>
            <w:vAlign w:val="bottom"/>
          </w:tcPr>
          <w:p w:rsidR="006D117B" w:rsidRDefault="006D117B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Align w:val="bottom"/>
          </w:tcPr>
          <w:p w:rsidR="006D117B" w:rsidRDefault="006D117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6D117B" w:rsidRDefault="006D117B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Align w:val="bottom"/>
          </w:tcPr>
          <w:p w:rsidR="006D117B" w:rsidRDefault="006D117B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Align w:val="bottom"/>
          </w:tcPr>
          <w:p w:rsidR="006D117B" w:rsidRDefault="006D117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D117B" w:rsidRDefault="006D117B">
            <w:pPr>
              <w:rPr>
                <w:sz w:val="1"/>
                <w:szCs w:val="1"/>
              </w:rPr>
            </w:pPr>
          </w:p>
        </w:tc>
      </w:tr>
    </w:tbl>
    <w:p w:rsidR="006D117B" w:rsidRDefault="006D117B">
      <w:pPr>
        <w:spacing w:line="50" w:lineRule="exact"/>
        <w:rPr>
          <w:sz w:val="24"/>
          <w:szCs w:val="24"/>
        </w:rPr>
      </w:pPr>
    </w:p>
    <w:p w:rsidR="006D117B" w:rsidRDefault="007324CB">
      <w:pPr>
        <w:numPr>
          <w:ilvl w:val="0"/>
          <w:numId w:val="1"/>
        </w:numPr>
        <w:tabs>
          <w:tab w:val="left" w:pos="480"/>
        </w:tabs>
        <w:spacing w:line="233" w:lineRule="auto"/>
        <w:ind w:left="480" w:right="5240" w:hanging="351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MS Excel, Word, PPT,Out look</w:t>
      </w:r>
    </w:p>
    <w:p w:rsidR="006D117B" w:rsidRDefault="006D117B">
      <w:pPr>
        <w:spacing w:line="200" w:lineRule="exact"/>
        <w:rPr>
          <w:sz w:val="24"/>
          <w:szCs w:val="24"/>
        </w:rPr>
      </w:pPr>
    </w:p>
    <w:p w:rsidR="006D117B" w:rsidRDefault="006D117B">
      <w:pPr>
        <w:spacing w:line="345" w:lineRule="exact"/>
        <w:rPr>
          <w:sz w:val="24"/>
          <w:szCs w:val="24"/>
        </w:rPr>
      </w:pPr>
    </w:p>
    <w:p w:rsidR="006D117B" w:rsidRDefault="007324CB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6091"/>
          <w:sz w:val="24"/>
          <w:szCs w:val="24"/>
        </w:rPr>
        <w:t>Education</w:t>
      </w:r>
    </w:p>
    <w:p w:rsidR="006D117B" w:rsidRDefault="006D117B">
      <w:pPr>
        <w:spacing w:line="346" w:lineRule="exact"/>
        <w:rPr>
          <w:sz w:val="24"/>
          <w:szCs w:val="24"/>
        </w:rPr>
      </w:pPr>
    </w:p>
    <w:p w:rsidR="006D117B" w:rsidRDefault="007324CB">
      <w:pPr>
        <w:numPr>
          <w:ilvl w:val="0"/>
          <w:numId w:val="2"/>
        </w:numPr>
        <w:tabs>
          <w:tab w:val="left" w:pos="380"/>
        </w:tabs>
        <w:spacing w:line="235" w:lineRule="auto"/>
        <w:ind w:left="380" w:right="200" w:hanging="362"/>
        <w:rPr>
          <w:rFonts w:eastAsia="Times New Roman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B.Tech in Electrical Engineering </w:t>
      </w:r>
      <w:r>
        <w:rPr>
          <w:rFonts w:ascii="Calibri" w:eastAsia="Calibri" w:hAnsi="Calibri" w:cs="Calibri"/>
          <w:sz w:val="24"/>
          <w:szCs w:val="24"/>
          <w:highlight w:val="white"/>
        </w:rPr>
        <w:t>from Sagar Institute of Technology/JNTUH,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Hyderabad in 2013,</w:t>
      </w:r>
      <w:r>
        <w:rPr>
          <w:rFonts w:ascii="Calibri" w:eastAsia="Calibri" w:hAnsi="Calibri" w:cs="Calibri"/>
          <w:sz w:val="24"/>
          <w:szCs w:val="24"/>
        </w:rPr>
        <w:t xml:space="preserve"> India.</w:t>
      </w:r>
    </w:p>
    <w:p w:rsidR="006D117B" w:rsidRDefault="006D117B">
      <w:pPr>
        <w:spacing w:line="5" w:lineRule="exact"/>
        <w:rPr>
          <w:rFonts w:eastAsia="Times New Roman"/>
          <w:sz w:val="20"/>
          <w:szCs w:val="20"/>
          <w:highlight w:val="white"/>
        </w:rPr>
      </w:pPr>
    </w:p>
    <w:p w:rsidR="006D117B" w:rsidRDefault="007324CB">
      <w:pPr>
        <w:numPr>
          <w:ilvl w:val="0"/>
          <w:numId w:val="2"/>
        </w:numPr>
        <w:tabs>
          <w:tab w:val="left" w:pos="380"/>
        </w:tabs>
        <w:ind w:left="380" w:hanging="362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Sri Chaitanya Junior College.</w:t>
      </w:r>
    </w:p>
    <w:p w:rsidR="006D117B" w:rsidRDefault="007324CB">
      <w:pPr>
        <w:spacing w:line="213" w:lineRule="auto"/>
        <w:ind w:left="380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Bhashyam Public School.</w:t>
      </w:r>
    </w:p>
    <w:p w:rsidR="006D117B" w:rsidRDefault="006D117B">
      <w:pPr>
        <w:sectPr w:rsidR="006D117B">
          <w:pgSz w:w="12240" w:h="15840"/>
          <w:pgMar w:top="1285" w:right="180" w:bottom="828" w:left="560" w:header="0" w:footer="0" w:gutter="0"/>
          <w:cols w:num="2" w:space="720" w:equalWidth="0">
            <w:col w:w="2900" w:space="680"/>
            <w:col w:w="7920"/>
          </w:cols>
        </w:sect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6091"/>
          <w:sz w:val="28"/>
          <w:szCs w:val="28"/>
        </w:rPr>
        <w:lastRenderedPageBreak/>
        <w:t>Career</w:t>
      </w:r>
    </w:p>
    <w:p w:rsidR="006D117B" w:rsidRDefault="006D117B">
      <w:pPr>
        <w:spacing w:line="51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6091"/>
          <w:sz w:val="28"/>
          <w:szCs w:val="28"/>
        </w:rPr>
        <w:t>Timeline</w:t>
      </w:r>
    </w:p>
    <w:p w:rsidR="006D117B" w:rsidRDefault="006D117B">
      <w:pPr>
        <w:spacing w:line="200" w:lineRule="exact"/>
        <w:rPr>
          <w:sz w:val="20"/>
          <w:szCs w:val="20"/>
        </w:rPr>
      </w:pPr>
    </w:p>
    <w:p w:rsidR="006D117B" w:rsidRDefault="006D117B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660"/>
        <w:gridCol w:w="100"/>
        <w:gridCol w:w="2440"/>
      </w:tblGrid>
      <w:tr w:rsidR="006D117B">
        <w:trPr>
          <w:trHeight w:val="259"/>
        </w:trPr>
        <w:tc>
          <w:tcPr>
            <w:tcW w:w="100" w:type="dxa"/>
            <w:shd w:val="clear" w:color="auto" w:fill="17365D"/>
            <w:vAlign w:val="bottom"/>
          </w:tcPr>
          <w:p w:rsidR="006D117B" w:rsidRDefault="006D117B"/>
        </w:tc>
        <w:tc>
          <w:tcPr>
            <w:tcW w:w="1660" w:type="dxa"/>
            <w:shd w:val="clear" w:color="auto" w:fill="17365D"/>
            <w:vAlign w:val="bottom"/>
          </w:tcPr>
          <w:p w:rsidR="006D117B" w:rsidRDefault="007324C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</w:rPr>
              <w:t>September</w:t>
            </w:r>
          </w:p>
        </w:tc>
        <w:tc>
          <w:tcPr>
            <w:tcW w:w="100" w:type="dxa"/>
            <w:shd w:val="clear" w:color="auto" w:fill="17365D"/>
            <w:vAlign w:val="bottom"/>
          </w:tcPr>
          <w:p w:rsidR="006D117B" w:rsidRDefault="006D117B"/>
        </w:tc>
        <w:tc>
          <w:tcPr>
            <w:tcW w:w="2440" w:type="dxa"/>
            <w:shd w:val="clear" w:color="auto" w:fill="A6A6A6"/>
            <w:vAlign w:val="bottom"/>
          </w:tcPr>
          <w:p w:rsidR="006D117B" w:rsidRDefault="007324CB">
            <w:pPr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Present</w:t>
            </w:r>
          </w:p>
        </w:tc>
      </w:tr>
      <w:tr w:rsidR="006D117B">
        <w:trPr>
          <w:trHeight w:val="20"/>
        </w:trPr>
        <w:tc>
          <w:tcPr>
            <w:tcW w:w="100" w:type="dxa"/>
            <w:shd w:val="clear" w:color="auto" w:fill="17365D"/>
            <w:vAlign w:val="bottom"/>
          </w:tcPr>
          <w:p w:rsidR="006D117B" w:rsidRDefault="006D11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6D117B" w:rsidRDefault="006D11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17365D"/>
            <w:vAlign w:val="bottom"/>
          </w:tcPr>
          <w:p w:rsidR="006D117B" w:rsidRDefault="006D117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6D117B" w:rsidRDefault="006D117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117B">
        <w:trPr>
          <w:trHeight w:val="241"/>
        </w:trPr>
        <w:tc>
          <w:tcPr>
            <w:tcW w:w="100" w:type="dxa"/>
            <w:shd w:val="clear" w:color="auto" w:fill="17365D"/>
            <w:vAlign w:val="bottom"/>
          </w:tcPr>
          <w:p w:rsidR="006D117B" w:rsidRDefault="006D117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17365D"/>
            <w:vAlign w:val="bottom"/>
          </w:tcPr>
          <w:p w:rsidR="006D117B" w:rsidRDefault="007324CB">
            <w:pPr>
              <w:spacing w:line="24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2016</w:t>
            </w:r>
          </w:p>
        </w:tc>
        <w:tc>
          <w:tcPr>
            <w:tcW w:w="100" w:type="dxa"/>
            <w:shd w:val="clear" w:color="auto" w:fill="17365D"/>
            <w:vAlign w:val="bottom"/>
          </w:tcPr>
          <w:p w:rsidR="006D117B" w:rsidRDefault="006D117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6A6A6"/>
            <w:vAlign w:val="bottom"/>
          </w:tcPr>
          <w:p w:rsidR="006D117B" w:rsidRDefault="006D117B">
            <w:pPr>
              <w:rPr>
                <w:sz w:val="20"/>
                <w:szCs w:val="20"/>
              </w:rPr>
            </w:pPr>
          </w:p>
        </w:tc>
      </w:tr>
    </w:tbl>
    <w:p w:rsidR="006D117B" w:rsidRDefault="006D117B">
      <w:pPr>
        <w:spacing w:line="200" w:lineRule="exact"/>
        <w:rPr>
          <w:sz w:val="20"/>
          <w:szCs w:val="20"/>
        </w:rPr>
      </w:pPr>
    </w:p>
    <w:p w:rsidR="006D117B" w:rsidRDefault="006D117B">
      <w:pPr>
        <w:spacing w:line="200" w:lineRule="exact"/>
        <w:rPr>
          <w:sz w:val="20"/>
          <w:szCs w:val="20"/>
        </w:rPr>
      </w:pPr>
    </w:p>
    <w:p w:rsidR="006D117B" w:rsidRDefault="006D117B">
      <w:pPr>
        <w:spacing w:line="200" w:lineRule="exact"/>
        <w:rPr>
          <w:sz w:val="20"/>
          <w:szCs w:val="20"/>
        </w:rPr>
      </w:pPr>
    </w:p>
    <w:p w:rsidR="006D117B" w:rsidRDefault="006D117B">
      <w:pPr>
        <w:spacing w:line="242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6091"/>
          <w:sz w:val="24"/>
          <w:szCs w:val="24"/>
        </w:rPr>
        <w:t>HYDERABAD, INDIA.</w:t>
      </w:r>
    </w:p>
    <w:p w:rsidR="006D117B" w:rsidRDefault="006D117B">
      <w:pPr>
        <w:spacing w:line="243" w:lineRule="exact"/>
        <w:rPr>
          <w:sz w:val="20"/>
          <w:szCs w:val="20"/>
        </w:rPr>
      </w:pPr>
    </w:p>
    <w:p w:rsidR="006D117B" w:rsidRDefault="007324C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color w:val="2B2B2B"/>
          <w:sz w:val="24"/>
          <w:szCs w:val="24"/>
        </w:rPr>
        <w:t xml:space="preserve">Holds the </w:t>
      </w:r>
      <w:r>
        <w:rPr>
          <w:rFonts w:ascii="Calibri" w:eastAsia="Calibri" w:hAnsi="Calibri" w:cs="Calibri"/>
          <w:color w:val="212121"/>
          <w:sz w:val="24"/>
          <w:szCs w:val="24"/>
        </w:rPr>
        <w:t>distinction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13131"/>
          <w:sz w:val="24"/>
          <w:szCs w:val="24"/>
        </w:rPr>
        <w:t>of handling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11111"/>
          <w:sz w:val="24"/>
          <w:szCs w:val="24"/>
        </w:rPr>
        <w:t>recruitment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approximately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15</w:t>
      </w:r>
      <w:r>
        <w:rPr>
          <w:rFonts w:ascii="Calibri" w:eastAsia="Calibri" w:hAnsi="Calibri" w:cs="Calibri"/>
          <w:color w:val="3D3D3D"/>
          <w:sz w:val="24"/>
          <w:szCs w:val="24"/>
        </w:rPr>
        <w:t>-</w:t>
      </w:r>
      <w:r>
        <w:rPr>
          <w:rFonts w:ascii="Calibri" w:eastAsia="Calibri" w:hAnsi="Calibri" w:cs="Calibri"/>
          <w:color w:val="363636"/>
          <w:sz w:val="24"/>
          <w:szCs w:val="24"/>
        </w:rPr>
        <w:t>25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121"/>
          <w:sz w:val="24"/>
          <w:szCs w:val="24"/>
        </w:rPr>
        <w:t>on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42424"/>
          <w:sz w:val="24"/>
          <w:szCs w:val="24"/>
        </w:rPr>
        <w:t>monthly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62626"/>
          <w:sz w:val="24"/>
          <w:szCs w:val="24"/>
        </w:rPr>
        <w:t>basis</w:t>
      </w:r>
      <w:r>
        <w:rPr>
          <w:rFonts w:ascii="Calibri" w:eastAsia="Calibri" w:hAnsi="Calibri" w:cs="Calibri"/>
          <w:color w:val="2B2B2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81818"/>
          <w:sz w:val="24"/>
          <w:szCs w:val="24"/>
        </w:rPr>
        <w:t>viz.</w:t>
      </w:r>
    </w:p>
    <w:p w:rsidR="006D117B" w:rsidRDefault="007324CB">
      <w:pPr>
        <w:numPr>
          <w:ilvl w:val="0"/>
          <w:numId w:val="3"/>
        </w:numPr>
        <w:tabs>
          <w:tab w:val="left" w:pos="820"/>
        </w:tabs>
        <w:spacing w:line="184" w:lineRule="auto"/>
        <w:ind w:left="8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Functioned as Lead recruiter for the office of the managing partner.</w:t>
      </w:r>
    </w:p>
    <w:p w:rsidR="006D117B" w:rsidRDefault="006D117B">
      <w:pPr>
        <w:spacing w:line="10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D117B" w:rsidRDefault="007324CB">
      <w:pPr>
        <w:numPr>
          <w:ilvl w:val="0"/>
          <w:numId w:val="3"/>
        </w:numPr>
        <w:tabs>
          <w:tab w:val="left" w:pos="820"/>
        </w:tabs>
        <w:spacing w:line="198" w:lineRule="auto"/>
        <w:ind w:left="460" w:firstLine="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Achieved lowest offer declines with lowest terminations due to background verification. Instrumental in initiating the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knowledge sharing </w:t>
      </w:r>
      <w:r>
        <w:rPr>
          <w:rFonts w:ascii="Calibri" w:eastAsia="Calibri" w:hAnsi="Calibri" w:cs="Calibri"/>
          <w:b/>
          <w:bCs/>
          <w:sz w:val="24"/>
          <w:szCs w:val="24"/>
        </w:rPr>
        <w:t>sessions in</w:t>
      </w:r>
      <w:r>
        <w:rPr>
          <w:rFonts w:ascii="Calibri" w:eastAsia="Calibri" w:hAnsi="Calibri" w:cs="Calibri"/>
          <w:sz w:val="24"/>
          <w:szCs w:val="24"/>
        </w:rPr>
        <w:t xml:space="preserve"> the service lines handled. Accountable for streaming </w:t>
      </w:r>
      <w:r>
        <w:rPr>
          <w:rFonts w:ascii="Calibri" w:eastAsia="Calibri" w:hAnsi="Calibri" w:cs="Calibri"/>
          <w:b/>
          <w:bCs/>
          <w:sz w:val="24"/>
          <w:szCs w:val="24"/>
        </w:rPr>
        <w:t>background verification Process.</w:t>
      </w:r>
    </w:p>
    <w:p w:rsidR="006D117B" w:rsidRDefault="006D117B">
      <w:pPr>
        <w:spacing w:line="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D117B" w:rsidRDefault="007324CB">
      <w:pPr>
        <w:ind w:left="4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Successful in recruiting the largest team-lockbox during the tenure.</w:t>
      </w:r>
    </w:p>
    <w:p w:rsidR="006D117B" w:rsidRDefault="006D117B">
      <w:pPr>
        <w:spacing w:line="200" w:lineRule="exact"/>
        <w:rPr>
          <w:sz w:val="20"/>
          <w:szCs w:val="20"/>
        </w:rPr>
      </w:pPr>
    </w:p>
    <w:p w:rsidR="006D117B" w:rsidRDefault="006D117B">
      <w:pPr>
        <w:spacing w:line="319" w:lineRule="exact"/>
        <w:rPr>
          <w:sz w:val="20"/>
          <w:szCs w:val="20"/>
        </w:rPr>
      </w:pPr>
    </w:p>
    <w:p w:rsidR="006D117B" w:rsidRDefault="007324C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Steered initiatives towards recruiting drives such as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Campus placements, Walk-Ins and </w:t>
      </w: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Fairs.</w:t>
      </w:r>
    </w:p>
    <w:p w:rsidR="006D117B" w:rsidRDefault="006D117B">
      <w:pPr>
        <w:spacing w:line="288" w:lineRule="exact"/>
        <w:rPr>
          <w:sz w:val="20"/>
          <w:szCs w:val="20"/>
        </w:rPr>
      </w:pPr>
    </w:p>
    <w:p w:rsidR="006D117B" w:rsidRDefault="007324C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Pivotal in developing as well as launching new test papers for entry level hires.</w:t>
      </w:r>
    </w:p>
    <w:p w:rsidR="006D117B" w:rsidRDefault="006D117B">
      <w:pPr>
        <w:spacing w:line="53" w:lineRule="exact"/>
        <w:rPr>
          <w:sz w:val="20"/>
          <w:szCs w:val="20"/>
        </w:rPr>
      </w:pPr>
    </w:p>
    <w:p w:rsidR="006D117B" w:rsidRDefault="007324C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Received </w:t>
      </w:r>
      <w:r>
        <w:rPr>
          <w:rFonts w:ascii="Calibri" w:eastAsia="Calibri" w:hAnsi="Calibri" w:cs="Calibri"/>
          <w:b/>
          <w:bCs/>
          <w:sz w:val="24"/>
          <w:szCs w:val="24"/>
        </w:rPr>
        <w:t>“Shining Star Certificate”</w:t>
      </w:r>
      <w:r>
        <w:rPr>
          <w:rFonts w:ascii="Calibri" w:eastAsia="Calibri" w:hAnsi="Calibri" w:cs="Calibri"/>
          <w:sz w:val="24"/>
          <w:szCs w:val="24"/>
        </w:rPr>
        <w:t xml:space="preserve"> during Feb’2017.</w:t>
      </w:r>
    </w:p>
    <w:p w:rsidR="006D117B" w:rsidRDefault="006D117B">
      <w:pPr>
        <w:spacing w:line="101" w:lineRule="exact"/>
        <w:rPr>
          <w:sz w:val="20"/>
          <w:szCs w:val="20"/>
        </w:rPr>
      </w:pPr>
    </w:p>
    <w:p w:rsidR="006D117B" w:rsidRDefault="007324CB">
      <w:pPr>
        <w:spacing w:line="220" w:lineRule="auto"/>
        <w:ind w:left="460" w:right="1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H1 Immigration and preparation on RFE and dealing with US Consultants and daily Monitoring.</w:t>
      </w: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366091"/>
          <w:sz w:val="28"/>
          <w:szCs w:val="28"/>
        </w:rPr>
        <w:t xml:space="preserve">Personal </w:t>
      </w:r>
      <w:r>
        <w:rPr>
          <w:rFonts w:ascii="Cambria" w:eastAsia="Cambria" w:hAnsi="Cambria" w:cs="Cambria"/>
          <w:color w:val="366091"/>
          <w:sz w:val="28"/>
          <w:szCs w:val="28"/>
        </w:rPr>
        <w:t>Details</w:t>
      </w:r>
    </w:p>
    <w:p w:rsidR="006D117B" w:rsidRDefault="006D117B">
      <w:pPr>
        <w:spacing w:line="248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 of Birth: </w:t>
      </w:r>
      <w:r>
        <w:rPr>
          <w:rFonts w:ascii="Calibri" w:eastAsia="Calibri" w:hAnsi="Calibri" w:cs="Calibri"/>
        </w:rPr>
        <w:t>17/August/1991</w:t>
      </w:r>
    </w:p>
    <w:p w:rsidR="006D117B" w:rsidRDefault="006D117B">
      <w:pPr>
        <w:spacing w:line="240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</w:t>
      </w:r>
      <w:r>
        <w:rPr>
          <w:rFonts w:ascii="Calibri" w:eastAsia="Calibri" w:hAnsi="Calibri" w:cs="Calibri"/>
        </w:rPr>
        <w:t>: Hindi, Telugu, English.</w:t>
      </w:r>
    </w:p>
    <w:p w:rsidR="006D117B" w:rsidRDefault="006D117B">
      <w:pPr>
        <w:spacing w:line="240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status: Married</w:t>
      </w:r>
    </w:p>
    <w:p w:rsidR="006D117B" w:rsidRDefault="006D117B">
      <w:pPr>
        <w:spacing w:line="240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type: Visit visa</w:t>
      </w:r>
    </w:p>
    <w:p w:rsidR="006D117B" w:rsidRDefault="006D117B">
      <w:pPr>
        <w:spacing w:line="240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Sex: Female</w:t>
      </w:r>
    </w:p>
    <w:p w:rsidR="006D117B" w:rsidRDefault="006D117B">
      <w:pPr>
        <w:spacing w:line="240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Nationality: </w:t>
      </w:r>
      <w:r>
        <w:rPr>
          <w:rFonts w:ascii="Calibri" w:eastAsia="Calibri" w:hAnsi="Calibri" w:cs="Calibri"/>
          <w:b/>
          <w:bCs/>
        </w:rPr>
        <w:t>Indian</w:t>
      </w:r>
    </w:p>
    <w:p w:rsidR="006D117B" w:rsidRDefault="006D117B">
      <w:pPr>
        <w:spacing w:line="239" w:lineRule="exact"/>
        <w:rPr>
          <w:sz w:val="20"/>
          <w:szCs w:val="20"/>
        </w:rPr>
      </w:pPr>
    </w:p>
    <w:p w:rsidR="006D117B" w:rsidRDefault="007324CB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366091"/>
          <w:sz w:val="28"/>
          <w:szCs w:val="28"/>
        </w:rPr>
        <w:t>Soft Skills</w:t>
      </w:r>
    </w:p>
    <w:sectPr w:rsidR="006D117B" w:rsidSect="006D117B">
      <w:pgSz w:w="12240" w:h="15840"/>
      <w:pgMar w:top="922" w:right="320" w:bottom="1037" w:left="1340" w:header="0" w:footer="0" w:gutter="0"/>
      <w:cols w:space="720" w:equalWidth="0">
        <w:col w:w="10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142088E"/>
    <w:lvl w:ilvl="0" w:tplc="A0183632">
      <w:start w:val="1"/>
      <w:numFmt w:val="bullet"/>
      <w:lvlText w:val=""/>
      <w:lvlJc w:val="left"/>
    </w:lvl>
    <w:lvl w:ilvl="1" w:tplc="76087FC6">
      <w:numFmt w:val="decimal"/>
      <w:lvlText w:val=""/>
      <w:lvlJc w:val="left"/>
    </w:lvl>
    <w:lvl w:ilvl="2" w:tplc="7682F720">
      <w:numFmt w:val="decimal"/>
      <w:lvlText w:val=""/>
      <w:lvlJc w:val="left"/>
    </w:lvl>
    <w:lvl w:ilvl="3" w:tplc="3ED29352">
      <w:numFmt w:val="decimal"/>
      <w:lvlText w:val=""/>
      <w:lvlJc w:val="left"/>
    </w:lvl>
    <w:lvl w:ilvl="4" w:tplc="56661FC2">
      <w:numFmt w:val="decimal"/>
      <w:lvlText w:val=""/>
      <w:lvlJc w:val="left"/>
    </w:lvl>
    <w:lvl w:ilvl="5" w:tplc="BC907450">
      <w:numFmt w:val="decimal"/>
      <w:lvlText w:val=""/>
      <w:lvlJc w:val="left"/>
    </w:lvl>
    <w:lvl w:ilvl="6" w:tplc="87DED4BA">
      <w:numFmt w:val="decimal"/>
      <w:lvlText w:val=""/>
      <w:lvlJc w:val="left"/>
    </w:lvl>
    <w:lvl w:ilvl="7" w:tplc="5B5EABAA">
      <w:numFmt w:val="decimal"/>
      <w:lvlText w:val=""/>
      <w:lvlJc w:val="left"/>
    </w:lvl>
    <w:lvl w:ilvl="8" w:tplc="448E81E2">
      <w:numFmt w:val="decimal"/>
      <w:lvlText w:val=""/>
      <w:lvlJc w:val="left"/>
    </w:lvl>
  </w:abstractNum>
  <w:abstractNum w:abstractNumId="1">
    <w:nsid w:val="00004AE1"/>
    <w:multiLevelType w:val="hybridMultilevel"/>
    <w:tmpl w:val="604EF472"/>
    <w:lvl w:ilvl="0" w:tplc="528C5128">
      <w:start w:val="1"/>
      <w:numFmt w:val="bullet"/>
      <w:lvlText w:val="●"/>
      <w:lvlJc w:val="left"/>
    </w:lvl>
    <w:lvl w:ilvl="1" w:tplc="FE42C964">
      <w:numFmt w:val="decimal"/>
      <w:lvlText w:val=""/>
      <w:lvlJc w:val="left"/>
    </w:lvl>
    <w:lvl w:ilvl="2" w:tplc="94E4527C">
      <w:numFmt w:val="decimal"/>
      <w:lvlText w:val=""/>
      <w:lvlJc w:val="left"/>
    </w:lvl>
    <w:lvl w:ilvl="3" w:tplc="BBF8A27E">
      <w:numFmt w:val="decimal"/>
      <w:lvlText w:val=""/>
      <w:lvlJc w:val="left"/>
    </w:lvl>
    <w:lvl w:ilvl="4" w:tplc="3FFE5CA8">
      <w:numFmt w:val="decimal"/>
      <w:lvlText w:val=""/>
      <w:lvlJc w:val="left"/>
    </w:lvl>
    <w:lvl w:ilvl="5" w:tplc="074C27DE">
      <w:numFmt w:val="decimal"/>
      <w:lvlText w:val=""/>
      <w:lvlJc w:val="left"/>
    </w:lvl>
    <w:lvl w:ilvl="6" w:tplc="D4A8BDDC">
      <w:numFmt w:val="decimal"/>
      <w:lvlText w:val=""/>
      <w:lvlJc w:val="left"/>
    </w:lvl>
    <w:lvl w:ilvl="7" w:tplc="1352957C">
      <w:numFmt w:val="decimal"/>
      <w:lvlText w:val=""/>
      <w:lvlJc w:val="left"/>
    </w:lvl>
    <w:lvl w:ilvl="8" w:tplc="3F389328">
      <w:numFmt w:val="decimal"/>
      <w:lvlText w:val=""/>
      <w:lvlJc w:val="left"/>
    </w:lvl>
  </w:abstractNum>
  <w:abstractNum w:abstractNumId="2">
    <w:nsid w:val="00006784"/>
    <w:multiLevelType w:val="hybridMultilevel"/>
    <w:tmpl w:val="A02084D0"/>
    <w:lvl w:ilvl="0" w:tplc="B39AB6C4">
      <w:start w:val="1"/>
      <w:numFmt w:val="bullet"/>
      <w:lvlText w:val="●"/>
      <w:lvlJc w:val="left"/>
    </w:lvl>
    <w:lvl w:ilvl="1" w:tplc="36409816">
      <w:numFmt w:val="decimal"/>
      <w:lvlText w:val=""/>
      <w:lvlJc w:val="left"/>
    </w:lvl>
    <w:lvl w:ilvl="2" w:tplc="EFB6C0F2">
      <w:numFmt w:val="decimal"/>
      <w:lvlText w:val=""/>
      <w:lvlJc w:val="left"/>
    </w:lvl>
    <w:lvl w:ilvl="3" w:tplc="7748784E">
      <w:numFmt w:val="decimal"/>
      <w:lvlText w:val=""/>
      <w:lvlJc w:val="left"/>
    </w:lvl>
    <w:lvl w:ilvl="4" w:tplc="C9F0ADF2">
      <w:numFmt w:val="decimal"/>
      <w:lvlText w:val=""/>
      <w:lvlJc w:val="left"/>
    </w:lvl>
    <w:lvl w:ilvl="5" w:tplc="CADE3BB6">
      <w:numFmt w:val="decimal"/>
      <w:lvlText w:val=""/>
      <w:lvlJc w:val="left"/>
    </w:lvl>
    <w:lvl w:ilvl="6" w:tplc="103C250C">
      <w:numFmt w:val="decimal"/>
      <w:lvlText w:val=""/>
      <w:lvlJc w:val="left"/>
    </w:lvl>
    <w:lvl w:ilvl="7" w:tplc="8E68D3B0">
      <w:numFmt w:val="decimal"/>
      <w:lvlText w:val=""/>
      <w:lvlJc w:val="left"/>
    </w:lvl>
    <w:lvl w:ilvl="8" w:tplc="910851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17B"/>
    <w:rsid w:val="006D117B"/>
    <w:rsid w:val="0073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haritha-393871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2019-10-20T15:26:00Z</dcterms:created>
  <dcterms:modified xsi:type="dcterms:W3CDTF">2019-10-20T15:26:00Z</dcterms:modified>
</cp:coreProperties>
</file>