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37" w:rsidRDefault="002F7B46">
      <w:pPr>
        <w:ind w:left="560"/>
        <w:rPr>
          <w:sz w:val="20"/>
          <w:szCs w:val="20"/>
        </w:rPr>
      </w:pPr>
      <w:r>
        <w:rPr>
          <w:rFonts w:ascii="Arial" w:eastAsia="Arial" w:hAnsi="Arial" w:cs="Arial"/>
          <w:b/>
          <w:bCs/>
          <w:color w:val="00007F"/>
          <w:sz w:val="35"/>
          <w:szCs w:val="35"/>
        </w:rPr>
        <w:t>H</w:t>
      </w:r>
      <w:r>
        <w:rPr>
          <w:rFonts w:ascii="Arial" w:eastAsia="Arial" w:hAnsi="Arial" w:cs="Arial"/>
          <w:b/>
          <w:bCs/>
          <w:color w:val="00007F"/>
          <w:sz w:val="28"/>
          <w:szCs w:val="28"/>
        </w:rPr>
        <w:t>AIDER</w:t>
      </w:r>
      <w:r>
        <w:rPr>
          <w:rFonts w:ascii="Arial" w:eastAsia="Arial" w:hAnsi="Arial" w:cs="Arial"/>
          <w:b/>
          <w:bCs/>
          <w:color w:val="00007F"/>
          <w:sz w:val="35"/>
          <w:szCs w:val="35"/>
        </w:rPr>
        <w:t xml:space="preserve"> </w:t>
      </w:r>
    </w:p>
    <w:p w:rsidR="00816037" w:rsidRDefault="002F7B46">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5391785</wp:posOffset>
            </wp:positionH>
            <wp:positionV relativeFrom="paragraph">
              <wp:posOffset>-208915</wp:posOffset>
            </wp:positionV>
            <wp:extent cx="806450" cy="1047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806450" cy="1047115"/>
                    </a:xfrm>
                    <a:prstGeom prst="rect">
                      <a:avLst/>
                    </a:prstGeom>
                    <a:noFill/>
                  </pic:spPr>
                </pic:pic>
              </a:graphicData>
            </a:graphic>
          </wp:anchor>
        </w:drawing>
      </w:r>
    </w:p>
    <w:tbl>
      <w:tblPr>
        <w:tblW w:w="0" w:type="auto"/>
        <w:tblInd w:w="560" w:type="dxa"/>
        <w:tblLayout w:type="fixed"/>
        <w:tblCellMar>
          <w:left w:w="0" w:type="dxa"/>
          <w:right w:w="0" w:type="dxa"/>
        </w:tblCellMar>
        <w:tblLook w:val="04A0"/>
      </w:tblPr>
      <w:tblGrid>
        <w:gridCol w:w="1389"/>
        <w:gridCol w:w="742"/>
        <w:gridCol w:w="383"/>
        <w:gridCol w:w="2347"/>
        <w:gridCol w:w="3161"/>
      </w:tblGrid>
      <w:tr w:rsidR="00816037" w:rsidTr="002F7B46">
        <w:trPr>
          <w:trHeight w:val="253"/>
        </w:trPr>
        <w:tc>
          <w:tcPr>
            <w:tcW w:w="1389" w:type="dxa"/>
            <w:vAlign w:val="bottom"/>
          </w:tcPr>
          <w:p w:rsidR="00816037" w:rsidRDefault="00816037" w:rsidP="002F7B46">
            <w:pPr>
              <w:rPr>
                <w:sz w:val="20"/>
                <w:szCs w:val="20"/>
              </w:rPr>
            </w:pPr>
          </w:p>
        </w:tc>
        <w:tc>
          <w:tcPr>
            <w:tcW w:w="742" w:type="dxa"/>
            <w:vAlign w:val="bottom"/>
          </w:tcPr>
          <w:p w:rsidR="00816037" w:rsidRDefault="00816037">
            <w:pPr>
              <w:ind w:right="232"/>
              <w:jc w:val="right"/>
              <w:rPr>
                <w:sz w:val="20"/>
                <w:szCs w:val="20"/>
              </w:rPr>
            </w:pPr>
          </w:p>
        </w:tc>
        <w:tc>
          <w:tcPr>
            <w:tcW w:w="5891" w:type="dxa"/>
            <w:gridSpan w:val="3"/>
            <w:vAlign w:val="bottom"/>
          </w:tcPr>
          <w:p w:rsidR="00816037" w:rsidRDefault="00816037">
            <w:pPr>
              <w:ind w:left="320"/>
              <w:rPr>
                <w:sz w:val="20"/>
                <w:szCs w:val="20"/>
              </w:rPr>
            </w:pPr>
          </w:p>
        </w:tc>
      </w:tr>
      <w:tr w:rsidR="00816037" w:rsidTr="002F7B46">
        <w:trPr>
          <w:trHeight w:val="231"/>
        </w:trPr>
        <w:tc>
          <w:tcPr>
            <w:tcW w:w="1389" w:type="dxa"/>
            <w:vAlign w:val="bottom"/>
          </w:tcPr>
          <w:p w:rsidR="00816037" w:rsidRDefault="002F7B46">
            <w:pPr>
              <w:rPr>
                <w:sz w:val="20"/>
                <w:szCs w:val="20"/>
              </w:rPr>
            </w:pPr>
            <w:r>
              <w:rPr>
                <w:rFonts w:ascii="Arial" w:eastAsia="Arial" w:hAnsi="Arial" w:cs="Arial"/>
                <w:b/>
                <w:bCs/>
                <w:sz w:val="18"/>
                <w:szCs w:val="18"/>
              </w:rPr>
              <w:t>Email</w:t>
            </w:r>
          </w:p>
        </w:tc>
        <w:tc>
          <w:tcPr>
            <w:tcW w:w="742" w:type="dxa"/>
            <w:vAlign w:val="bottom"/>
          </w:tcPr>
          <w:p w:rsidR="00816037" w:rsidRDefault="002F7B46">
            <w:pPr>
              <w:ind w:right="232"/>
              <w:jc w:val="right"/>
              <w:rPr>
                <w:sz w:val="20"/>
                <w:szCs w:val="20"/>
              </w:rPr>
            </w:pPr>
            <w:r>
              <w:rPr>
                <w:rFonts w:ascii="Arial" w:eastAsia="Arial" w:hAnsi="Arial" w:cs="Arial"/>
                <w:b/>
                <w:bCs/>
                <w:sz w:val="18"/>
                <w:szCs w:val="18"/>
              </w:rPr>
              <w:t>:</w:t>
            </w:r>
          </w:p>
        </w:tc>
        <w:tc>
          <w:tcPr>
            <w:tcW w:w="383" w:type="dxa"/>
            <w:vAlign w:val="bottom"/>
          </w:tcPr>
          <w:p w:rsidR="00816037" w:rsidRDefault="00816037">
            <w:pPr>
              <w:rPr>
                <w:sz w:val="19"/>
                <w:szCs w:val="19"/>
              </w:rPr>
            </w:pPr>
          </w:p>
        </w:tc>
        <w:tc>
          <w:tcPr>
            <w:tcW w:w="2347" w:type="dxa"/>
            <w:tcBorders>
              <w:bottom w:val="single" w:sz="8" w:space="0" w:color="0000FF"/>
            </w:tcBorders>
            <w:vAlign w:val="bottom"/>
          </w:tcPr>
          <w:p w:rsidR="00816037" w:rsidRDefault="002F7B46">
            <w:pPr>
              <w:rPr>
                <w:sz w:val="20"/>
                <w:szCs w:val="20"/>
              </w:rPr>
            </w:pPr>
            <w:hyperlink r:id="rId6" w:history="1">
              <w:r w:rsidRPr="001112B9">
                <w:rPr>
                  <w:rStyle w:val="Hyperlink"/>
                  <w:rFonts w:ascii="Arial" w:eastAsia="Arial" w:hAnsi="Arial" w:cs="Arial"/>
                  <w:b/>
                  <w:bCs/>
                  <w:w w:val="89"/>
                  <w:sz w:val="18"/>
                  <w:szCs w:val="18"/>
                </w:rPr>
                <w:t>Haider-393880@2freemail.com</w:t>
              </w:r>
            </w:hyperlink>
            <w:r>
              <w:rPr>
                <w:rFonts w:ascii="Arial" w:eastAsia="Arial" w:hAnsi="Arial" w:cs="Arial"/>
                <w:b/>
                <w:bCs/>
                <w:color w:val="0000FF"/>
                <w:w w:val="89"/>
                <w:sz w:val="18"/>
                <w:szCs w:val="18"/>
              </w:rPr>
              <w:t xml:space="preserve"> </w:t>
            </w:r>
          </w:p>
        </w:tc>
        <w:tc>
          <w:tcPr>
            <w:tcW w:w="3161" w:type="dxa"/>
            <w:vAlign w:val="bottom"/>
          </w:tcPr>
          <w:p w:rsidR="00816037" w:rsidRDefault="00816037">
            <w:pPr>
              <w:rPr>
                <w:sz w:val="19"/>
                <w:szCs w:val="19"/>
              </w:rPr>
            </w:pPr>
          </w:p>
        </w:tc>
      </w:tr>
    </w:tbl>
    <w:p w:rsidR="00816037" w:rsidRDefault="00816037">
      <w:pPr>
        <w:spacing w:line="224" w:lineRule="exact"/>
        <w:rPr>
          <w:sz w:val="24"/>
          <w:szCs w:val="24"/>
        </w:rPr>
      </w:pPr>
    </w:p>
    <w:p w:rsidR="00816037" w:rsidRDefault="002F7B46">
      <w:pPr>
        <w:ind w:left="560"/>
        <w:rPr>
          <w:sz w:val="20"/>
          <w:szCs w:val="20"/>
        </w:rPr>
      </w:pPr>
      <w:r>
        <w:rPr>
          <w:rFonts w:ascii="Arial" w:eastAsia="Arial" w:hAnsi="Arial" w:cs="Arial"/>
          <w:b/>
          <w:bCs/>
          <w:color w:val="00007F"/>
          <w:sz w:val="21"/>
          <w:szCs w:val="21"/>
        </w:rPr>
        <w:t>P</w:t>
      </w:r>
      <w:r>
        <w:rPr>
          <w:rFonts w:ascii="Arial" w:eastAsia="Arial" w:hAnsi="Arial" w:cs="Arial"/>
          <w:b/>
          <w:bCs/>
          <w:color w:val="00007F"/>
          <w:sz w:val="17"/>
          <w:szCs w:val="17"/>
        </w:rPr>
        <w:t>ROFESSIONAL</w:t>
      </w:r>
      <w:r>
        <w:rPr>
          <w:rFonts w:ascii="Arial" w:eastAsia="Arial" w:hAnsi="Arial" w:cs="Arial"/>
          <w:b/>
          <w:bCs/>
          <w:color w:val="00007F"/>
          <w:sz w:val="21"/>
          <w:szCs w:val="21"/>
        </w:rPr>
        <w:t xml:space="preserve"> S</w:t>
      </w:r>
      <w:r>
        <w:rPr>
          <w:rFonts w:ascii="Arial" w:eastAsia="Arial" w:hAnsi="Arial" w:cs="Arial"/>
          <w:b/>
          <w:bCs/>
          <w:color w:val="00007F"/>
          <w:sz w:val="17"/>
          <w:szCs w:val="17"/>
        </w:rPr>
        <w:t>UMMARY</w:t>
      </w:r>
    </w:p>
    <w:p w:rsidR="00816037" w:rsidRDefault="00816037">
      <w:pPr>
        <w:spacing w:line="20" w:lineRule="exact"/>
        <w:rPr>
          <w:sz w:val="24"/>
          <w:szCs w:val="24"/>
        </w:rPr>
      </w:pPr>
      <w:r>
        <w:rPr>
          <w:sz w:val="24"/>
          <w:szCs w:val="24"/>
        </w:rPr>
        <w:pict>
          <v:line id="Shape 2" o:spid="_x0000_s1027" style="position:absolute;z-index:251658240;visibility:visible;mso-wrap-distance-left:0;mso-wrap-distance-right:0" from="26.6pt,2.95pt" to="504.35pt,2.95pt" o:allowincell="f" strokeweight="2.16pt"/>
        </w:pict>
      </w:r>
    </w:p>
    <w:p w:rsidR="00816037" w:rsidRDefault="00816037">
      <w:pPr>
        <w:spacing w:line="175" w:lineRule="exact"/>
        <w:rPr>
          <w:sz w:val="24"/>
          <w:szCs w:val="24"/>
        </w:rPr>
      </w:pPr>
    </w:p>
    <w:p w:rsidR="00816037" w:rsidRDefault="002F7B46">
      <w:pPr>
        <w:spacing w:line="316" w:lineRule="auto"/>
        <w:ind w:left="560" w:right="520"/>
        <w:jc w:val="both"/>
        <w:rPr>
          <w:sz w:val="20"/>
          <w:szCs w:val="20"/>
        </w:rPr>
      </w:pPr>
      <w:r>
        <w:rPr>
          <w:rFonts w:ascii="Arial" w:eastAsia="Arial" w:hAnsi="Arial" w:cs="Arial"/>
          <w:b/>
          <w:bCs/>
          <w:sz w:val="18"/>
          <w:szCs w:val="18"/>
        </w:rPr>
        <w:t xml:space="preserve">Performance driven professional with around 9 years of experience </w:t>
      </w:r>
      <w:r>
        <w:rPr>
          <w:rFonts w:ascii="Arial" w:eastAsia="Arial" w:hAnsi="Arial" w:cs="Arial"/>
          <w:b/>
          <w:bCs/>
          <w:sz w:val="18"/>
          <w:szCs w:val="18"/>
        </w:rPr>
        <w:t>in the fields of financial &amp; cost accounting, auditing and project cost estimation. Demonstrated experience in consultancy, manufacturing and transportation industries. Also developed technical and financial proposals for Government and private sectors ent</w:t>
      </w:r>
      <w:r>
        <w:rPr>
          <w:rFonts w:ascii="Arial" w:eastAsia="Arial" w:hAnsi="Arial" w:cs="Arial"/>
          <w:b/>
          <w:bCs/>
          <w:sz w:val="18"/>
          <w:szCs w:val="18"/>
        </w:rPr>
        <w:t xml:space="preserve">ities. Working with Ex-Advisor of Min. of Finance, Pakistan has given me exposure to Feasibility Studies and Projected Financial Statements of large project having scope of BOOT (Build-Own-Operate-Transfer) and BOO (Build-Own-Operate) $28M. Also presented </w:t>
      </w:r>
      <w:r>
        <w:rPr>
          <w:rFonts w:ascii="Arial" w:eastAsia="Arial" w:hAnsi="Arial" w:cs="Arial"/>
          <w:b/>
          <w:bCs/>
          <w:sz w:val="18"/>
          <w:szCs w:val="18"/>
        </w:rPr>
        <w:t>financial proposal of $4M to EMMAR for construction waste disposal from Dubai Creek Harbor. Having sound educational and practical exposure has developed a good sense of organizing complete accounting systems and also shifting from one software platform to</w:t>
      </w:r>
      <w:r>
        <w:rPr>
          <w:rFonts w:ascii="Arial" w:eastAsia="Arial" w:hAnsi="Arial" w:cs="Arial"/>
          <w:b/>
          <w:bCs/>
          <w:sz w:val="18"/>
          <w:szCs w:val="18"/>
        </w:rPr>
        <w:t xml:space="preserve"> another. My ability to analyze the industry norms and professional judgment of improving working conditions has always given me the opportunity to work closely with the higher management. Have also lead the Valuation of Fixed Assets for a quoted company, </w:t>
      </w:r>
      <w:r>
        <w:rPr>
          <w:rFonts w:ascii="Arial" w:eastAsia="Arial" w:hAnsi="Arial" w:cs="Arial"/>
          <w:b/>
          <w:bCs/>
          <w:sz w:val="18"/>
          <w:szCs w:val="18"/>
        </w:rPr>
        <w:t>Assets Valued $110.</w:t>
      </w:r>
    </w:p>
    <w:p w:rsidR="00816037" w:rsidRDefault="00816037">
      <w:pPr>
        <w:spacing w:line="192" w:lineRule="exact"/>
        <w:rPr>
          <w:sz w:val="24"/>
          <w:szCs w:val="24"/>
        </w:rPr>
      </w:pPr>
    </w:p>
    <w:p w:rsidR="00816037" w:rsidRDefault="002F7B46">
      <w:pPr>
        <w:ind w:left="560"/>
        <w:rPr>
          <w:sz w:val="20"/>
          <w:szCs w:val="20"/>
        </w:rPr>
      </w:pPr>
      <w:r>
        <w:rPr>
          <w:rFonts w:ascii="Arial" w:eastAsia="Arial" w:hAnsi="Arial" w:cs="Arial"/>
          <w:b/>
          <w:bCs/>
          <w:color w:val="00007F"/>
          <w:sz w:val="21"/>
          <w:szCs w:val="21"/>
        </w:rPr>
        <w:t>P</w:t>
      </w:r>
      <w:r>
        <w:rPr>
          <w:rFonts w:ascii="Arial" w:eastAsia="Arial" w:hAnsi="Arial" w:cs="Arial"/>
          <w:b/>
          <w:bCs/>
          <w:color w:val="00007F"/>
          <w:sz w:val="17"/>
          <w:szCs w:val="17"/>
        </w:rPr>
        <w:t>ROFESSIONAL</w:t>
      </w:r>
      <w:r>
        <w:rPr>
          <w:rFonts w:ascii="Arial" w:eastAsia="Arial" w:hAnsi="Arial" w:cs="Arial"/>
          <w:b/>
          <w:bCs/>
          <w:color w:val="00007F"/>
          <w:sz w:val="21"/>
          <w:szCs w:val="21"/>
        </w:rPr>
        <w:t xml:space="preserve"> E</w:t>
      </w:r>
      <w:r>
        <w:rPr>
          <w:rFonts w:ascii="Arial" w:eastAsia="Arial" w:hAnsi="Arial" w:cs="Arial"/>
          <w:b/>
          <w:bCs/>
          <w:color w:val="00007F"/>
          <w:sz w:val="17"/>
          <w:szCs w:val="17"/>
        </w:rPr>
        <w:t>XPERIENCE</w:t>
      </w:r>
    </w:p>
    <w:p w:rsidR="00816037" w:rsidRDefault="002F7B46">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-77470</wp:posOffset>
            </wp:positionH>
            <wp:positionV relativeFrom="paragraph">
              <wp:posOffset>46990</wp:posOffset>
            </wp:positionV>
            <wp:extent cx="6901815" cy="1210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901815" cy="1210310"/>
                    </a:xfrm>
                    <a:prstGeom prst="rect">
                      <a:avLst/>
                    </a:prstGeom>
                    <a:noFill/>
                  </pic:spPr>
                </pic:pic>
              </a:graphicData>
            </a:graphic>
          </wp:anchor>
        </w:drawing>
      </w:r>
    </w:p>
    <w:p w:rsidR="00816037" w:rsidRDefault="00816037">
      <w:pPr>
        <w:spacing w:line="165" w:lineRule="exact"/>
        <w:rPr>
          <w:sz w:val="24"/>
          <w:szCs w:val="24"/>
        </w:rPr>
      </w:pPr>
    </w:p>
    <w:tbl>
      <w:tblPr>
        <w:tblW w:w="0" w:type="auto"/>
        <w:tblLayout w:type="fixed"/>
        <w:tblCellMar>
          <w:left w:w="0" w:type="dxa"/>
          <w:right w:w="0" w:type="dxa"/>
        </w:tblCellMar>
        <w:tblLook w:val="04A0"/>
      </w:tblPr>
      <w:tblGrid>
        <w:gridCol w:w="1760"/>
        <w:gridCol w:w="5300"/>
        <w:gridCol w:w="1740"/>
        <w:gridCol w:w="1780"/>
        <w:gridCol w:w="20"/>
      </w:tblGrid>
      <w:tr w:rsidR="00816037">
        <w:trPr>
          <w:trHeight w:val="230"/>
        </w:trPr>
        <w:tc>
          <w:tcPr>
            <w:tcW w:w="1760" w:type="dxa"/>
            <w:vAlign w:val="bottom"/>
          </w:tcPr>
          <w:p w:rsidR="00816037" w:rsidRDefault="002F7B46">
            <w:pPr>
              <w:jc w:val="center"/>
              <w:rPr>
                <w:sz w:val="20"/>
                <w:szCs w:val="20"/>
              </w:rPr>
            </w:pPr>
            <w:r>
              <w:rPr>
                <w:rFonts w:ascii="Arial" w:eastAsia="Arial" w:hAnsi="Arial" w:cs="Arial"/>
                <w:b/>
                <w:bCs/>
                <w:sz w:val="19"/>
                <w:szCs w:val="19"/>
              </w:rPr>
              <w:t>Designation</w:t>
            </w:r>
          </w:p>
        </w:tc>
        <w:tc>
          <w:tcPr>
            <w:tcW w:w="5300" w:type="dxa"/>
            <w:vAlign w:val="bottom"/>
          </w:tcPr>
          <w:p w:rsidR="00816037" w:rsidRDefault="002F7B46">
            <w:pPr>
              <w:ind w:left="2080"/>
              <w:rPr>
                <w:sz w:val="20"/>
                <w:szCs w:val="20"/>
              </w:rPr>
            </w:pPr>
            <w:r>
              <w:rPr>
                <w:rFonts w:ascii="Arial" w:eastAsia="Arial" w:hAnsi="Arial" w:cs="Arial"/>
                <w:b/>
                <w:bCs/>
                <w:sz w:val="19"/>
                <w:szCs w:val="19"/>
              </w:rPr>
              <w:t>Organization</w:t>
            </w:r>
          </w:p>
        </w:tc>
        <w:tc>
          <w:tcPr>
            <w:tcW w:w="1740" w:type="dxa"/>
            <w:vAlign w:val="bottom"/>
          </w:tcPr>
          <w:p w:rsidR="00816037" w:rsidRDefault="002F7B46">
            <w:pPr>
              <w:ind w:left="11"/>
              <w:jc w:val="center"/>
              <w:rPr>
                <w:sz w:val="20"/>
                <w:szCs w:val="20"/>
              </w:rPr>
            </w:pPr>
            <w:r>
              <w:rPr>
                <w:rFonts w:ascii="Arial" w:eastAsia="Arial" w:hAnsi="Arial" w:cs="Arial"/>
                <w:b/>
                <w:bCs/>
                <w:sz w:val="19"/>
                <w:szCs w:val="19"/>
              </w:rPr>
              <w:t>Tenure</w:t>
            </w:r>
          </w:p>
        </w:tc>
        <w:tc>
          <w:tcPr>
            <w:tcW w:w="1780" w:type="dxa"/>
            <w:vAlign w:val="bottom"/>
          </w:tcPr>
          <w:p w:rsidR="00816037" w:rsidRDefault="002F7B46">
            <w:pPr>
              <w:ind w:left="51"/>
              <w:jc w:val="center"/>
              <w:rPr>
                <w:sz w:val="20"/>
                <w:szCs w:val="20"/>
              </w:rPr>
            </w:pPr>
            <w:r>
              <w:rPr>
                <w:rFonts w:ascii="Arial" w:eastAsia="Arial" w:hAnsi="Arial" w:cs="Arial"/>
                <w:b/>
                <w:bCs/>
                <w:sz w:val="19"/>
                <w:szCs w:val="19"/>
              </w:rPr>
              <w:t>Work Experience</w:t>
            </w:r>
          </w:p>
        </w:tc>
        <w:tc>
          <w:tcPr>
            <w:tcW w:w="0" w:type="dxa"/>
            <w:vAlign w:val="bottom"/>
          </w:tcPr>
          <w:p w:rsidR="00816037" w:rsidRDefault="00816037">
            <w:pPr>
              <w:rPr>
                <w:sz w:val="1"/>
                <w:szCs w:val="1"/>
              </w:rPr>
            </w:pPr>
          </w:p>
        </w:tc>
      </w:tr>
      <w:tr w:rsidR="00816037">
        <w:trPr>
          <w:trHeight w:val="298"/>
        </w:trPr>
        <w:tc>
          <w:tcPr>
            <w:tcW w:w="1760" w:type="dxa"/>
            <w:vAlign w:val="bottom"/>
          </w:tcPr>
          <w:p w:rsidR="00816037" w:rsidRDefault="002F7B46">
            <w:pPr>
              <w:rPr>
                <w:sz w:val="20"/>
                <w:szCs w:val="20"/>
              </w:rPr>
            </w:pPr>
            <w:r>
              <w:rPr>
                <w:rFonts w:ascii="Arial" w:eastAsia="Arial" w:hAnsi="Arial" w:cs="Arial"/>
                <w:b/>
                <w:bCs/>
                <w:sz w:val="18"/>
                <w:szCs w:val="18"/>
              </w:rPr>
              <w:t>Senior Accountant</w:t>
            </w:r>
          </w:p>
        </w:tc>
        <w:tc>
          <w:tcPr>
            <w:tcW w:w="5300" w:type="dxa"/>
            <w:vAlign w:val="bottom"/>
          </w:tcPr>
          <w:p w:rsidR="00816037" w:rsidRDefault="002F7B46">
            <w:pPr>
              <w:ind w:left="140"/>
              <w:rPr>
                <w:sz w:val="20"/>
                <w:szCs w:val="20"/>
              </w:rPr>
            </w:pPr>
            <w:r>
              <w:rPr>
                <w:rFonts w:ascii="Arial" w:eastAsia="Arial" w:hAnsi="Arial" w:cs="Arial"/>
                <w:b/>
                <w:bCs/>
                <w:sz w:val="18"/>
                <w:szCs w:val="18"/>
              </w:rPr>
              <w:t>Dubai, UAE</w:t>
            </w:r>
          </w:p>
        </w:tc>
        <w:tc>
          <w:tcPr>
            <w:tcW w:w="1740" w:type="dxa"/>
            <w:vAlign w:val="bottom"/>
          </w:tcPr>
          <w:p w:rsidR="00816037" w:rsidRDefault="002F7B46">
            <w:pPr>
              <w:jc w:val="center"/>
              <w:rPr>
                <w:sz w:val="20"/>
                <w:szCs w:val="20"/>
              </w:rPr>
            </w:pPr>
            <w:r>
              <w:rPr>
                <w:rFonts w:ascii="Arial" w:eastAsia="Arial" w:hAnsi="Arial" w:cs="Arial"/>
                <w:b/>
                <w:bCs/>
                <w:sz w:val="18"/>
                <w:szCs w:val="18"/>
              </w:rPr>
              <w:t>Feb’15 – to date</w:t>
            </w:r>
          </w:p>
        </w:tc>
        <w:tc>
          <w:tcPr>
            <w:tcW w:w="1780" w:type="dxa"/>
            <w:vAlign w:val="bottom"/>
          </w:tcPr>
          <w:p w:rsidR="00816037" w:rsidRDefault="002F7B46">
            <w:pPr>
              <w:ind w:left="71"/>
              <w:jc w:val="center"/>
              <w:rPr>
                <w:sz w:val="20"/>
                <w:szCs w:val="20"/>
              </w:rPr>
            </w:pPr>
            <w:r>
              <w:rPr>
                <w:rFonts w:ascii="Arial" w:eastAsia="Arial" w:hAnsi="Arial" w:cs="Arial"/>
                <w:b/>
                <w:bCs/>
                <w:sz w:val="18"/>
                <w:szCs w:val="18"/>
              </w:rPr>
              <w:t>More than 4 yrs</w:t>
            </w:r>
          </w:p>
        </w:tc>
        <w:tc>
          <w:tcPr>
            <w:tcW w:w="0" w:type="dxa"/>
            <w:vAlign w:val="bottom"/>
          </w:tcPr>
          <w:p w:rsidR="00816037" w:rsidRDefault="00816037">
            <w:pPr>
              <w:rPr>
                <w:sz w:val="1"/>
                <w:szCs w:val="1"/>
              </w:rPr>
            </w:pPr>
          </w:p>
        </w:tc>
      </w:tr>
      <w:tr w:rsidR="00816037">
        <w:trPr>
          <w:trHeight w:val="367"/>
        </w:trPr>
        <w:tc>
          <w:tcPr>
            <w:tcW w:w="1760" w:type="dxa"/>
            <w:vAlign w:val="bottom"/>
          </w:tcPr>
          <w:p w:rsidR="00816037" w:rsidRDefault="002F7B46">
            <w:pPr>
              <w:jc w:val="center"/>
              <w:rPr>
                <w:sz w:val="20"/>
                <w:szCs w:val="20"/>
              </w:rPr>
            </w:pPr>
            <w:r>
              <w:rPr>
                <w:rFonts w:ascii="Arial" w:eastAsia="Arial" w:hAnsi="Arial" w:cs="Arial"/>
                <w:b/>
                <w:bCs/>
                <w:w w:val="88"/>
                <w:sz w:val="18"/>
                <w:szCs w:val="18"/>
              </w:rPr>
              <w:t>Assistant Manager</w:t>
            </w:r>
          </w:p>
        </w:tc>
        <w:tc>
          <w:tcPr>
            <w:tcW w:w="5300" w:type="dxa"/>
            <w:vAlign w:val="bottom"/>
          </w:tcPr>
          <w:p w:rsidR="00816037" w:rsidRDefault="002F7B46">
            <w:pPr>
              <w:ind w:left="140"/>
              <w:rPr>
                <w:sz w:val="20"/>
                <w:szCs w:val="20"/>
              </w:rPr>
            </w:pPr>
            <w:r>
              <w:rPr>
                <w:rFonts w:ascii="Arial" w:eastAsia="Arial" w:hAnsi="Arial" w:cs="Arial"/>
                <w:b/>
                <w:bCs/>
                <w:sz w:val="18"/>
                <w:szCs w:val="18"/>
              </w:rPr>
              <w:t xml:space="preserve">Karachi, </w:t>
            </w:r>
            <w:r>
              <w:rPr>
                <w:rFonts w:ascii="Arial" w:eastAsia="Arial" w:hAnsi="Arial" w:cs="Arial"/>
                <w:b/>
                <w:bCs/>
                <w:sz w:val="18"/>
                <w:szCs w:val="18"/>
              </w:rPr>
              <w:t>Pakistan</w:t>
            </w:r>
          </w:p>
        </w:tc>
        <w:tc>
          <w:tcPr>
            <w:tcW w:w="1740" w:type="dxa"/>
            <w:vAlign w:val="bottom"/>
          </w:tcPr>
          <w:p w:rsidR="00816037" w:rsidRDefault="002F7B46">
            <w:pPr>
              <w:ind w:left="11"/>
              <w:jc w:val="center"/>
              <w:rPr>
                <w:sz w:val="20"/>
                <w:szCs w:val="20"/>
              </w:rPr>
            </w:pPr>
            <w:r>
              <w:rPr>
                <w:rFonts w:ascii="Arial" w:eastAsia="Arial" w:hAnsi="Arial" w:cs="Arial"/>
                <w:b/>
                <w:bCs/>
                <w:w w:val="91"/>
                <w:sz w:val="18"/>
                <w:szCs w:val="18"/>
              </w:rPr>
              <w:t>Oct’13 – Jan’15</w:t>
            </w:r>
          </w:p>
        </w:tc>
        <w:tc>
          <w:tcPr>
            <w:tcW w:w="1780" w:type="dxa"/>
            <w:vAlign w:val="bottom"/>
          </w:tcPr>
          <w:p w:rsidR="00816037" w:rsidRDefault="002F7B46">
            <w:pPr>
              <w:ind w:left="51"/>
              <w:jc w:val="center"/>
              <w:rPr>
                <w:sz w:val="20"/>
                <w:szCs w:val="20"/>
              </w:rPr>
            </w:pPr>
            <w:r>
              <w:rPr>
                <w:rFonts w:ascii="Arial" w:eastAsia="Arial" w:hAnsi="Arial" w:cs="Arial"/>
                <w:b/>
                <w:bCs/>
                <w:w w:val="93"/>
                <w:sz w:val="18"/>
                <w:szCs w:val="18"/>
              </w:rPr>
              <w:t>1 yr &amp; 4 mos</w:t>
            </w:r>
          </w:p>
        </w:tc>
        <w:tc>
          <w:tcPr>
            <w:tcW w:w="0" w:type="dxa"/>
            <w:vAlign w:val="bottom"/>
          </w:tcPr>
          <w:p w:rsidR="00816037" w:rsidRDefault="00816037">
            <w:pPr>
              <w:rPr>
                <w:sz w:val="1"/>
                <w:szCs w:val="1"/>
              </w:rPr>
            </w:pPr>
          </w:p>
        </w:tc>
      </w:tr>
      <w:tr w:rsidR="00816037">
        <w:trPr>
          <w:trHeight w:val="293"/>
        </w:trPr>
        <w:tc>
          <w:tcPr>
            <w:tcW w:w="1760" w:type="dxa"/>
            <w:vAlign w:val="bottom"/>
          </w:tcPr>
          <w:p w:rsidR="00816037" w:rsidRDefault="002F7B46">
            <w:pPr>
              <w:jc w:val="center"/>
              <w:rPr>
                <w:sz w:val="20"/>
                <w:szCs w:val="20"/>
              </w:rPr>
            </w:pPr>
            <w:r>
              <w:rPr>
                <w:rFonts w:ascii="Arial" w:eastAsia="Arial" w:hAnsi="Arial" w:cs="Arial"/>
                <w:b/>
                <w:bCs/>
                <w:w w:val="87"/>
                <w:sz w:val="18"/>
                <w:szCs w:val="18"/>
              </w:rPr>
              <w:t>Assistant Consultant</w:t>
            </w:r>
          </w:p>
        </w:tc>
        <w:tc>
          <w:tcPr>
            <w:tcW w:w="5300" w:type="dxa"/>
            <w:vMerge w:val="restart"/>
            <w:vAlign w:val="bottom"/>
          </w:tcPr>
          <w:p w:rsidR="00816037" w:rsidRDefault="002F7B46">
            <w:pPr>
              <w:ind w:left="140"/>
              <w:rPr>
                <w:sz w:val="20"/>
                <w:szCs w:val="20"/>
              </w:rPr>
            </w:pPr>
            <w:r>
              <w:rPr>
                <w:rFonts w:ascii="Arial" w:eastAsia="Arial" w:hAnsi="Arial" w:cs="Arial"/>
                <w:b/>
                <w:bCs/>
                <w:w w:val="93"/>
                <w:sz w:val="18"/>
                <w:szCs w:val="18"/>
              </w:rPr>
              <w:t xml:space="preserve">Karachi, </w:t>
            </w:r>
            <w:r>
              <w:rPr>
                <w:rFonts w:ascii="Arial" w:eastAsia="Arial" w:hAnsi="Arial" w:cs="Arial"/>
                <w:b/>
                <w:bCs/>
                <w:w w:val="93"/>
                <w:sz w:val="18"/>
                <w:szCs w:val="18"/>
              </w:rPr>
              <w:t>Pakistan</w:t>
            </w:r>
          </w:p>
        </w:tc>
        <w:tc>
          <w:tcPr>
            <w:tcW w:w="1740" w:type="dxa"/>
            <w:vMerge w:val="restart"/>
            <w:vAlign w:val="bottom"/>
          </w:tcPr>
          <w:p w:rsidR="00816037" w:rsidRDefault="002F7B46">
            <w:pPr>
              <w:ind w:left="11"/>
              <w:jc w:val="center"/>
              <w:rPr>
                <w:sz w:val="20"/>
                <w:szCs w:val="20"/>
              </w:rPr>
            </w:pPr>
            <w:r>
              <w:rPr>
                <w:rFonts w:ascii="Arial" w:eastAsia="Arial" w:hAnsi="Arial" w:cs="Arial"/>
                <w:b/>
                <w:bCs/>
                <w:w w:val="91"/>
                <w:sz w:val="18"/>
                <w:szCs w:val="18"/>
              </w:rPr>
              <w:t>May’11 – Sept’13</w:t>
            </w:r>
          </w:p>
        </w:tc>
        <w:tc>
          <w:tcPr>
            <w:tcW w:w="1780" w:type="dxa"/>
            <w:vMerge w:val="restart"/>
            <w:vAlign w:val="bottom"/>
          </w:tcPr>
          <w:p w:rsidR="00816037" w:rsidRDefault="002F7B46">
            <w:pPr>
              <w:ind w:left="51"/>
              <w:jc w:val="center"/>
              <w:rPr>
                <w:sz w:val="20"/>
                <w:szCs w:val="20"/>
              </w:rPr>
            </w:pPr>
            <w:r>
              <w:rPr>
                <w:rFonts w:ascii="Arial" w:eastAsia="Arial" w:hAnsi="Arial" w:cs="Arial"/>
                <w:b/>
                <w:bCs/>
                <w:w w:val="92"/>
                <w:sz w:val="18"/>
                <w:szCs w:val="18"/>
              </w:rPr>
              <w:t>2 yrs &amp; 5 mos</w:t>
            </w:r>
          </w:p>
        </w:tc>
        <w:tc>
          <w:tcPr>
            <w:tcW w:w="0" w:type="dxa"/>
            <w:vAlign w:val="bottom"/>
          </w:tcPr>
          <w:p w:rsidR="00816037" w:rsidRDefault="00816037">
            <w:pPr>
              <w:rPr>
                <w:sz w:val="1"/>
                <w:szCs w:val="1"/>
              </w:rPr>
            </w:pPr>
          </w:p>
        </w:tc>
      </w:tr>
      <w:tr w:rsidR="00816037" w:rsidTr="002F7B46">
        <w:trPr>
          <w:trHeight w:val="80"/>
        </w:trPr>
        <w:tc>
          <w:tcPr>
            <w:tcW w:w="1760" w:type="dxa"/>
            <w:vMerge w:val="restart"/>
            <w:vAlign w:val="bottom"/>
          </w:tcPr>
          <w:p w:rsidR="00816037" w:rsidRDefault="002F7B46">
            <w:pPr>
              <w:jc w:val="center"/>
              <w:rPr>
                <w:sz w:val="20"/>
                <w:szCs w:val="20"/>
              </w:rPr>
            </w:pPr>
            <w:r>
              <w:rPr>
                <w:rFonts w:ascii="Arial" w:eastAsia="Arial" w:hAnsi="Arial" w:cs="Arial"/>
                <w:b/>
                <w:bCs/>
                <w:w w:val="87"/>
                <w:sz w:val="18"/>
                <w:szCs w:val="18"/>
              </w:rPr>
              <w:t>&amp; Finance Executive</w:t>
            </w:r>
          </w:p>
        </w:tc>
        <w:tc>
          <w:tcPr>
            <w:tcW w:w="5300" w:type="dxa"/>
            <w:vMerge/>
            <w:vAlign w:val="bottom"/>
          </w:tcPr>
          <w:p w:rsidR="00816037" w:rsidRDefault="00816037">
            <w:pPr>
              <w:rPr>
                <w:sz w:val="9"/>
                <w:szCs w:val="9"/>
              </w:rPr>
            </w:pPr>
          </w:p>
        </w:tc>
        <w:tc>
          <w:tcPr>
            <w:tcW w:w="1740" w:type="dxa"/>
            <w:vMerge/>
            <w:vAlign w:val="bottom"/>
          </w:tcPr>
          <w:p w:rsidR="00816037" w:rsidRDefault="00816037">
            <w:pPr>
              <w:rPr>
                <w:sz w:val="9"/>
                <w:szCs w:val="9"/>
              </w:rPr>
            </w:pPr>
          </w:p>
        </w:tc>
        <w:tc>
          <w:tcPr>
            <w:tcW w:w="1780" w:type="dxa"/>
            <w:vMerge/>
            <w:vAlign w:val="bottom"/>
          </w:tcPr>
          <w:p w:rsidR="00816037" w:rsidRDefault="00816037">
            <w:pPr>
              <w:rPr>
                <w:sz w:val="9"/>
                <w:szCs w:val="9"/>
              </w:rPr>
            </w:pPr>
          </w:p>
        </w:tc>
        <w:tc>
          <w:tcPr>
            <w:tcW w:w="0" w:type="dxa"/>
            <w:vAlign w:val="bottom"/>
          </w:tcPr>
          <w:p w:rsidR="00816037" w:rsidRDefault="00816037">
            <w:pPr>
              <w:rPr>
                <w:sz w:val="1"/>
                <w:szCs w:val="1"/>
              </w:rPr>
            </w:pPr>
          </w:p>
        </w:tc>
      </w:tr>
      <w:tr w:rsidR="00816037">
        <w:trPr>
          <w:trHeight w:val="106"/>
        </w:trPr>
        <w:tc>
          <w:tcPr>
            <w:tcW w:w="1760" w:type="dxa"/>
            <w:vMerge/>
            <w:vAlign w:val="bottom"/>
          </w:tcPr>
          <w:p w:rsidR="00816037" w:rsidRDefault="00816037">
            <w:pPr>
              <w:rPr>
                <w:sz w:val="9"/>
                <w:szCs w:val="9"/>
              </w:rPr>
            </w:pPr>
          </w:p>
        </w:tc>
        <w:tc>
          <w:tcPr>
            <w:tcW w:w="5300" w:type="dxa"/>
            <w:vAlign w:val="bottom"/>
          </w:tcPr>
          <w:p w:rsidR="00816037" w:rsidRDefault="00816037">
            <w:pPr>
              <w:rPr>
                <w:sz w:val="9"/>
                <w:szCs w:val="9"/>
              </w:rPr>
            </w:pPr>
          </w:p>
        </w:tc>
        <w:tc>
          <w:tcPr>
            <w:tcW w:w="1740" w:type="dxa"/>
            <w:vAlign w:val="bottom"/>
          </w:tcPr>
          <w:p w:rsidR="00816037" w:rsidRDefault="00816037">
            <w:pPr>
              <w:rPr>
                <w:sz w:val="9"/>
                <w:szCs w:val="9"/>
              </w:rPr>
            </w:pPr>
          </w:p>
        </w:tc>
        <w:tc>
          <w:tcPr>
            <w:tcW w:w="1780" w:type="dxa"/>
            <w:vAlign w:val="bottom"/>
          </w:tcPr>
          <w:p w:rsidR="00816037" w:rsidRDefault="00816037">
            <w:pPr>
              <w:rPr>
                <w:sz w:val="9"/>
                <w:szCs w:val="9"/>
              </w:rPr>
            </w:pPr>
          </w:p>
        </w:tc>
        <w:tc>
          <w:tcPr>
            <w:tcW w:w="0" w:type="dxa"/>
            <w:vAlign w:val="bottom"/>
          </w:tcPr>
          <w:p w:rsidR="00816037" w:rsidRDefault="00816037">
            <w:pPr>
              <w:rPr>
                <w:sz w:val="1"/>
                <w:szCs w:val="1"/>
              </w:rPr>
            </w:pPr>
          </w:p>
        </w:tc>
      </w:tr>
      <w:tr w:rsidR="00816037" w:rsidTr="002F7B46">
        <w:trPr>
          <w:trHeight w:val="259"/>
        </w:trPr>
        <w:tc>
          <w:tcPr>
            <w:tcW w:w="1760" w:type="dxa"/>
            <w:vAlign w:val="bottom"/>
          </w:tcPr>
          <w:p w:rsidR="00816037" w:rsidRDefault="002F7B46">
            <w:pPr>
              <w:jc w:val="center"/>
              <w:rPr>
                <w:sz w:val="20"/>
                <w:szCs w:val="20"/>
              </w:rPr>
            </w:pPr>
            <w:r>
              <w:rPr>
                <w:rFonts w:ascii="Arial" w:eastAsia="Arial" w:hAnsi="Arial" w:cs="Arial"/>
                <w:b/>
                <w:bCs/>
                <w:w w:val="84"/>
                <w:sz w:val="18"/>
                <w:szCs w:val="18"/>
              </w:rPr>
              <w:t>Auditor</w:t>
            </w:r>
          </w:p>
        </w:tc>
        <w:tc>
          <w:tcPr>
            <w:tcW w:w="5300" w:type="dxa"/>
            <w:vAlign w:val="bottom"/>
          </w:tcPr>
          <w:p w:rsidR="00816037" w:rsidRDefault="002F7B46" w:rsidP="002F7B46">
            <w:pPr>
              <w:ind w:left="140"/>
              <w:rPr>
                <w:sz w:val="20"/>
                <w:szCs w:val="20"/>
              </w:rPr>
            </w:pPr>
            <w:r>
              <w:rPr>
                <w:rFonts w:ascii="Arial" w:eastAsia="Arial" w:hAnsi="Arial" w:cs="Arial"/>
                <w:b/>
                <w:bCs/>
                <w:sz w:val="18"/>
                <w:szCs w:val="18"/>
              </w:rPr>
              <w:t>Karachi, Pakistan</w:t>
            </w:r>
          </w:p>
        </w:tc>
        <w:tc>
          <w:tcPr>
            <w:tcW w:w="1740" w:type="dxa"/>
            <w:vAlign w:val="bottom"/>
          </w:tcPr>
          <w:p w:rsidR="00816037" w:rsidRDefault="002F7B46">
            <w:pPr>
              <w:ind w:left="11"/>
              <w:jc w:val="center"/>
              <w:rPr>
                <w:sz w:val="20"/>
                <w:szCs w:val="20"/>
              </w:rPr>
            </w:pPr>
            <w:r>
              <w:rPr>
                <w:rFonts w:ascii="Arial" w:eastAsia="Arial" w:hAnsi="Arial" w:cs="Arial"/>
                <w:b/>
                <w:bCs/>
                <w:w w:val="89"/>
                <w:sz w:val="18"/>
                <w:szCs w:val="18"/>
              </w:rPr>
              <w:t xml:space="preserve">Dec’09 – </w:t>
            </w:r>
            <w:r>
              <w:rPr>
                <w:rFonts w:ascii="Arial" w:eastAsia="Arial" w:hAnsi="Arial" w:cs="Arial"/>
                <w:b/>
                <w:bCs/>
                <w:w w:val="89"/>
                <w:sz w:val="18"/>
                <w:szCs w:val="18"/>
              </w:rPr>
              <w:t>Apr’11</w:t>
            </w:r>
          </w:p>
        </w:tc>
        <w:tc>
          <w:tcPr>
            <w:tcW w:w="1780" w:type="dxa"/>
            <w:vAlign w:val="bottom"/>
          </w:tcPr>
          <w:p w:rsidR="00816037" w:rsidRDefault="002F7B46">
            <w:pPr>
              <w:ind w:left="51"/>
              <w:jc w:val="center"/>
              <w:rPr>
                <w:sz w:val="20"/>
                <w:szCs w:val="20"/>
              </w:rPr>
            </w:pPr>
            <w:r>
              <w:rPr>
                <w:rFonts w:ascii="Arial" w:eastAsia="Arial" w:hAnsi="Arial" w:cs="Arial"/>
                <w:b/>
                <w:bCs/>
                <w:w w:val="93"/>
                <w:sz w:val="18"/>
                <w:szCs w:val="18"/>
              </w:rPr>
              <w:t>1 yr &amp; 5 mos</w:t>
            </w:r>
          </w:p>
        </w:tc>
        <w:tc>
          <w:tcPr>
            <w:tcW w:w="0" w:type="dxa"/>
            <w:vAlign w:val="bottom"/>
          </w:tcPr>
          <w:p w:rsidR="00816037" w:rsidRDefault="00816037">
            <w:pPr>
              <w:rPr>
                <w:sz w:val="1"/>
                <w:szCs w:val="1"/>
              </w:rPr>
            </w:pPr>
          </w:p>
        </w:tc>
      </w:tr>
    </w:tbl>
    <w:p w:rsidR="00816037" w:rsidRDefault="00816037">
      <w:pPr>
        <w:spacing w:line="200" w:lineRule="exact"/>
        <w:rPr>
          <w:sz w:val="24"/>
          <w:szCs w:val="24"/>
        </w:rPr>
      </w:pPr>
    </w:p>
    <w:p w:rsidR="00816037" w:rsidRDefault="00816037">
      <w:pPr>
        <w:sectPr w:rsidR="00816037">
          <w:pgSz w:w="11900" w:h="16838"/>
          <w:pgMar w:top="1415" w:right="486" w:bottom="396" w:left="840" w:header="0" w:footer="0" w:gutter="0"/>
          <w:cols w:space="720" w:equalWidth="0">
            <w:col w:w="10580"/>
          </w:cols>
        </w:sectPr>
      </w:pPr>
    </w:p>
    <w:p w:rsidR="00816037" w:rsidRDefault="00816037">
      <w:pPr>
        <w:spacing w:line="179" w:lineRule="exact"/>
        <w:rPr>
          <w:sz w:val="24"/>
          <w:szCs w:val="24"/>
        </w:rPr>
      </w:pPr>
    </w:p>
    <w:p w:rsidR="002F7B46" w:rsidRDefault="002F7B46">
      <w:pPr>
        <w:spacing w:line="315" w:lineRule="auto"/>
        <w:ind w:left="1260" w:right="320"/>
        <w:rPr>
          <w:rFonts w:ascii="Arial" w:eastAsia="Arial" w:hAnsi="Arial" w:cs="Arial"/>
          <w:b/>
          <w:bCs/>
          <w:sz w:val="18"/>
          <w:szCs w:val="18"/>
        </w:rPr>
      </w:pPr>
      <w:proofErr w:type="gramStart"/>
      <w:r>
        <w:rPr>
          <w:rFonts w:ascii="Arial" w:eastAsia="Arial" w:hAnsi="Arial" w:cs="Arial"/>
          <w:b/>
          <w:bCs/>
          <w:sz w:val="18"/>
          <w:szCs w:val="18"/>
        </w:rPr>
        <w:t xml:space="preserve">Feb’15 to Present - Senior Accountant - </w:t>
      </w:r>
      <w:r>
        <w:rPr>
          <w:rFonts w:ascii="Arial" w:eastAsia="Arial" w:hAnsi="Arial" w:cs="Arial"/>
          <w:b/>
          <w:bCs/>
          <w:sz w:val="18"/>
          <w:szCs w:val="18"/>
        </w:rPr>
        <w:t>Dubai, UAE.</w:t>
      </w:r>
      <w:proofErr w:type="gramEnd"/>
      <w:r>
        <w:rPr>
          <w:rFonts w:ascii="Arial" w:eastAsia="Arial" w:hAnsi="Arial" w:cs="Arial"/>
          <w:b/>
          <w:bCs/>
          <w:sz w:val="18"/>
          <w:szCs w:val="18"/>
        </w:rPr>
        <w:t xml:space="preserve"> </w:t>
      </w:r>
    </w:p>
    <w:p w:rsidR="00816037" w:rsidRDefault="002F7B46">
      <w:pPr>
        <w:spacing w:line="315" w:lineRule="auto"/>
        <w:ind w:left="1260" w:right="320"/>
        <w:rPr>
          <w:sz w:val="20"/>
          <w:szCs w:val="20"/>
        </w:rPr>
      </w:pPr>
      <w:r>
        <w:rPr>
          <w:rFonts w:ascii="Arial" w:eastAsia="Arial" w:hAnsi="Arial" w:cs="Arial"/>
          <w:b/>
          <w:bCs/>
          <w:sz w:val="18"/>
          <w:szCs w:val="18"/>
        </w:rPr>
        <w:t>Business Activity: Transportation &amp; Construction Machinery</w:t>
      </w:r>
    </w:p>
    <w:p w:rsidR="00816037" w:rsidRDefault="00816037">
      <w:pPr>
        <w:spacing w:line="159" w:lineRule="exact"/>
        <w:rPr>
          <w:sz w:val="24"/>
          <w:szCs w:val="24"/>
        </w:rPr>
      </w:pPr>
    </w:p>
    <w:p w:rsidR="00816037" w:rsidRDefault="002F7B46">
      <w:pPr>
        <w:ind w:left="920"/>
        <w:rPr>
          <w:sz w:val="24"/>
          <w:szCs w:val="24"/>
        </w:rPr>
      </w:pPr>
      <w:r>
        <w:rPr>
          <w:rFonts w:ascii="Arial" w:eastAsia="Arial" w:hAnsi="Arial" w:cs="Arial"/>
          <w:b/>
          <w:bCs/>
          <w:sz w:val="18"/>
          <w:szCs w:val="18"/>
        </w:rPr>
        <w:t xml:space="preserve">Project cost estimation and periodical revaluation of </w:t>
      </w:r>
      <w:r>
        <w:rPr>
          <w:rFonts w:ascii="Arial" w:eastAsia="Arial" w:hAnsi="Arial" w:cs="Arial"/>
          <w:b/>
          <w:bCs/>
          <w:sz w:val="18"/>
          <w:szCs w:val="18"/>
        </w:rPr>
        <w:t>the project prices;</w:t>
      </w:r>
    </w:p>
    <w:p w:rsidR="00816037" w:rsidRDefault="00816037">
      <w:pPr>
        <w:spacing w:line="49" w:lineRule="exact"/>
        <w:rPr>
          <w:sz w:val="24"/>
          <w:szCs w:val="24"/>
        </w:rPr>
      </w:pPr>
    </w:p>
    <w:p w:rsidR="00816037" w:rsidRDefault="002F7B46">
      <w:pPr>
        <w:ind w:left="920"/>
        <w:rPr>
          <w:sz w:val="24"/>
          <w:szCs w:val="24"/>
        </w:rPr>
      </w:pPr>
      <w:r>
        <w:rPr>
          <w:rFonts w:ascii="Arial" w:eastAsia="Arial" w:hAnsi="Arial" w:cs="Arial"/>
          <w:b/>
          <w:bCs/>
          <w:sz w:val="18"/>
          <w:szCs w:val="18"/>
        </w:rPr>
        <w:t>Prepare and present MIS reports of potential risks involve in entering any project;</w:t>
      </w:r>
    </w:p>
    <w:p w:rsidR="00816037" w:rsidRDefault="00816037">
      <w:pPr>
        <w:spacing w:line="52" w:lineRule="exact"/>
        <w:rPr>
          <w:sz w:val="24"/>
          <w:szCs w:val="24"/>
        </w:rPr>
      </w:pPr>
    </w:p>
    <w:p w:rsidR="00816037" w:rsidRDefault="002F7B46">
      <w:pPr>
        <w:spacing w:line="316" w:lineRule="auto"/>
        <w:ind w:left="1260" w:right="420"/>
        <w:rPr>
          <w:sz w:val="24"/>
          <w:szCs w:val="24"/>
        </w:rPr>
      </w:pPr>
      <w:r>
        <w:rPr>
          <w:rFonts w:ascii="Arial" w:eastAsia="Arial" w:hAnsi="Arial" w:cs="Arial"/>
          <w:b/>
          <w:bCs/>
          <w:sz w:val="17"/>
          <w:szCs w:val="17"/>
        </w:rPr>
        <w:t xml:space="preserve">Preparation of Reports related to customers’ profitability and finding optimum sales level for each customers; Identification of profitability/return </w:t>
      </w:r>
      <w:r>
        <w:rPr>
          <w:rFonts w:ascii="Arial" w:eastAsia="Arial" w:hAnsi="Arial" w:cs="Arial"/>
          <w:b/>
          <w:bCs/>
          <w:sz w:val="17"/>
          <w:szCs w:val="17"/>
        </w:rPr>
        <w:t>of different business segments through financial analysis;</w:t>
      </w:r>
    </w:p>
    <w:p w:rsidR="00816037" w:rsidRDefault="00816037">
      <w:pPr>
        <w:spacing w:line="1" w:lineRule="exact"/>
        <w:rPr>
          <w:sz w:val="24"/>
          <w:szCs w:val="24"/>
        </w:rPr>
      </w:pPr>
    </w:p>
    <w:p w:rsidR="00816037" w:rsidRDefault="002F7B46">
      <w:pPr>
        <w:ind w:left="920"/>
        <w:rPr>
          <w:sz w:val="24"/>
          <w:szCs w:val="24"/>
        </w:rPr>
      </w:pPr>
      <w:r>
        <w:rPr>
          <w:rFonts w:ascii="Arial" w:eastAsia="Arial" w:hAnsi="Arial" w:cs="Arial"/>
          <w:b/>
          <w:bCs/>
          <w:sz w:val="18"/>
          <w:szCs w:val="18"/>
        </w:rPr>
        <w:t>Periodical filing of VAT as per the local laws and rules;</w:t>
      </w:r>
    </w:p>
    <w:p w:rsidR="00816037" w:rsidRDefault="00816037">
      <w:pPr>
        <w:spacing w:line="49" w:lineRule="exact"/>
        <w:rPr>
          <w:sz w:val="24"/>
          <w:szCs w:val="24"/>
        </w:rPr>
      </w:pPr>
    </w:p>
    <w:p w:rsidR="00816037" w:rsidRDefault="002F7B46">
      <w:pPr>
        <w:spacing w:line="298" w:lineRule="auto"/>
        <w:ind w:left="1260" w:right="700"/>
        <w:rPr>
          <w:sz w:val="24"/>
          <w:szCs w:val="24"/>
        </w:rPr>
      </w:pPr>
      <w:r>
        <w:rPr>
          <w:rFonts w:ascii="Arial" w:eastAsia="Arial" w:hAnsi="Arial" w:cs="Arial"/>
          <w:b/>
          <w:bCs/>
          <w:sz w:val="18"/>
          <w:szCs w:val="18"/>
        </w:rPr>
        <w:t xml:space="preserve">Looking after the payroll of 4 entities that includes Salary Arrears, Over time, Incentives, and Deductions; Month end closing and </w:t>
      </w:r>
      <w:r>
        <w:rPr>
          <w:rFonts w:ascii="Arial" w:eastAsia="Arial" w:hAnsi="Arial" w:cs="Arial"/>
          <w:b/>
          <w:bCs/>
          <w:sz w:val="18"/>
          <w:szCs w:val="18"/>
        </w:rPr>
        <w:t>reconciliation of general ledgers;</w:t>
      </w:r>
    </w:p>
    <w:p w:rsidR="00816037" w:rsidRDefault="002F7B46">
      <w:pPr>
        <w:ind w:left="920"/>
        <w:rPr>
          <w:sz w:val="24"/>
          <w:szCs w:val="24"/>
        </w:rPr>
      </w:pPr>
      <w:r>
        <w:rPr>
          <w:rFonts w:ascii="Arial" w:eastAsia="Arial" w:hAnsi="Arial" w:cs="Arial"/>
          <w:b/>
          <w:bCs/>
          <w:sz w:val="18"/>
          <w:szCs w:val="18"/>
        </w:rPr>
        <w:t>Prepared and successfully maintaining Fixed Assets Register for 4 entities of the group.</w:t>
      </w:r>
    </w:p>
    <w:p w:rsidR="00816037" w:rsidRDefault="00816037">
      <w:pPr>
        <w:spacing w:line="200" w:lineRule="exact"/>
        <w:rPr>
          <w:sz w:val="24"/>
          <w:szCs w:val="24"/>
        </w:rPr>
      </w:pPr>
    </w:p>
    <w:p w:rsidR="00816037" w:rsidRDefault="00816037">
      <w:pPr>
        <w:spacing w:line="221" w:lineRule="exact"/>
        <w:rPr>
          <w:sz w:val="24"/>
          <w:szCs w:val="24"/>
        </w:rPr>
      </w:pPr>
    </w:p>
    <w:p w:rsidR="002F7B46" w:rsidRDefault="002F7B46">
      <w:pPr>
        <w:spacing w:line="315" w:lineRule="auto"/>
        <w:ind w:left="1260" w:right="1680"/>
        <w:rPr>
          <w:rFonts w:ascii="Arial" w:eastAsia="Arial" w:hAnsi="Arial" w:cs="Arial"/>
          <w:b/>
          <w:bCs/>
          <w:sz w:val="18"/>
          <w:szCs w:val="18"/>
        </w:rPr>
      </w:pPr>
      <w:r>
        <w:rPr>
          <w:rFonts w:ascii="Arial" w:eastAsia="Arial" w:hAnsi="Arial" w:cs="Arial"/>
          <w:b/>
          <w:bCs/>
          <w:sz w:val="18"/>
          <w:szCs w:val="18"/>
        </w:rPr>
        <w:t xml:space="preserve">Oct’13 – Jan’15 – Assistant Manager (Accounts) - </w:t>
      </w:r>
      <w:r>
        <w:rPr>
          <w:rFonts w:ascii="Arial" w:eastAsia="Arial" w:hAnsi="Arial" w:cs="Arial"/>
          <w:b/>
          <w:bCs/>
          <w:sz w:val="18"/>
          <w:szCs w:val="18"/>
        </w:rPr>
        <w:t xml:space="preserve">Karachi, Pakistan </w:t>
      </w:r>
    </w:p>
    <w:p w:rsidR="00816037" w:rsidRDefault="002F7B46">
      <w:pPr>
        <w:spacing w:line="315" w:lineRule="auto"/>
        <w:ind w:left="1260" w:right="1680"/>
        <w:rPr>
          <w:sz w:val="24"/>
          <w:szCs w:val="24"/>
        </w:rPr>
      </w:pPr>
      <w:r>
        <w:rPr>
          <w:rFonts w:ascii="Arial" w:eastAsia="Arial" w:hAnsi="Arial" w:cs="Arial"/>
          <w:b/>
          <w:bCs/>
          <w:sz w:val="18"/>
          <w:szCs w:val="18"/>
        </w:rPr>
        <w:t>Business Activity: Manufacturing Industry</w:t>
      </w:r>
    </w:p>
    <w:p w:rsidR="00816037" w:rsidRDefault="00816037">
      <w:pPr>
        <w:spacing w:line="158" w:lineRule="exact"/>
        <w:rPr>
          <w:sz w:val="24"/>
          <w:szCs w:val="24"/>
        </w:rPr>
      </w:pPr>
    </w:p>
    <w:p w:rsidR="00816037" w:rsidRDefault="002F7B46">
      <w:pPr>
        <w:ind w:left="920"/>
        <w:rPr>
          <w:sz w:val="24"/>
          <w:szCs w:val="24"/>
        </w:rPr>
      </w:pPr>
      <w:r>
        <w:rPr>
          <w:rFonts w:ascii="Arial" w:eastAsia="Arial" w:hAnsi="Arial" w:cs="Arial"/>
          <w:b/>
          <w:bCs/>
          <w:sz w:val="18"/>
          <w:szCs w:val="18"/>
        </w:rPr>
        <w:t>Prepa</w:t>
      </w:r>
      <w:r>
        <w:rPr>
          <w:rFonts w:ascii="Arial" w:eastAsia="Arial" w:hAnsi="Arial" w:cs="Arial"/>
          <w:b/>
          <w:bCs/>
          <w:sz w:val="18"/>
          <w:szCs w:val="18"/>
        </w:rPr>
        <w:t>ration of periodical financial statements;</w:t>
      </w:r>
    </w:p>
    <w:p w:rsidR="00816037" w:rsidRDefault="00816037">
      <w:pPr>
        <w:spacing w:line="49" w:lineRule="exact"/>
        <w:rPr>
          <w:sz w:val="24"/>
          <w:szCs w:val="24"/>
        </w:rPr>
      </w:pPr>
    </w:p>
    <w:p w:rsidR="00816037" w:rsidRDefault="002F7B46">
      <w:pPr>
        <w:ind w:left="920"/>
        <w:rPr>
          <w:sz w:val="24"/>
          <w:szCs w:val="24"/>
        </w:rPr>
      </w:pPr>
      <w:r>
        <w:rPr>
          <w:rFonts w:ascii="Arial" w:eastAsia="Arial" w:hAnsi="Arial" w:cs="Arial"/>
          <w:b/>
          <w:bCs/>
          <w:sz w:val="18"/>
          <w:szCs w:val="18"/>
        </w:rPr>
        <w:t>Assisted the Manager Finance in audit activities and liaison with external auditors;</w:t>
      </w:r>
    </w:p>
    <w:p w:rsidR="00816037" w:rsidRDefault="00816037">
      <w:pPr>
        <w:spacing w:line="52" w:lineRule="exact"/>
        <w:rPr>
          <w:sz w:val="24"/>
          <w:szCs w:val="24"/>
        </w:rPr>
      </w:pPr>
    </w:p>
    <w:p w:rsidR="00816037" w:rsidRDefault="002F7B46">
      <w:pPr>
        <w:spacing w:line="297" w:lineRule="auto"/>
        <w:ind w:left="1260" w:right="520"/>
        <w:rPr>
          <w:sz w:val="24"/>
          <w:szCs w:val="24"/>
        </w:rPr>
      </w:pPr>
      <w:r>
        <w:rPr>
          <w:rFonts w:ascii="Arial" w:eastAsia="Arial" w:hAnsi="Arial" w:cs="Arial"/>
          <w:b/>
          <w:bCs/>
          <w:sz w:val="18"/>
          <w:szCs w:val="18"/>
        </w:rPr>
        <w:t>Preparation of Budgets; and closing the book at periods end through comparison with actual results, including comments on vari</w:t>
      </w:r>
      <w:r>
        <w:rPr>
          <w:rFonts w:ascii="Arial" w:eastAsia="Arial" w:hAnsi="Arial" w:cs="Arial"/>
          <w:b/>
          <w:bCs/>
          <w:sz w:val="18"/>
          <w:szCs w:val="18"/>
        </w:rPr>
        <w:t>ances;</w:t>
      </w:r>
    </w:p>
    <w:p w:rsidR="00816037" w:rsidRDefault="00816037">
      <w:pPr>
        <w:spacing w:line="1" w:lineRule="exact"/>
        <w:rPr>
          <w:sz w:val="24"/>
          <w:szCs w:val="24"/>
        </w:rPr>
      </w:pPr>
    </w:p>
    <w:p w:rsidR="00816037" w:rsidRDefault="002F7B46">
      <w:pPr>
        <w:spacing w:line="314" w:lineRule="auto"/>
        <w:ind w:left="1260" w:right="1240"/>
        <w:jc w:val="both"/>
        <w:rPr>
          <w:sz w:val="24"/>
          <w:szCs w:val="24"/>
        </w:rPr>
      </w:pPr>
      <w:r>
        <w:rPr>
          <w:rFonts w:ascii="Arial" w:eastAsia="Arial" w:hAnsi="Arial" w:cs="Arial"/>
          <w:b/>
          <w:bCs/>
          <w:sz w:val="17"/>
          <w:szCs w:val="17"/>
        </w:rPr>
        <w:t>Dealing with bank on issues related to running finance of $ 2.3m for working capital management; Prepared cost reports for 4 processing departments (Assembly, Paint Shop, Testing, Finishing); Month end closing and periodical valuation of Inventory,</w:t>
      </w:r>
      <w:r>
        <w:rPr>
          <w:rFonts w:ascii="Arial" w:eastAsia="Arial" w:hAnsi="Arial" w:cs="Arial"/>
          <w:b/>
          <w:bCs/>
          <w:sz w:val="17"/>
          <w:szCs w:val="17"/>
        </w:rPr>
        <w:t xml:space="preserve"> reconciliation of GL;</w:t>
      </w:r>
    </w:p>
    <w:p w:rsidR="00816037" w:rsidRDefault="00816037">
      <w:pPr>
        <w:sectPr w:rsidR="00816037">
          <w:type w:val="continuous"/>
          <w:pgSz w:w="11900" w:h="16838"/>
          <w:pgMar w:top="1415" w:right="486" w:bottom="396" w:left="840" w:header="0" w:footer="0" w:gutter="0"/>
          <w:cols w:space="720" w:equalWidth="0">
            <w:col w:w="10580"/>
          </w:cols>
        </w:sectPr>
      </w:pPr>
    </w:p>
    <w:p w:rsidR="00816037" w:rsidRDefault="00816037">
      <w:pPr>
        <w:spacing w:line="2" w:lineRule="exact"/>
        <w:rPr>
          <w:sz w:val="24"/>
          <w:szCs w:val="24"/>
        </w:rPr>
      </w:pPr>
    </w:p>
    <w:p w:rsidR="00816037" w:rsidRDefault="002F7B46">
      <w:pPr>
        <w:tabs>
          <w:tab w:val="left" w:pos="1240"/>
        </w:tabs>
        <w:ind w:left="920"/>
        <w:rPr>
          <w:sz w:val="20"/>
          <w:szCs w:val="20"/>
        </w:rPr>
      </w:pPr>
      <w:r>
        <w:rPr>
          <w:rFonts w:ascii="Arial" w:eastAsia="Arial" w:hAnsi="Arial" w:cs="Arial"/>
          <w:b/>
          <w:bCs/>
          <w:sz w:val="16"/>
          <w:szCs w:val="16"/>
        </w:rPr>
        <w:t xml:space="preserve"> </w:t>
      </w:r>
      <w:r>
        <w:rPr>
          <w:sz w:val="20"/>
          <w:szCs w:val="20"/>
        </w:rPr>
        <w:tab/>
      </w:r>
      <w:r>
        <w:rPr>
          <w:rFonts w:ascii="Arial" w:eastAsia="Arial" w:hAnsi="Arial" w:cs="Arial"/>
          <w:b/>
          <w:bCs/>
          <w:sz w:val="16"/>
          <w:szCs w:val="16"/>
        </w:rPr>
        <w:t>Filing of periodical tax returns.</w:t>
      </w:r>
    </w:p>
    <w:p w:rsidR="00816037" w:rsidRDefault="00816037">
      <w:pPr>
        <w:sectPr w:rsidR="00816037">
          <w:type w:val="continuous"/>
          <w:pgSz w:w="11900" w:h="16838"/>
          <w:pgMar w:top="1415" w:right="486" w:bottom="396" w:left="840" w:header="0" w:footer="0" w:gutter="0"/>
          <w:cols w:space="720" w:equalWidth="0">
            <w:col w:w="10580"/>
          </w:cols>
        </w:sectPr>
      </w:pPr>
    </w:p>
    <w:p w:rsidR="00816037" w:rsidRDefault="00816037">
      <w:pPr>
        <w:spacing w:line="200" w:lineRule="exact"/>
        <w:rPr>
          <w:sz w:val="24"/>
          <w:szCs w:val="24"/>
        </w:rPr>
      </w:pPr>
    </w:p>
    <w:p w:rsidR="00816037" w:rsidRDefault="00816037">
      <w:pPr>
        <w:spacing w:line="200" w:lineRule="exact"/>
        <w:rPr>
          <w:sz w:val="24"/>
          <w:szCs w:val="24"/>
        </w:rPr>
      </w:pPr>
    </w:p>
    <w:p w:rsidR="00816037" w:rsidRDefault="00816037">
      <w:pPr>
        <w:spacing w:line="394" w:lineRule="exact"/>
        <w:rPr>
          <w:sz w:val="24"/>
          <w:szCs w:val="24"/>
        </w:rPr>
      </w:pPr>
    </w:p>
    <w:p w:rsidR="00816037" w:rsidRDefault="002F7B46">
      <w:pPr>
        <w:ind w:left="9240"/>
        <w:rPr>
          <w:sz w:val="20"/>
          <w:szCs w:val="20"/>
        </w:rPr>
      </w:pPr>
      <w:r>
        <w:rPr>
          <w:rFonts w:ascii="Arial" w:eastAsia="Arial" w:hAnsi="Arial" w:cs="Arial"/>
          <w:b/>
          <w:bCs/>
          <w:sz w:val="15"/>
          <w:szCs w:val="15"/>
        </w:rPr>
        <w:t>Page 1 of 2</w:t>
      </w:r>
    </w:p>
    <w:p w:rsidR="00816037" w:rsidRDefault="00816037">
      <w:pPr>
        <w:sectPr w:rsidR="00816037">
          <w:type w:val="continuous"/>
          <w:pgSz w:w="11900" w:h="16838"/>
          <w:pgMar w:top="1415" w:right="486" w:bottom="396" w:left="840" w:header="0" w:footer="0" w:gutter="0"/>
          <w:cols w:space="720" w:equalWidth="0">
            <w:col w:w="10580"/>
          </w:cols>
        </w:sectPr>
      </w:pPr>
    </w:p>
    <w:p w:rsidR="00816037" w:rsidRDefault="00816037">
      <w:pPr>
        <w:spacing w:line="264" w:lineRule="exact"/>
        <w:rPr>
          <w:sz w:val="20"/>
          <w:szCs w:val="20"/>
        </w:rPr>
      </w:pPr>
    </w:p>
    <w:p w:rsidR="002F7B46" w:rsidRDefault="002F7B46">
      <w:pPr>
        <w:spacing w:line="296" w:lineRule="auto"/>
        <w:ind w:left="1000"/>
        <w:rPr>
          <w:rFonts w:ascii="Arial" w:eastAsia="Arial" w:hAnsi="Arial" w:cs="Arial"/>
          <w:b/>
          <w:bCs/>
          <w:sz w:val="18"/>
          <w:szCs w:val="18"/>
        </w:rPr>
      </w:pPr>
      <w:r>
        <w:rPr>
          <w:rFonts w:ascii="Arial" w:eastAsia="Arial" w:hAnsi="Arial" w:cs="Arial"/>
          <w:b/>
          <w:bCs/>
          <w:sz w:val="18"/>
          <w:szCs w:val="18"/>
        </w:rPr>
        <w:t xml:space="preserve">May’11 – Sep’13 – Assistant Consultant - </w:t>
      </w:r>
      <w:r>
        <w:rPr>
          <w:rFonts w:ascii="Arial" w:eastAsia="Arial" w:hAnsi="Arial" w:cs="Arial"/>
          <w:b/>
          <w:bCs/>
          <w:sz w:val="18"/>
          <w:szCs w:val="18"/>
        </w:rPr>
        <w:t xml:space="preserve">Karachi, Pakistan </w:t>
      </w:r>
    </w:p>
    <w:p w:rsidR="00816037" w:rsidRDefault="002F7B46">
      <w:pPr>
        <w:spacing w:line="296" w:lineRule="auto"/>
        <w:ind w:left="1000"/>
        <w:rPr>
          <w:sz w:val="20"/>
          <w:szCs w:val="20"/>
        </w:rPr>
      </w:pPr>
      <w:r>
        <w:rPr>
          <w:rFonts w:ascii="Arial" w:eastAsia="Arial" w:hAnsi="Arial" w:cs="Arial"/>
          <w:b/>
          <w:bCs/>
          <w:sz w:val="18"/>
          <w:szCs w:val="18"/>
        </w:rPr>
        <w:t>Business Activity: Management Consultants</w:t>
      </w:r>
    </w:p>
    <w:p w:rsidR="00816037" w:rsidRDefault="00816037">
      <w:pPr>
        <w:spacing w:line="176" w:lineRule="exact"/>
        <w:rPr>
          <w:sz w:val="20"/>
          <w:szCs w:val="20"/>
        </w:rPr>
      </w:pPr>
    </w:p>
    <w:p w:rsidR="00816037" w:rsidRDefault="002F7B46">
      <w:pPr>
        <w:ind w:left="1000"/>
        <w:rPr>
          <w:sz w:val="20"/>
          <w:szCs w:val="20"/>
        </w:rPr>
      </w:pPr>
      <w:r>
        <w:rPr>
          <w:rFonts w:ascii="Arial" w:eastAsia="Arial" w:hAnsi="Arial" w:cs="Arial"/>
          <w:b/>
          <w:bCs/>
          <w:sz w:val="17"/>
          <w:szCs w:val="17"/>
        </w:rPr>
        <w:t>Assisted Senior Management Consultants on diverse assignment for Government and Private Entities including:</w:t>
      </w:r>
    </w:p>
    <w:p w:rsidR="00816037" w:rsidRDefault="00816037">
      <w:pPr>
        <w:spacing w:line="63" w:lineRule="exact"/>
        <w:rPr>
          <w:sz w:val="20"/>
          <w:szCs w:val="20"/>
        </w:rPr>
      </w:pPr>
    </w:p>
    <w:p w:rsidR="00816037" w:rsidRDefault="002F7B46">
      <w:pPr>
        <w:spacing w:line="297" w:lineRule="auto"/>
        <w:ind w:left="1000" w:right="660"/>
        <w:rPr>
          <w:sz w:val="20"/>
          <w:szCs w:val="20"/>
        </w:rPr>
      </w:pPr>
      <w:r>
        <w:rPr>
          <w:rFonts w:ascii="Arial" w:eastAsia="Arial" w:hAnsi="Arial" w:cs="Arial"/>
          <w:b/>
          <w:bCs/>
          <w:sz w:val="18"/>
          <w:szCs w:val="18"/>
        </w:rPr>
        <w:t>Primary &amp; secondary research for financial and non-financial data related to New Investments, Business E</w:t>
      </w:r>
      <w:r>
        <w:rPr>
          <w:rFonts w:ascii="Arial" w:eastAsia="Arial" w:hAnsi="Arial" w:cs="Arial"/>
          <w:b/>
          <w:bCs/>
          <w:sz w:val="18"/>
          <w:szCs w:val="18"/>
        </w:rPr>
        <w:t>xpansions, Business Reorganization &amp; Restructuring and Feasibilities;</w:t>
      </w:r>
    </w:p>
    <w:p w:rsidR="00816037" w:rsidRDefault="00816037">
      <w:pPr>
        <w:spacing w:line="1" w:lineRule="exact"/>
        <w:rPr>
          <w:sz w:val="20"/>
          <w:szCs w:val="20"/>
        </w:rPr>
      </w:pPr>
    </w:p>
    <w:p w:rsidR="00816037" w:rsidRDefault="002F7B46">
      <w:pPr>
        <w:spacing w:line="297" w:lineRule="auto"/>
        <w:ind w:left="1000" w:right="660"/>
        <w:rPr>
          <w:sz w:val="20"/>
          <w:szCs w:val="20"/>
        </w:rPr>
      </w:pPr>
      <w:r>
        <w:rPr>
          <w:rFonts w:ascii="Arial" w:eastAsia="Arial" w:hAnsi="Arial" w:cs="Arial"/>
          <w:b/>
          <w:bCs/>
          <w:sz w:val="18"/>
          <w:szCs w:val="18"/>
        </w:rPr>
        <w:t>Projected Financial Statement of various large projects having scope of BOOT(Build-Own-Operate-Transfer) and BOO(Build-Own-Operate), average project costing $ 28m;</w:t>
      </w:r>
    </w:p>
    <w:p w:rsidR="00816037" w:rsidRDefault="00816037">
      <w:pPr>
        <w:spacing w:line="1" w:lineRule="exact"/>
        <w:rPr>
          <w:sz w:val="20"/>
          <w:szCs w:val="20"/>
        </w:rPr>
      </w:pPr>
    </w:p>
    <w:p w:rsidR="00816037" w:rsidRDefault="002F7B46">
      <w:pPr>
        <w:spacing w:line="296" w:lineRule="auto"/>
        <w:ind w:left="1000" w:right="1940"/>
        <w:rPr>
          <w:sz w:val="20"/>
          <w:szCs w:val="20"/>
        </w:rPr>
      </w:pPr>
      <w:r>
        <w:rPr>
          <w:rFonts w:ascii="Arial" w:eastAsia="Arial" w:hAnsi="Arial" w:cs="Arial"/>
          <w:b/>
          <w:bCs/>
          <w:sz w:val="18"/>
          <w:szCs w:val="18"/>
        </w:rPr>
        <w:t>Data collection also</w:t>
      </w:r>
      <w:r>
        <w:rPr>
          <w:rFonts w:ascii="Arial" w:eastAsia="Arial" w:hAnsi="Arial" w:cs="Arial"/>
          <w:b/>
          <w:bCs/>
          <w:sz w:val="18"/>
          <w:szCs w:val="18"/>
        </w:rPr>
        <w:t xml:space="preserve"> includes identification of risk associated with the Proposed Investments; Independently handled:</w:t>
      </w:r>
    </w:p>
    <w:p w:rsidR="00816037" w:rsidRDefault="00816037">
      <w:pPr>
        <w:spacing w:line="1" w:lineRule="exact"/>
        <w:rPr>
          <w:sz w:val="20"/>
          <w:szCs w:val="20"/>
        </w:rPr>
      </w:pPr>
    </w:p>
    <w:p w:rsidR="00816037" w:rsidRDefault="002F7B46">
      <w:pPr>
        <w:spacing w:line="297" w:lineRule="auto"/>
        <w:ind w:left="1000" w:right="1580"/>
        <w:rPr>
          <w:sz w:val="20"/>
          <w:szCs w:val="20"/>
        </w:rPr>
      </w:pPr>
      <w:r>
        <w:rPr>
          <w:rFonts w:ascii="Arial" w:eastAsia="Arial" w:hAnsi="Arial" w:cs="Arial"/>
          <w:b/>
          <w:bCs/>
          <w:sz w:val="18"/>
          <w:szCs w:val="18"/>
        </w:rPr>
        <w:t>o Accounting of Business Plan Competitions for reputable universities average costing $ 10m, o Preparation of Financial &amp; Technical tender documents and Soli</w:t>
      </w:r>
      <w:r>
        <w:rPr>
          <w:rFonts w:ascii="Arial" w:eastAsia="Arial" w:hAnsi="Arial" w:cs="Arial"/>
          <w:b/>
          <w:bCs/>
          <w:sz w:val="18"/>
          <w:szCs w:val="18"/>
        </w:rPr>
        <w:t>citation documents;</w:t>
      </w:r>
    </w:p>
    <w:p w:rsidR="00816037" w:rsidRDefault="00816037">
      <w:pPr>
        <w:spacing w:line="1" w:lineRule="exact"/>
        <w:rPr>
          <w:sz w:val="20"/>
          <w:szCs w:val="20"/>
        </w:rPr>
      </w:pPr>
    </w:p>
    <w:p w:rsidR="00816037" w:rsidRDefault="002F7B46">
      <w:pPr>
        <w:ind w:left="660"/>
        <w:rPr>
          <w:sz w:val="20"/>
          <w:szCs w:val="20"/>
        </w:rPr>
      </w:pPr>
      <w:r>
        <w:rPr>
          <w:rFonts w:ascii="Arial" w:eastAsia="Arial" w:hAnsi="Arial" w:cs="Arial"/>
          <w:b/>
          <w:bCs/>
          <w:sz w:val="18"/>
          <w:szCs w:val="18"/>
        </w:rPr>
        <w:t>Have monitored invoices, payments, recoveries, reconciliations of ledgers, collection/deduction of tax.</w:t>
      </w:r>
    </w:p>
    <w:p w:rsidR="00816037" w:rsidRDefault="00816037">
      <w:pPr>
        <w:spacing w:line="376" w:lineRule="exact"/>
        <w:rPr>
          <w:sz w:val="20"/>
          <w:szCs w:val="20"/>
        </w:rPr>
      </w:pPr>
    </w:p>
    <w:p w:rsidR="002F7B46" w:rsidRDefault="002F7B46">
      <w:pPr>
        <w:spacing w:line="315" w:lineRule="auto"/>
        <w:ind w:left="1000" w:right="1340"/>
        <w:rPr>
          <w:rFonts w:ascii="Arial" w:eastAsia="Arial" w:hAnsi="Arial" w:cs="Arial"/>
          <w:b/>
          <w:bCs/>
          <w:sz w:val="18"/>
          <w:szCs w:val="18"/>
        </w:rPr>
      </w:pPr>
      <w:r>
        <w:rPr>
          <w:rFonts w:ascii="Arial" w:eastAsia="Arial" w:hAnsi="Arial" w:cs="Arial"/>
          <w:b/>
          <w:bCs/>
          <w:sz w:val="18"/>
          <w:szCs w:val="18"/>
        </w:rPr>
        <w:t xml:space="preserve">Dec’09 – Apr’11 – Auditor </w:t>
      </w:r>
      <w:proofErr w:type="gramStart"/>
      <w:r>
        <w:rPr>
          <w:rFonts w:ascii="Arial" w:eastAsia="Arial" w:hAnsi="Arial" w:cs="Arial"/>
          <w:b/>
          <w:bCs/>
          <w:sz w:val="18"/>
          <w:szCs w:val="18"/>
        </w:rPr>
        <w:t xml:space="preserve">- </w:t>
      </w:r>
      <w:r>
        <w:rPr>
          <w:rFonts w:ascii="Arial" w:eastAsia="Arial" w:hAnsi="Arial" w:cs="Arial"/>
          <w:b/>
          <w:bCs/>
          <w:sz w:val="18"/>
          <w:szCs w:val="18"/>
        </w:rPr>
        <w:t xml:space="preserve"> Karachi</w:t>
      </w:r>
      <w:proofErr w:type="gramEnd"/>
      <w:r>
        <w:rPr>
          <w:rFonts w:ascii="Arial" w:eastAsia="Arial" w:hAnsi="Arial" w:cs="Arial"/>
          <w:b/>
          <w:bCs/>
          <w:sz w:val="18"/>
          <w:szCs w:val="18"/>
        </w:rPr>
        <w:t xml:space="preserve">, Pakistan. Business </w:t>
      </w:r>
    </w:p>
    <w:p w:rsidR="00816037" w:rsidRDefault="002F7B46">
      <w:pPr>
        <w:spacing w:line="315" w:lineRule="auto"/>
        <w:ind w:left="1000" w:right="1340"/>
        <w:rPr>
          <w:sz w:val="20"/>
          <w:szCs w:val="20"/>
        </w:rPr>
      </w:pPr>
      <w:r>
        <w:rPr>
          <w:rFonts w:ascii="Arial" w:eastAsia="Arial" w:hAnsi="Arial" w:cs="Arial"/>
          <w:b/>
          <w:bCs/>
          <w:sz w:val="18"/>
          <w:szCs w:val="18"/>
        </w:rPr>
        <w:t xml:space="preserve">Activity: Accounting &amp; Audit </w:t>
      </w:r>
      <w:r>
        <w:rPr>
          <w:rFonts w:ascii="Arial" w:eastAsia="Arial" w:hAnsi="Arial" w:cs="Arial"/>
          <w:b/>
          <w:bCs/>
          <w:sz w:val="18"/>
          <w:szCs w:val="18"/>
        </w:rPr>
        <w:t>Activities</w:t>
      </w:r>
    </w:p>
    <w:p w:rsidR="00816037" w:rsidRDefault="00816037">
      <w:pPr>
        <w:spacing w:line="192" w:lineRule="exact"/>
        <w:rPr>
          <w:sz w:val="20"/>
          <w:szCs w:val="20"/>
        </w:rPr>
      </w:pPr>
    </w:p>
    <w:p w:rsidR="00816037" w:rsidRDefault="002F7B46">
      <w:pPr>
        <w:spacing w:line="315" w:lineRule="auto"/>
        <w:ind w:left="1000" w:right="640"/>
        <w:jc w:val="both"/>
        <w:rPr>
          <w:sz w:val="20"/>
          <w:szCs w:val="20"/>
        </w:rPr>
      </w:pPr>
      <w:r>
        <w:rPr>
          <w:rFonts w:ascii="Arial" w:eastAsia="Arial" w:hAnsi="Arial" w:cs="Arial"/>
          <w:b/>
          <w:bCs/>
          <w:sz w:val="17"/>
          <w:szCs w:val="17"/>
        </w:rPr>
        <w:t>Initial planning and meetings with clients to design the audit in consultation with the Engagement Manager; Inspection &amp; examination of financial statements to collect audit evidences by applying analytical procedure</w:t>
      </w:r>
    </w:p>
    <w:p w:rsidR="00816037" w:rsidRDefault="00816037">
      <w:pPr>
        <w:spacing w:line="1" w:lineRule="exact"/>
        <w:rPr>
          <w:sz w:val="20"/>
          <w:szCs w:val="20"/>
        </w:rPr>
      </w:pPr>
    </w:p>
    <w:p w:rsidR="00816037" w:rsidRDefault="002F7B46">
      <w:pPr>
        <w:ind w:left="1000"/>
        <w:rPr>
          <w:sz w:val="20"/>
          <w:szCs w:val="20"/>
        </w:rPr>
      </w:pPr>
      <w:r>
        <w:rPr>
          <w:rFonts w:ascii="Arial" w:eastAsia="Arial" w:hAnsi="Arial" w:cs="Arial"/>
          <w:b/>
          <w:bCs/>
          <w:sz w:val="18"/>
          <w:szCs w:val="18"/>
        </w:rPr>
        <w:t>and to highlight area expo</w:t>
      </w:r>
      <w:r>
        <w:rPr>
          <w:rFonts w:ascii="Arial" w:eastAsia="Arial" w:hAnsi="Arial" w:cs="Arial"/>
          <w:b/>
          <w:bCs/>
          <w:sz w:val="18"/>
          <w:szCs w:val="18"/>
        </w:rPr>
        <w:t>sed to Risk;</w:t>
      </w:r>
    </w:p>
    <w:p w:rsidR="00816037" w:rsidRDefault="00816037">
      <w:pPr>
        <w:spacing w:line="53" w:lineRule="exact"/>
        <w:rPr>
          <w:sz w:val="20"/>
          <w:szCs w:val="20"/>
        </w:rPr>
      </w:pPr>
    </w:p>
    <w:p w:rsidR="00816037" w:rsidRDefault="002F7B46">
      <w:pPr>
        <w:spacing w:line="296" w:lineRule="auto"/>
        <w:ind w:left="1000" w:right="200"/>
        <w:rPr>
          <w:sz w:val="20"/>
          <w:szCs w:val="20"/>
        </w:rPr>
      </w:pPr>
      <w:r>
        <w:rPr>
          <w:rFonts w:ascii="Arial" w:eastAsia="Arial" w:hAnsi="Arial" w:cs="Arial"/>
          <w:b/>
          <w:bCs/>
          <w:sz w:val="18"/>
          <w:szCs w:val="18"/>
        </w:rPr>
        <w:t>Carried out Cost Audit, Budget Audit, VAT Audit, Employees Compensation Audit, Inventory &amp; Fixed Assets Audit; Helped the client team in removing accounting errors as per the IAS &amp; IFRS to avoid risk;</w:t>
      </w:r>
    </w:p>
    <w:p w:rsidR="00816037" w:rsidRDefault="00816037">
      <w:pPr>
        <w:spacing w:line="1" w:lineRule="exact"/>
        <w:rPr>
          <w:sz w:val="20"/>
          <w:szCs w:val="20"/>
        </w:rPr>
      </w:pPr>
    </w:p>
    <w:p w:rsidR="00816037" w:rsidRDefault="002F7B46">
      <w:pPr>
        <w:ind w:left="660"/>
        <w:rPr>
          <w:sz w:val="20"/>
          <w:szCs w:val="20"/>
        </w:rPr>
      </w:pPr>
      <w:r>
        <w:rPr>
          <w:rFonts w:ascii="Arial" w:eastAsia="Arial" w:hAnsi="Arial" w:cs="Arial"/>
          <w:b/>
          <w:bCs/>
          <w:sz w:val="18"/>
          <w:szCs w:val="18"/>
        </w:rPr>
        <w:t>Successfully carried out Fixed Assets Va</w:t>
      </w:r>
      <w:r>
        <w:rPr>
          <w:rFonts w:ascii="Arial" w:eastAsia="Arial" w:hAnsi="Arial" w:cs="Arial"/>
          <w:b/>
          <w:bCs/>
          <w:sz w:val="18"/>
          <w:szCs w:val="18"/>
        </w:rPr>
        <w:t>luation for a quoted company, Assets valued $110m.</w:t>
      </w:r>
    </w:p>
    <w:p w:rsidR="00816037" w:rsidRDefault="00816037">
      <w:pPr>
        <w:sectPr w:rsidR="00816037">
          <w:pgSz w:w="11900" w:h="16838"/>
          <w:pgMar w:top="1440" w:right="346" w:bottom="385" w:left="1100" w:header="0" w:footer="0" w:gutter="0"/>
          <w:cols w:space="720" w:equalWidth="0">
            <w:col w:w="10460"/>
          </w:cols>
        </w:sectPr>
      </w:pPr>
    </w:p>
    <w:p w:rsidR="00816037" w:rsidRDefault="00816037">
      <w:pPr>
        <w:spacing w:line="264" w:lineRule="exact"/>
        <w:rPr>
          <w:sz w:val="20"/>
          <w:szCs w:val="20"/>
        </w:rPr>
      </w:pPr>
    </w:p>
    <w:p w:rsidR="00816037" w:rsidRDefault="002F7B46">
      <w:pPr>
        <w:ind w:left="300"/>
        <w:rPr>
          <w:sz w:val="20"/>
          <w:szCs w:val="20"/>
        </w:rPr>
      </w:pPr>
      <w:r>
        <w:rPr>
          <w:rFonts w:ascii="Arial" w:eastAsia="Arial" w:hAnsi="Arial" w:cs="Arial"/>
          <w:b/>
          <w:bCs/>
          <w:color w:val="00007F"/>
          <w:sz w:val="21"/>
          <w:szCs w:val="21"/>
        </w:rPr>
        <w:t>Q</w:t>
      </w:r>
      <w:r>
        <w:rPr>
          <w:rFonts w:ascii="Arial" w:eastAsia="Arial" w:hAnsi="Arial" w:cs="Arial"/>
          <w:b/>
          <w:bCs/>
          <w:color w:val="00007F"/>
          <w:sz w:val="17"/>
          <w:szCs w:val="17"/>
        </w:rPr>
        <w:t>UALIFICATIONS</w:t>
      </w:r>
    </w:p>
    <w:p w:rsidR="00816037" w:rsidRDefault="00816037">
      <w:pPr>
        <w:spacing w:line="20" w:lineRule="exact"/>
        <w:rPr>
          <w:sz w:val="20"/>
          <w:szCs w:val="20"/>
        </w:rPr>
      </w:pPr>
      <w:r>
        <w:rPr>
          <w:sz w:val="20"/>
          <w:szCs w:val="20"/>
        </w:rPr>
        <w:pict>
          <v:line id="Shape 4" o:spid="_x0000_s1029" style="position:absolute;z-index:251659264;visibility:visible;mso-wrap-distance-left:0;mso-wrap-distance-right:0" from="13.6pt,2.85pt" to="491.35pt,2.85pt" o:allowincell="f" strokeweight="2.16pt"/>
        </w:pict>
      </w:r>
      <w:r w:rsidR="002F7B46">
        <w:rPr>
          <w:noProof/>
          <w:sz w:val="20"/>
          <w:szCs w:val="20"/>
        </w:rPr>
        <w:drawing>
          <wp:anchor distT="0" distB="0" distL="114300" distR="114300" simplePos="0" relativeHeight="251656192" behindDoc="1" locked="0" layoutInCell="0" allowOverlap="1">
            <wp:simplePos x="0" y="0"/>
            <wp:positionH relativeFrom="column">
              <wp:posOffset>635</wp:posOffset>
            </wp:positionH>
            <wp:positionV relativeFrom="paragraph">
              <wp:posOffset>112395</wp:posOffset>
            </wp:positionV>
            <wp:extent cx="6414135" cy="395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414135" cy="395605"/>
                    </a:xfrm>
                    <a:prstGeom prst="rect">
                      <a:avLst/>
                    </a:prstGeom>
                    <a:noFill/>
                  </pic:spPr>
                </pic:pic>
              </a:graphicData>
            </a:graphic>
          </wp:anchor>
        </w:drawing>
      </w:r>
    </w:p>
    <w:p w:rsidR="00816037" w:rsidRDefault="00816037">
      <w:pPr>
        <w:spacing w:line="206" w:lineRule="exact"/>
        <w:rPr>
          <w:sz w:val="20"/>
          <w:szCs w:val="20"/>
        </w:rPr>
      </w:pPr>
    </w:p>
    <w:p w:rsidR="00816037" w:rsidRDefault="002F7B46">
      <w:pPr>
        <w:ind w:left="140"/>
        <w:rPr>
          <w:sz w:val="20"/>
          <w:szCs w:val="20"/>
        </w:rPr>
      </w:pPr>
      <w:r>
        <w:rPr>
          <w:rFonts w:ascii="Arial" w:eastAsia="Arial" w:hAnsi="Arial" w:cs="Arial"/>
          <w:b/>
          <w:bCs/>
          <w:sz w:val="19"/>
          <w:szCs w:val="19"/>
          <w:u w:val="single"/>
        </w:rPr>
        <w:t>Professional Qualification – Last paper attempt has been made</w:t>
      </w:r>
    </w:p>
    <w:p w:rsidR="00816037" w:rsidRDefault="00816037">
      <w:pPr>
        <w:spacing w:line="4" w:lineRule="exact"/>
        <w:rPr>
          <w:sz w:val="20"/>
          <w:szCs w:val="20"/>
        </w:rPr>
      </w:pPr>
    </w:p>
    <w:p w:rsidR="00816037" w:rsidRDefault="002F7B46">
      <w:pPr>
        <w:rPr>
          <w:sz w:val="20"/>
          <w:szCs w:val="20"/>
        </w:rPr>
      </w:pPr>
      <w:r>
        <w:rPr>
          <w:noProof/>
          <w:sz w:val="1"/>
          <w:szCs w:val="1"/>
        </w:rPr>
        <w:drawing>
          <wp:inline distT="0" distB="0" distL="0" distR="0">
            <wp:extent cx="31750" cy="185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31750" cy="185420"/>
                    </a:xfrm>
                    <a:prstGeom prst="rect">
                      <a:avLst/>
                    </a:prstGeom>
                    <a:noFill/>
                    <a:ln>
                      <a:noFill/>
                    </a:ln>
                  </pic:spPr>
                </pic:pic>
              </a:graphicData>
            </a:graphic>
          </wp:inline>
        </w:drawing>
      </w:r>
      <w:r>
        <w:rPr>
          <w:rFonts w:ascii="Arial" w:eastAsia="Arial" w:hAnsi="Arial" w:cs="Arial"/>
          <w:b/>
          <w:bCs/>
          <w:sz w:val="18"/>
          <w:szCs w:val="18"/>
        </w:rPr>
        <w:t xml:space="preserve"> Final Paper attempt has been made for Associate Cost &amp; Management Accountant of Pakistan</w:t>
      </w:r>
    </w:p>
    <w:p w:rsidR="00816037" w:rsidRDefault="002F7B4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635</wp:posOffset>
            </wp:positionH>
            <wp:positionV relativeFrom="paragraph">
              <wp:posOffset>93345</wp:posOffset>
            </wp:positionV>
            <wp:extent cx="6414135" cy="5772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6414135" cy="577215"/>
                    </a:xfrm>
                    <a:prstGeom prst="rect">
                      <a:avLst/>
                    </a:prstGeom>
                    <a:noFill/>
                  </pic:spPr>
                </pic:pic>
              </a:graphicData>
            </a:graphic>
          </wp:anchor>
        </w:drawing>
      </w:r>
    </w:p>
    <w:p w:rsidR="00816037" w:rsidRDefault="00816037">
      <w:pPr>
        <w:spacing w:line="174" w:lineRule="exact"/>
        <w:rPr>
          <w:sz w:val="20"/>
          <w:szCs w:val="20"/>
        </w:rPr>
      </w:pPr>
    </w:p>
    <w:p w:rsidR="00816037" w:rsidRDefault="002F7B46">
      <w:pPr>
        <w:ind w:left="140"/>
        <w:rPr>
          <w:sz w:val="20"/>
          <w:szCs w:val="20"/>
        </w:rPr>
      </w:pPr>
      <w:r>
        <w:rPr>
          <w:rFonts w:ascii="Arial" w:eastAsia="Arial" w:hAnsi="Arial" w:cs="Arial"/>
          <w:b/>
          <w:bCs/>
          <w:sz w:val="19"/>
          <w:szCs w:val="19"/>
          <w:u w:val="single"/>
        </w:rPr>
        <w:t>Academic</w:t>
      </w:r>
      <w:r>
        <w:rPr>
          <w:rFonts w:ascii="Arial" w:eastAsia="Arial" w:hAnsi="Arial" w:cs="Arial"/>
          <w:b/>
          <w:bCs/>
          <w:sz w:val="19"/>
          <w:szCs w:val="19"/>
          <w:u w:val="single"/>
        </w:rPr>
        <w:t xml:space="preserve"> Qualification</w:t>
      </w:r>
    </w:p>
    <w:p w:rsidR="00816037" w:rsidRDefault="00816037">
      <w:pPr>
        <w:spacing w:line="4" w:lineRule="exact"/>
        <w:rPr>
          <w:sz w:val="20"/>
          <w:szCs w:val="20"/>
        </w:rPr>
      </w:pPr>
    </w:p>
    <w:p w:rsidR="00816037" w:rsidRDefault="002F7B46">
      <w:pPr>
        <w:rPr>
          <w:sz w:val="20"/>
          <w:szCs w:val="20"/>
        </w:rPr>
      </w:pPr>
      <w:r>
        <w:rPr>
          <w:noProof/>
          <w:sz w:val="1"/>
          <w:szCs w:val="1"/>
        </w:rPr>
        <w:drawing>
          <wp:inline distT="0" distB="0" distL="0" distR="0">
            <wp:extent cx="31750" cy="196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31750" cy="196215"/>
                    </a:xfrm>
                    <a:prstGeom prst="rect">
                      <a:avLst/>
                    </a:prstGeom>
                    <a:noFill/>
                    <a:ln>
                      <a:noFill/>
                    </a:ln>
                  </pic:spPr>
                </pic:pic>
              </a:graphicData>
            </a:graphic>
          </wp:inline>
        </w:drawing>
      </w:r>
      <w:r>
        <w:rPr>
          <w:rFonts w:ascii="Arial" w:eastAsia="Arial" w:hAnsi="Arial" w:cs="Arial"/>
          <w:b/>
          <w:bCs/>
          <w:sz w:val="18"/>
          <w:szCs w:val="18"/>
        </w:rPr>
        <w:t xml:space="preserve"> Master of Commerce – (M.Com) from University of Karachi, Pakistan, 2009, CGPA 3.01</w:t>
      </w:r>
    </w:p>
    <w:p w:rsidR="00816037" w:rsidRDefault="00816037">
      <w:pPr>
        <w:spacing w:line="38" w:lineRule="exact"/>
        <w:rPr>
          <w:sz w:val="20"/>
          <w:szCs w:val="20"/>
        </w:rPr>
      </w:pPr>
    </w:p>
    <w:p w:rsidR="00816037" w:rsidRDefault="002F7B46">
      <w:pPr>
        <w:ind w:left="140"/>
        <w:rPr>
          <w:sz w:val="20"/>
          <w:szCs w:val="20"/>
        </w:rPr>
      </w:pPr>
      <w:r>
        <w:rPr>
          <w:rFonts w:ascii="Arial" w:eastAsia="Arial" w:hAnsi="Arial" w:cs="Arial"/>
          <w:b/>
          <w:bCs/>
          <w:sz w:val="18"/>
          <w:szCs w:val="18"/>
        </w:rPr>
        <w:t>Bachelor of Commerce – (B.Com) from University of Karachi, Pakistan 2006</w:t>
      </w:r>
    </w:p>
    <w:p w:rsidR="00816037" w:rsidRDefault="00816037">
      <w:pPr>
        <w:spacing w:line="286" w:lineRule="exact"/>
        <w:rPr>
          <w:sz w:val="20"/>
          <w:szCs w:val="20"/>
        </w:rPr>
      </w:pPr>
    </w:p>
    <w:p w:rsidR="00816037" w:rsidRDefault="002F7B46">
      <w:pPr>
        <w:ind w:left="300"/>
        <w:rPr>
          <w:sz w:val="20"/>
          <w:szCs w:val="20"/>
        </w:rPr>
      </w:pPr>
      <w:r>
        <w:rPr>
          <w:rFonts w:ascii="Arial" w:eastAsia="Arial" w:hAnsi="Arial" w:cs="Arial"/>
          <w:b/>
          <w:bCs/>
          <w:color w:val="00007F"/>
          <w:sz w:val="21"/>
          <w:szCs w:val="21"/>
        </w:rPr>
        <w:t>S</w:t>
      </w:r>
      <w:r>
        <w:rPr>
          <w:rFonts w:ascii="Arial" w:eastAsia="Arial" w:hAnsi="Arial" w:cs="Arial"/>
          <w:b/>
          <w:bCs/>
          <w:color w:val="00007F"/>
          <w:sz w:val="17"/>
          <w:szCs w:val="17"/>
        </w:rPr>
        <w:t>KILLS</w:t>
      </w:r>
    </w:p>
    <w:p w:rsidR="00816037" w:rsidRDefault="00816037">
      <w:pPr>
        <w:spacing w:line="20" w:lineRule="exact"/>
        <w:rPr>
          <w:sz w:val="20"/>
          <w:szCs w:val="20"/>
        </w:rPr>
      </w:pPr>
      <w:r>
        <w:rPr>
          <w:sz w:val="20"/>
          <w:szCs w:val="20"/>
        </w:rPr>
        <w:pict>
          <v:line id="Shape 9" o:spid="_x0000_s1034" style="position:absolute;z-index:251660288;visibility:visible;mso-wrap-distance-left:0;mso-wrap-distance-right:0" from="13.6pt,2.9pt" to="491.35pt,2.9pt" o:allowincell="f" strokeweight=".71964mm"/>
        </w:pict>
      </w:r>
    </w:p>
    <w:p w:rsidR="00816037" w:rsidRDefault="00816037">
      <w:pPr>
        <w:spacing w:line="58" w:lineRule="exact"/>
        <w:rPr>
          <w:sz w:val="20"/>
          <w:szCs w:val="20"/>
        </w:rPr>
      </w:pPr>
    </w:p>
    <w:p w:rsidR="00816037" w:rsidRDefault="002F7B46">
      <w:pPr>
        <w:ind w:left="660"/>
        <w:rPr>
          <w:sz w:val="20"/>
          <w:szCs w:val="20"/>
        </w:rPr>
      </w:pPr>
      <w:r>
        <w:rPr>
          <w:rFonts w:ascii="Arial" w:eastAsia="Arial" w:hAnsi="Arial" w:cs="Arial"/>
          <w:b/>
          <w:bCs/>
          <w:sz w:val="18"/>
          <w:szCs w:val="18"/>
        </w:rPr>
        <w:t>Working knowledge of MS Word, MS Excel, MS Note &amp; MS PowerPoint;</w:t>
      </w:r>
    </w:p>
    <w:p w:rsidR="00816037" w:rsidRDefault="00816037">
      <w:pPr>
        <w:spacing w:line="49" w:lineRule="exact"/>
        <w:rPr>
          <w:sz w:val="20"/>
          <w:szCs w:val="20"/>
        </w:rPr>
      </w:pPr>
    </w:p>
    <w:p w:rsidR="00816037" w:rsidRDefault="002F7B46">
      <w:pPr>
        <w:spacing w:line="299" w:lineRule="auto"/>
        <w:ind w:left="1000" w:right="660"/>
        <w:rPr>
          <w:sz w:val="20"/>
          <w:szCs w:val="20"/>
        </w:rPr>
      </w:pPr>
      <w:r>
        <w:rPr>
          <w:rFonts w:ascii="Arial" w:eastAsia="Arial" w:hAnsi="Arial" w:cs="Arial"/>
          <w:b/>
          <w:bCs/>
          <w:sz w:val="18"/>
          <w:szCs w:val="18"/>
        </w:rPr>
        <w:t>Have</w:t>
      </w:r>
      <w:r>
        <w:rPr>
          <w:rFonts w:ascii="Arial" w:eastAsia="Arial" w:hAnsi="Arial" w:cs="Arial"/>
          <w:b/>
          <w:bCs/>
          <w:sz w:val="18"/>
          <w:szCs w:val="18"/>
        </w:rPr>
        <w:t xml:space="preserve"> user level knowledge of ERPs software including QuickBooks, Tally, SAGE, Peach Tree, Sidhat Hyder-Financials, Oracle Financial, MS Dynamics;</w:t>
      </w:r>
    </w:p>
    <w:p w:rsidR="00816037" w:rsidRDefault="002F7B46">
      <w:pPr>
        <w:ind w:left="660"/>
        <w:rPr>
          <w:sz w:val="20"/>
          <w:szCs w:val="20"/>
        </w:rPr>
      </w:pPr>
      <w:r>
        <w:rPr>
          <w:rFonts w:ascii="Arial" w:eastAsia="Arial" w:hAnsi="Arial" w:cs="Arial"/>
          <w:b/>
          <w:bCs/>
          <w:sz w:val="18"/>
          <w:szCs w:val="18"/>
        </w:rPr>
        <w:t>Good Analytical and conceptual skills;</w:t>
      </w:r>
    </w:p>
    <w:p w:rsidR="00816037" w:rsidRDefault="00816037">
      <w:pPr>
        <w:spacing w:line="49" w:lineRule="exact"/>
        <w:rPr>
          <w:sz w:val="20"/>
          <w:szCs w:val="20"/>
        </w:rPr>
      </w:pPr>
    </w:p>
    <w:p w:rsidR="00816037" w:rsidRDefault="002F7B46">
      <w:pPr>
        <w:spacing w:line="315" w:lineRule="auto"/>
        <w:ind w:left="1000" w:right="5600"/>
        <w:rPr>
          <w:sz w:val="20"/>
          <w:szCs w:val="20"/>
        </w:rPr>
      </w:pPr>
      <w:r>
        <w:rPr>
          <w:rFonts w:ascii="Arial" w:eastAsia="Arial" w:hAnsi="Arial" w:cs="Arial"/>
          <w:b/>
          <w:bCs/>
          <w:sz w:val="18"/>
          <w:szCs w:val="18"/>
        </w:rPr>
        <w:t>Responsible &amp; reliable and a good team player; Good communication skills.</w:t>
      </w:r>
    </w:p>
    <w:p w:rsidR="00816037" w:rsidRDefault="00816037">
      <w:pPr>
        <w:spacing w:line="231" w:lineRule="exact"/>
        <w:rPr>
          <w:sz w:val="20"/>
          <w:szCs w:val="20"/>
        </w:rPr>
      </w:pPr>
    </w:p>
    <w:p w:rsidR="00816037" w:rsidRDefault="002F7B46">
      <w:pPr>
        <w:ind w:left="300"/>
        <w:rPr>
          <w:sz w:val="20"/>
          <w:szCs w:val="20"/>
        </w:rPr>
      </w:pPr>
      <w:r>
        <w:rPr>
          <w:rFonts w:ascii="Arial" w:eastAsia="Arial" w:hAnsi="Arial" w:cs="Arial"/>
          <w:b/>
          <w:bCs/>
          <w:color w:val="00007F"/>
          <w:sz w:val="21"/>
          <w:szCs w:val="21"/>
        </w:rPr>
        <w:t>P</w:t>
      </w:r>
      <w:r>
        <w:rPr>
          <w:rFonts w:ascii="Arial" w:eastAsia="Arial" w:hAnsi="Arial" w:cs="Arial"/>
          <w:b/>
          <w:bCs/>
          <w:color w:val="00007F"/>
          <w:sz w:val="17"/>
          <w:szCs w:val="17"/>
        </w:rPr>
        <w:t>ERSONAL</w:t>
      </w:r>
      <w:r>
        <w:rPr>
          <w:rFonts w:ascii="Arial" w:eastAsia="Arial" w:hAnsi="Arial" w:cs="Arial"/>
          <w:b/>
          <w:bCs/>
          <w:color w:val="00007F"/>
          <w:sz w:val="21"/>
          <w:szCs w:val="21"/>
        </w:rPr>
        <w:t xml:space="preserve">  I</w:t>
      </w:r>
      <w:r>
        <w:rPr>
          <w:rFonts w:ascii="Arial" w:eastAsia="Arial" w:hAnsi="Arial" w:cs="Arial"/>
          <w:b/>
          <w:bCs/>
          <w:color w:val="00007F"/>
          <w:sz w:val="17"/>
          <w:szCs w:val="17"/>
        </w:rPr>
        <w:t>NFORMATION</w:t>
      </w:r>
    </w:p>
    <w:p w:rsidR="00816037" w:rsidRDefault="00816037">
      <w:pPr>
        <w:spacing w:line="20" w:lineRule="exact"/>
        <w:rPr>
          <w:sz w:val="20"/>
          <w:szCs w:val="20"/>
        </w:rPr>
      </w:pPr>
      <w:r>
        <w:rPr>
          <w:sz w:val="20"/>
          <w:szCs w:val="20"/>
        </w:rPr>
        <w:pict>
          <v:line id="Shape 10" o:spid="_x0000_s1035" style="position:absolute;z-index:251661312;visibility:visible;mso-wrap-distance-left:0;mso-wrap-distance-right:0" from="13.6pt,2.9pt" to="491.35pt,2.9pt" o:allowincell="f" strokeweight="2.04pt"/>
        </w:pict>
      </w:r>
    </w:p>
    <w:p w:rsidR="00816037" w:rsidRDefault="00816037">
      <w:pPr>
        <w:spacing w:line="155" w:lineRule="exact"/>
        <w:rPr>
          <w:sz w:val="20"/>
          <w:szCs w:val="20"/>
        </w:rPr>
      </w:pPr>
    </w:p>
    <w:tbl>
      <w:tblPr>
        <w:tblW w:w="0" w:type="auto"/>
        <w:tblInd w:w="300" w:type="dxa"/>
        <w:tblLayout w:type="fixed"/>
        <w:tblCellMar>
          <w:left w:w="0" w:type="dxa"/>
          <w:right w:w="0" w:type="dxa"/>
        </w:tblCellMar>
        <w:tblLook w:val="04A0"/>
      </w:tblPr>
      <w:tblGrid>
        <w:gridCol w:w="1280"/>
        <w:gridCol w:w="2140"/>
        <w:gridCol w:w="1840"/>
        <w:gridCol w:w="4480"/>
      </w:tblGrid>
      <w:tr w:rsidR="00816037">
        <w:trPr>
          <w:trHeight w:val="211"/>
        </w:trPr>
        <w:tc>
          <w:tcPr>
            <w:tcW w:w="1280" w:type="dxa"/>
            <w:vAlign w:val="bottom"/>
          </w:tcPr>
          <w:p w:rsidR="00816037" w:rsidRDefault="002F7B46">
            <w:pPr>
              <w:rPr>
                <w:sz w:val="20"/>
                <w:szCs w:val="20"/>
              </w:rPr>
            </w:pPr>
            <w:r>
              <w:rPr>
                <w:rFonts w:ascii="Arial" w:eastAsia="Arial" w:hAnsi="Arial" w:cs="Arial"/>
                <w:b/>
                <w:bCs/>
                <w:sz w:val="18"/>
                <w:szCs w:val="18"/>
              </w:rPr>
              <w:t>Date of Birth</w:t>
            </w:r>
          </w:p>
        </w:tc>
        <w:tc>
          <w:tcPr>
            <w:tcW w:w="2140" w:type="dxa"/>
            <w:vAlign w:val="bottom"/>
          </w:tcPr>
          <w:p w:rsidR="00816037" w:rsidRDefault="002F7B46">
            <w:pPr>
              <w:ind w:left="120"/>
              <w:rPr>
                <w:sz w:val="20"/>
                <w:szCs w:val="20"/>
              </w:rPr>
            </w:pPr>
            <w:r>
              <w:rPr>
                <w:rFonts w:ascii="Arial" w:eastAsia="Arial" w:hAnsi="Arial" w:cs="Arial"/>
                <w:b/>
                <w:bCs/>
                <w:sz w:val="18"/>
                <w:szCs w:val="18"/>
              </w:rPr>
              <w:t>: October 17, 1986</w:t>
            </w:r>
          </w:p>
        </w:tc>
        <w:tc>
          <w:tcPr>
            <w:tcW w:w="1840" w:type="dxa"/>
            <w:vAlign w:val="bottom"/>
          </w:tcPr>
          <w:p w:rsidR="00816037" w:rsidRDefault="002F7B46">
            <w:pPr>
              <w:ind w:left="540"/>
              <w:rPr>
                <w:sz w:val="20"/>
                <w:szCs w:val="20"/>
              </w:rPr>
            </w:pPr>
            <w:r>
              <w:rPr>
                <w:rFonts w:ascii="Arial" w:eastAsia="Arial" w:hAnsi="Arial" w:cs="Arial"/>
                <w:b/>
                <w:bCs/>
                <w:sz w:val="18"/>
                <w:szCs w:val="18"/>
              </w:rPr>
              <w:t>Marital status</w:t>
            </w:r>
          </w:p>
        </w:tc>
        <w:tc>
          <w:tcPr>
            <w:tcW w:w="4480" w:type="dxa"/>
            <w:vAlign w:val="bottom"/>
          </w:tcPr>
          <w:p w:rsidR="00816037" w:rsidRDefault="002F7B46">
            <w:pPr>
              <w:ind w:left="100"/>
              <w:rPr>
                <w:sz w:val="20"/>
                <w:szCs w:val="20"/>
              </w:rPr>
            </w:pPr>
            <w:r>
              <w:rPr>
                <w:rFonts w:ascii="Arial" w:eastAsia="Arial" w:hAnsi="Arial" w:cs="Arial"/>
                <w:b/>
                <w:bCs/>
                <w:sz w:val="18"/>
                <w:szCs w:val="18"/>
              </w:rPr>
              <w:t>: Married</w:t>
            </w:r>
          </w:p>
        </w:tc>
      </w:tr>
      <w:tr w:rsidR="00816037">
        <w:trPr>
          <w:trHeight w:val="240"/>
        </w:trPr>
        <w:tc>
          <w:tcPr>
            <w:tcW w:w="1280" w:type="dxa"/>
            <w:vAlign w:val="bottom"/>
          </w:tcPr>
          <w:p w:rsidR="00816037" w:rsidRDefault="002F7B46">
            <w:pPr>
              <w:rPr>
                <w:sz w:val="20"/>
                <w:szCs w:val="20"/>
              </w:rPr>
            </w:pPr>
            <w:r>
              <w:rPr>
                <w:rFonts w:ascii="Arial" w:eastAsia="Arial" w:hAnsi="Arial" w:cs="Arial"/>
                <w:b/>
                <w:bCs/>
                <w:sz w:val="18"/>
                <w:szCs w:val="18"/>
              </w:rPr>
              <w:t>Nationality</w:t>
            </w:r>
          </w:p>
        </w:tc>
        <w:tc>
          <w:tcPr>
            <w:tcW w:w="2140" w:type="dxa"/>
            <w:vAlign w:val="bottom"/>
          </w:tcPr>
          <w:p w:rsidR="00816037" w:rsidRDefault="002F7B46">
            <w:pPr>
              <w:ind w:left="120"/>
              <w:rPr>
                <w:sz w:val="20"/>
                <w:szCs w:val="20"/>
              </w:rPr>
            </w:pPr>
            <w:r>
              <w:rPr>
                <w:rFonts w:ascii="Arial" w:eastAsia="Arial" w:hAnsi="Arial" w:cs="Arial"/>
                <w:b/>
                <w:bCs/>
                <w:sz w:val="18"/>
                <w:szCs w:val="18"/>
              </w:rPr>
              <w:t>: Pakistani</w:t>
            </w:r>
          </w:p>
        </w:tc>
        <w:tc>
          <w:tcPr>
            <w:tcW w:w="1840" w:type="dxa"/>
            <w:vAlign w:val="bottom"/>
          </w:tcPr>
          <w:p w:rsidR="00816037" w:rsidRDefault="002F7B46">
            <w:pPr>
              <w:ind w:left="540"/>
              <w:rPr>
                <w:sz w:val="20"/>
                <w:szCs w:val="20"/>
              </w:rPr>
            </w:pPr>
            <w:r>
              <w:rPr>
                <w:rFonts w:ascii="Arial" w:eastAsia="Arial" w:hAnsi="Arial" w:cs="Arial"/>
                <w:b/>
                <w:bCs/>
                <w:w w:val="94"/>
                <w:sz w:val="18"/>
                <w:szCs w:val="18"/>
              </w:rPr>
              <w:t>Lingual abilities</w:t>
            </w:r>
          </w:p>
        </w:tc>
        <w:tc>
          <w:tcPr>
            <w:tcW w:w="4480" w:type="dxa"/>
            <w:vAlign w:val="bottom"/>
          </w:tcPr>
          <w:p w:rsidR="00816037" w:rsidRDefault="002F7B46">
            <w:pPr>
              <w:ind w:left="100"/>
              <w:rPr>
                <w:sz w:val="20"/>
                <w:szCs w:val="20"/>
              </w:rPr>
            </w:pPr>
            <w:r>
              <w:rPr>
                <w:rFonts w:ascii="Arial" w:eastAsia="Arial" w:hAnsi="Arial" w:cs="Arial"/>
                <w:b/>
                <w:bCs/>
                <w:sz w:val="18"/>
                <w:szCs w:val="18"/>
              </w:rPr>
              <w:t>: English &amp; Urdu</w:t>
            </w:r>
          </w:p>
        </w:tc>
      </w:tr>
      <w:tr w:rsidR="00816037">
        <w:trPr>
          <w:trHeight w:val="242"/>
        </w:trPr>
        <w:tc>
          <w:tcPr>
            <w:tcW w:w="1280" w:type="dxa"/>
            <w:vAlign w:val="bottom"/>
          </w:tcPr>
          <w:p w:rsidR="00816037" w:rsidRDefault="002F7B46">
            <w:pPr>
              <w:rPr>
                <w:sz w:val="20"/>
                <w:szCs w:val="20"/>
              </w:rPr>
            </w:pPr>
            <w:r>
              <w:rPr>
                <w:rFonts w:ascii="Arial" w:eastAsia="Arial" w:hAnsi="Arial" w:cs="Arial"/>
                <w:b/>
                <w:bCs/>
                <w:w w:val="93"/>
                <w:sz w:val="18"/>
                <w:szCs w:val="18"/>
              </w:rPr>
              <w:t>Driving License</w:t>
            </w:r>
          </w:p>
        </w:tc>
        <w:tc>
          <w:tcPr>
            <w:tcW w:w="2140" w:type="dxa"/>
            <w:vAlign w:val="bottom"/>
          </w:tcPr>
          <w:p w:rsidR="00816037" w:rsidRDefault="002F7B46">
            <w:pPr>
              <w:ind w:left="120"/>
              <w:rPr>
                <w:sz w:val="20"/>
                <w:szCs w:val="20"/>
              </w:rPr>
            </w:pPr>
            <w:r>
              <w:rPr>
                <w:rFonts w:ascii="Arial" w:eastAsia="Arial" w:hAnsi="Arial" w:cs="Arial"/>
                <w:b/>
                <w:bCs/>
                <w:sz w:val="18"/>
                <w:szCs w:val="18"/>
              </w:rPr>
              <w:t>: Dubai, UAE</w:t>
            </w:r>
          </w:p>
        </w:tc>
        <w:tc>
          <w:tcPr>
            <w:tcW w:w="1840" w:type="dxa"/>
            <w:vAlign w:val="bottom"/>
          </w:tcPr>
          <w:p w:rsidR="00816037" w:rsidRDefault="00816037">
            <w:pPr>
              <w:ind w:left="540"/>
              <w:rPr>
                <w:sz w:val="20"/>
                <w:szCs w:val="20"/>
              </w:rPr>
            </w:pPr>
          </w:p>
        </w:tc>
        <w:tc>
          <w:tcPr>
            <w:tcW w:w="4480" w:type="dxa"/>
            <w:vAlign w:val="bottom"/>
          </w:tcPr>
          <w:p w:rsidR="00816037" w:rsidRDefault="00816037">
            <w:pPr>
              <w:ind w:left="100"/>
              <w:rPr>
                <w:sz w:val="20"/>
                <w:szCs w:val="20"/>
              </w:rPr>
            </w:pPr>
          </w:p>
        </w:tc>
      </w:tr>
    </w:tbl>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200" w:lineRule="exact"/>
        <w:rPr>
          <w:sz w:val="20"/>
          <w:szCs w:val="20"/>
        </w:rPr>
      </w:pPr>
    </w:p>
    <w:p w:rsidR="00816037" w:rsidRDefault="00816037">
      <w:pPr>
        <w:spacing w:line="378" w:lineRule="exact"/>
        <w:rPr>
          <w:sz w:val="20"/>
          <w:szCs w:val="20"/>
        </w:rPr>
      </w:pPr>
    </w:p>
    <w:p w:rsidR="00816037" w:rsidRDefault="002F7B46">
      <w:pPr>
        <w:ind w:left="8980"/>
        <w:rPr>
          <w:sz w:val="20"/>
          <w:szCs w:val="20"/>
        </w:rPr>
      </w:pPr>
      <w:r>
        <w:rPr>
          <w:rFonts w:ascii="Arial" w:eastAsia="Arial" w:hAnsi="Arial" w:cs="Arial"/>
          <w:b/>
          <w:bCs/>
          <w:sz w:val="16"/>
          <w:szCs w:val="16"/>
        </w:rPr>
        <w:t xml:space="preserve">Page 2 </w:t>
      </w:r>
      <w:r>
        <w:rPr>
          <w:rFonts w:ascii="Arial" w:eastAsia="Arial" w:hAnsi="Arial" w:cs="Arial"/>
          <w:b/>
          <w:bCs/>
          <w:sz w:val="16"/>
          <w:szCs w:val="16"/>
        </w:rPr>
        <w:t>of 2</w:t>
      </w:r>
    </w:p>
    <w:sectPr w:rsidR="00816037" w:rsidSect="00816037">
      <w:type w:val="continuous"/>
      <w:pgSz w:w="11900" w:h="16838"/>
      <w:pgMar w:top="1440" w:right="346" w:bottom="385" w:left="110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98D497DC"/>
    <w:lvl w:ilvl="0" w:tplc="82C8B87A">
      <w:start w:val="1"/>
      <w:numFmt w:val="bullet"/>
      <w:lvlText w:val=" "/>
      <w:lvlJc w:val="left"/>
    </w:lvl>
    <w:lvl w:ilvl="1" w:tplc="B122F2FA">
      <w:numFmt w:val="decimal"/>
      <w:lvlText w:val=""/>
      <w:lvlJc w:val="left"/>
    </w:lvl>
    <w:lvl w:ilvl="2" w:tplc="25CA0EE4">
      <w:numFmt w:val="decimal"/>
      <w:lvlText w:val=""/>
      <w:lvlJc w:val="left"/>
    </w:lvl>
    <w:lvl w:ilvl="3" w:tplc="7BBEBBCE">
      <w:numFmt w:val="decimal"/>
      <w:lvlText w:val=""/>
      <w:lvlJc w:val="left"/>
    </w:lvl>
    <w:lvl w:ilvl="4" w:tplc="4A50318A">
      <w:numFmt w:val="decimal"/>
      <w:lvlText w:val=""/>
      <w:lvlJc w:val="left"/>
    </w:lvl>
    <w:lvl w:ilvl="5" w:tplc="DE028BD6">
      <w:numFmt w:val="decimal"/>
      <w:lvlText w:val=""/>
      <w:lvlJc w:val="left"/>
    </w:lvl>
    <w:lvl w:ilvl="6" w:tplc="06A0A27A">
      <w:numFmt w:val="decimal"/>
      <w:lvlText w:val=""/>
      <w:lvlJc w:val="left"/>
    </w:lvl>
    <w:lvl w:ilvl="7" w:tplc="95EC1946">
      <w:numFmt w:val="decimal"/>
      <w:lvlText w:val=""/>
      <w:lvlJc w:val="left"/>
    </w:lvl>
    <w:lvl w:ilvl="8" w:tplc="0E3435A8">
      <w:numFmt w:val="decimal"/>
      <w:lvlText w:val=""/>
      <w:lvlJc w:val="left"/>
    </w:lvl>
  </w:abstractNum>
  <w:abstractNum w:abstractNumId="1">
    <w:nsid w:val="00004AE1"/>
    <w:multiLevelType w:val="hybridMultilevel"/>
    <w:tmpl w:val="75FCCDD2"/>
    <w:lvl w:ilvl="0" w:tplc="9A82D92E">
      <w:start w:val="1"/>
      <w:numFmt w:val="bullet"/>
      <w:lvlText w:val=" "/>
      <w:lvlJc w:val="left"/>
    </w:lvl>
    <w:lvl w:ilvl="1" w:tplc="6B5AD89A">
      <w:numFmt w:val="decimal"/>
      <w:lvlText w:val=""/>
      <w:lvlJc w:val="left"/>
    </w:lvl>
    <w:lvl w:ilvl="2" w:tplc="2A1A89C6">
      <w:numFmt w:val="decimal"/>
      <w:lvlText w:val=""/>
      <w:lvlJc w:val="left"/>
    </w:lvl>
    <w:lvl w:ilvl="3" w:tplc="DDA4614C">
      <w:numFmt w:val="decimal"/>
      <w:lvlText w:val=""/>
      <w:lvlJc w:val="left"/>
    </w:lvl>
    <w:lvl w:ilvl="4" w:tplc="37869210">
      <w:numFmt w:val="decimal"/>
      <w:lvlText w:val=""/>
      <w:lvlJc w:val="left"/>
    </w:lvl>
    <w:lvl w:ilvl="5" w:tplc="FB489E6E">
      <w:numFmt w:val="decimal"/>
      <w:lvlText w:val=""/>
      <w:lvlJc w:val="left"/>
    </w:lvl>
    <w:lvl w:ilvl="6" w:tplc="4AC8453E">
      <w:numFmt w:val="decimal"/>
      <w:lvlText w:val=""/>
      <w:lvlJc w:val="left"/>
    </w:lvl>
    <w:lvl w:ilvl="7" w:tplc="A6605CB2">
      <w:numFmt w:val="decimal"/>
      <w:lvlText w:val=""/>
      <w:lvlJc w:val="left"/>
    </w:lvl>
    <w:lvl w:ilvl="8" w:tplc="72E8A7B0">
      <w:numFmt w:val="decimal"/>
      <w:lvlText w:val=""/>
      <w:lvlJc w:val="left"/>
    </w:lvl>
  </w:abstractNum>
  <w:abstractNum w:abstractNumId="2">
    <w:nsid w:val="00006784"/>
    <w:multiLevelType w:val="hybridMultilevel"/>
    <w:tmpl w:val="D37018CE"/>
    <w:lvl w:ilvl="0" w:tplc="D5EA32CC">
      <w:start w:val="1"/>
      <w:numFmt w:val="bullet"/>
      <w:lvlText w:val=" "/>
      <w:lvlJc w:val="left"/>
    </w:lvl>
    <w:lvl w:ilvl="1" w:tplc="14B0EAD0">
      <w:numFmt w:val="decimal"/>
      <w:lvlText w:val=""/>
      <w:lvlJc w:val="left"/>
    </w:lvl>
    <w:lvl w:ilvl="2" w:tplc="BD46BD32">
      <w:numFmt w:val="decimal"/>
      <w:lvlText w:val=""/>
      <w:lvlJc w:val="left"/>
    </w:lvl>
    <w:lvl w:ilvl="3" w:tplc="98825F78">
      <w:numFmt w:val="decimal"/>
      <w:lvlText w:val=""/>
      <w:lvlJc w:val="left"/>
    </w:lvl>
    <w:lvl w:ilvl="4" w:tplc="1CDA3514">
      <w:numFmt w:val="decimal"/>
      <w:lvlText w:val=""/>
      <w:lvlJc w:val="left"/>
    </w:lvl>
    <w:lvl w:ilvl="5" w:tplc="CC8A6C1C">
      <w:numFmt w:val="decimal"/>
      <w:lvlText w:val=""/>
      <w:lvlJc w:val="left"/>
    </w:lvl>
    <w:lvl w:ilvl="6" w:tplc="D0FAA1B6">
      <w:numFmt w:val="decimal"/>
      <w:lvlText w:val=""/>
      <w:lvlJc w:val="left"/>
    </w:lvl>
    <w:lvl w:ilvl="7" w:tplc="4BB6F044">
      <w:numFmt w:val="decimal"/>
      <w:lvlText w:val=""/>
      <w:lvlJc w:val="left"/>
    </w:lvl>
    <w:lvl w:ilvl="8" w:tplc="F774D426">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6037"/>
    <w:rsid w:val="002F7B46"/>
    <w:rsid w:val="00816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2F7B46"/>
    <w:rPr>
      <w:rFonts w:ascii="Tahoma" w:hAnsi="Tahoma" w:cs="Tahoma"/>
      <w:sz w:val="16"/>
      <w:szCs w:val="16"/>
    </w:rPr>
  </w:style>
  <w:style w:type="character" w:customStyle="1" w:styleId="BalloonTextChar">
    <w:name w:val="Balloon Text Char"/>
    <w:basedOn w:val="DefaultParagraphFont"/>
    <w:link w:val="BalloonText"/>
    <w:uiPriority w:val="99"/>
    <w:semiHidden/>
    <w:rsid w:val="002F7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der-393880@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2019-10-20T15:36:00Z</dcterms:created>
  <dcterms:modified xsi:type="dcterms:W3CDTF">2019-10-20T15:36:00Z</dcterms:modified>
</cp:coreProperties>
</file>