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53" w:rsidRDefault="00C57053">
      <w:pPr>
        <w:ind w:right="-39"/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55"/>
          <w:szCs w:val="55"/>
        </w:rPr>
        <w:t>Elsayed</w:t>
      </w:r>
      <w:proofErr w:type="spellEnd"/>
      <w:r>
        <w:rPr>
          <w:rFonts w:eastAsia="Times New Roman"/>
          <w:sz w:val="55"/>
          <w:szCs w:val="55"/>
        </w:rPr>
        <w:t xml:space="preserve"> </w:t>
      </w:r>
    </w:p>
    <w:p w:rsidR="00235553" w:rsidRDefault="00C57053">
      <w:pPr>
        <w:spacing w:line="222" w:lineRule="auto"/>
        <w:ind w:left="24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Occupational Health and Safety Engineer</w:t>
      </w:r>
    </w:p>
    <w:p w:rsidR="00235553" w:rsidRDefault="00C570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34290</wp:posOffset>
            </wp:positionV>
            <wp:extent cx="7048500" cy="369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6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553" w:rsidRDefault="00235553">
      <w:pPr>
        <w:spacing w:line="159" w:lineRule="exact"/>
        <w:rPr>
          <w:sz w:val="24"/>
          <w:szCs w:val="24"/>
        </w:rPr>
      </w:pPr>
    </w:p>
    <w:p w:rsidR="00235553" w:rsidRDefault="00C57053">
      <w:pPr>
        <w:ind w:left="4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SUMMARY</w:t>
      </w:r>
    </w:p>
    <w:p w:rsidR="00235553" w:rsidRDefault="00235553">
      <w:pPr>
        <w:spacing w:line="173" w:lineRule="exact"/>
        <w:rPr>
          <w:sz w:val="24"/>
          <w:szCs w:val="24"/>
        </w:rPr>
      </w:pPr>
    </w:p>
    <w:p w:rsidR="00235553" w:rsidRDefault="00C57053">
      <w:pPr>
        <w:spacing w:line="250" w:lineRule="auto"/>
        <w:ind w:right="20" w:firstLine="1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HSE Engineer with three years' experience, driven by the goal of preventing injury to people and damage to assets, with extensive knowledge in health and safety standards, rules and</w:t>
      </w:r>
      <w:r>
        <w:rPr>
          <w:rFonts w:ascii="Calibri" w:eastAsia="Calibri" w:hAnsi="Calibri" w:cs="Calibri"/>
          <w:sz w:val="28"/>
          <w:szCs w:val="28"/>
        </w:rPr>
        <w:t xml:space="preserve"> regulations, experienced in developing and implementing health and safety management systems, and professional in risk assessment techniques, auditing and accident/incident investigations.</w:t>
      </w:r>
    </w:p>
    <w:p w:rsidR="00235553" w:rsidRDefault="00C570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-9525</wp:posOffset>
            </wp:positionH>
            <wp:positionV relativeFrom="paragraph">
              <wp:posOffset>93345</wp:posOffset>
            </wp:positionV>
            <wp:extent cx="7073900" cy="382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0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553" w:rsidRDefault="00235553">
      <w:pPr>
        <w:spacing w:line="215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020"/>
        <w:gridCol w:w="500"/>
        <w:gridCol w:w="200"/>
        <w:gridCol w:w="180"/>
        <w:gridCol w:w="440"/>
        <w:gridCol w:w="3820"/>
        <w:gridCol w:w="20"/>
      </w:tblGrid>
      <w:tr w:rsidR="00235553" w:rsidTr="00C57053">
        <w:trPr>
          <w:trHeight w:val="391"/>
        </w:trPr>
        <w:tc>
          <w:tcPr>
            <w:tcW w:w="720" w:type="dxa"/>
            <w:vAlign w:val="bottom"/>
          </w:tcPr>
          <w:p w:rsidR="00235553" w:rsidRDefault="0023555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35553" w:rsidRDefault="0023555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35553" w:rsidRDefault="0023555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35553" w:rsidRDefault="0023555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35553" w:rsidRDefault="0023555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35553" w:rsidRDefault="0023555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235553" w:rsidRDefault="00C57053">
            <w:pPr>
              <w:ind w:left="1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PERSONAL DATA</w:t>
            </w:r>
          </w:p>
        </w:tc>
        <w:tc>
          <w:tcPr>
            <w:tcW w:w="20" w:type="dxa"/>
            <w:vAlign w:val="bottom"/>
          </w:tcPr>
          <w:p w:rsidR="00235553" w:rsidRDefault="00235553">
            <w:pPr>
              <w:rPr>
                <w:sz w:val="1"/>
                <w:szCs w:val="1"/>
              </w:rPr>
            </w:pPr>
          </w:p>
        </w:tc>
      </w:tr>
      <w:tr w:rsidR="00235553" w:rsidTr="00C57053">
        <w:trPr>
          <w:trHeight w:val="350"/>
        </w:trPr>
        <w:tc>
          <w:tcPr>
            <w:tcW w:w="720" w:type="dxa"/>
            <w:vAlign w:val="bottom"/>
          </w:tcPr>
          <w:p w:rsidR="00235553" w:rsidRDefault="00C5705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1020" w:type="dxa"/>
            <w:vAlign w:val="bottom"/>
          </w:tcPr>
          <w:p w:rsidR="00235553" w:rsidRDefault="0023555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35553" w:rsidRDefault="0023555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35553" w:rsidRDefault="0023555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35553" w:rsidRDefault="0023555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35553" w:rsidRDefault="0023555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235553" w:rsidRDefault="0023555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35553" w:rsidRDefault="00235553">
            <w:pPr>
              <w:rPr>
                <w:sz w:val="1"/>
                <w:szCs w:val="1"/>
              </w:rPr>
            </w:pPr>
          </w:p>
        </w:tc>
      </w:tr>
      <w:tr w:rsidR="00235553" w:rsidTr="00C57053">
        <w:trPr>
          <w:trHeight w:val="314"/>
        </w:trPr>
        <w:tc>
          <w:tcPr>
            <w:tcW w:w="720" w:type="dxa"/>
            <w:vMerge w:val="restart"/>
            <w:vAlign w:val="bottom"/>
          </w:tcPr>
          <w:p w:rsidR="00235553" w:rsidRDefault="00C5705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1020" w:type="dxa"/>
            <w:vMerge w:val="restart"/>
            <w:vAlign w:val="bottom"/>
          </w:tcPr>
          <w:p w:rsidR="00235553" w:rsidRDefault="00C57053">
            <w:pPr>
              <w:spacing w:line="341" w:lineRule="exact"/>
              <w:ind w:left="6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35553" w:rsidRDefault="00C57053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28"/>
                <w:szCs w:val="28"/>
              </w:rPr>
              <w:t>City:</w:t>
            </w:r>
          </w:p>
        </w:tc>
        <w:tc>
          <w:tcPr>
            <w:tcW w:w="4640" w:type="dxa"/>
            <w:gridSpan w:val="4"/>
            <w:vMerge w:val="restart"/>
            <w:vAlign w:val="bottom"/>
          </w:tcPr>
          <w:p w:rsidR="00235553" w:rsidRDefault="00C57053">
            <w:pPr>
              <w:spacing w:line="34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Dubai.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20" w:type="dxa"/>
            <w:vAlign w:val="bottom"/>
          </w:tcPr>
          <w:p w:rsidR="00235553" w:rsidRDefault="00235553">
            <w:pPr>
              <w:rPr>
                <w:sz w:val="1"/>
                <w:szCs w:val="1"/>
              </w:rPr>
            </w:pPr>
          </w:p>
        </w:tc>
      </w:tr>
      <w:tr w:rsidR="00235553" w:rsidTr="00C57053">
        <w:trPr>
          <w:trHeight w:val="22"/>
        </w:trPr>
        <w:tc>
          <w:tcPr>
            <w:tcW w:w="720" w:type="dxa"/>
            <w:vMerge/>
            <w:vAlign w:val="bottom"/>
          </w:tcPr>
          <w:p w:rsidR="00235553" w:rsidRDefault="002355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vMerge/>
            <w:vAlign w:val="bottom"/>
          </w:tcPr>
          <w:p w:rsidR="00235553" w:rsidRDefault="002355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235553" w:rsidRDefault="002355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40" w:type="dxa"/>
            <w:gridSpan w:val="4"/>
            <w:vMerge/>
            <w:vAlign w:val="bottom"/>
          </w:tcPr>
          <w:p w:rsidR="00235553" w:rsidRDefault="002355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35553" w:rsidRDefault="002355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35553" w:rsidTr="00C57053">
        <w:trPr>
          <w:trHeight w:val="20"/>
        </w:trPr>
        <w:tc>
          <w:tcPr>
            <w:tcW w:w="720" w:type="dxa"/>
            <w:vAlign w:val="bottom"/>
          </w:tcPr>
          <w:p w:rsidR="00235553" w:rsidRDefault="002355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vAlign w:val="bottom"/>
          </w:tcPr>
          <w:p w:rsidR="00235553" w:rsidRDefault="002355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shd w:val="clear" w:color="auto" w:fill="000000"/>
            <w:vAlign w:val="bottom"/>
          </w:tcPr>
          <w:p w:rsidR="00235553" w:rsidRDefault="002355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235553" w:rsidRDefault="002355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235553" w:rsidRDefault="002355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20" w:type="dxa"/>
            <w:vAlign w:val="bottom"/>
          </w:tcPr>
          <w:p w:rsidR="00235553" w:rsidRDefault="002355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35553" w:rsidRDefault="002355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35553" w:rsidTr="00C57053">
        <w:trPr>
          <w:trHeight w:val="340"/>
        </w:trPr>
        <w:tc>
          <w:tcPr>
            <w:tcW w:w="720" w:type="dxa"/>
            <w:vAlign w:val="bottom"/>
          </w:tcPr>
          <w:p w:rsidR="00235553" w:rsidRDefault="0023555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35553" w:rsidRDefault="00C57053">
            <w:pPr>
              <w:spacing w:line="341" w:lineRule="exact"/>
              <w:ind w:left="6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5140" w:type="dxa"/>
            <w:gridSpan w:val="5"/>
            <w:vAlign w:val="bottom"/>
          </w:tcPr>
          <w:p w:rsidR="00235553" w:rsidRDefault="00C57053">
            <w:pPr>
              <w:spacing w:line="34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Email: </w:t>
            </w:r>
            <w:hyperlink r:id="rId7" w:history="1">
              <w:r w:rsidRPr="006A34BE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elsayed-394324@2freemail.com</w:t>
              </w:r>
            </w:hyperlink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20" w:type="dxa"/>
            <w:vAlign w:val="bottom"/>
          </w:tcPr>
          <w:p w:rsidR="00235553" w:rsidRDefault="00235553">
            <w:pPr>
              <w:rPr>
                <w:sz w:val="1"/>
                <w:szCs w:val="1"/>
              </w:rPr>
            </w:pPr>
          </w:p>
        </w:tc>
      </w:tr>
      <w:tr w:rsidR="00235553" w:rsidTr="00C57053">
        <w:trPr>
          <w:trHeight w:val="20"/>
        </w:trPr>
        <w:tc>
          <w:tcPr>
            <w:tcW w:w="720" w:type="dxa"/>
            <w:vAlign w:val="bottom"/>
          </w:tcPr>
          <w:p w:rsidR="00235553" w:rsidRDefault="002355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235553" w:rsidRDefault="00C57053">
            <w:pPr>
              <w:ind w:left="6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700" w:type="dxa"/>
            <w:gridSpan w:val="2"/>
            <w:shd w:val="clear" w:color="auto" w:fill="000000"/>
            <w:vAlign w:val="bottom"/>
          </w:tcPr>
          <w:p w:rsidR="00235553" w:rsidRDefault="002355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35553" w:rsidRDefault="002355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20" w:type="dxa"/>
            <w:vMerge w:val="restart"/>
            <w:vAlign w:val="bottom"/>
          </w:tcPr>
          <w:p w:rsidR="00235553" w:rsidRDefault="00C57053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EGYPTIAN.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20" w:type="dxa"/>
            <w:vAlign w:val="bottom"/>
          </w:tcPr>
          <w:p w:rsidR="00235553" w:rsidRDefault="002355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35553" w:rsidTr="00C57053">
        <w:trPr>
          <w:trHeight w:val="335"/>
        </w:trPr>
        <w:tc>
          <w:tcPr>
            <w:tcW w:w="720" w:type="dxa"/>
            <w:vMerge w:val="restart"/>
            <w:vAlign w:val="bottom"/>
          </w:tcPr>
          <w:p w:rsidR="00235553" w:rsidRDefault="00C5705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1020" w:type="dxa"/>
            <w:vMerge/>
            <w:vAlign w:val="bottom"/>
          </w:tcPr>
          <w:p w:rsidR="00235553" w:rsidRDefault="0023555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bottom w:val="single" w:sz="8" w:space="0" w:color="auto"/>
            </w:tcBorders>
            <w:vAlign w:val="bottom"/>
          </w:tcPr>
          <w:p w:rsidR="00235553" w:rsidRDefault="00C57053">
            <w:pPr>
              <w:spacing w:line="3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Nationality:</w:t>
            </w:r>
          </w:p>
        </w:tc>
        <w:tc>
          <w:tcPr>
            <w:tcW w:w="3820" w:type="dxa"/>
            <w:vMerge/>
            <w:vAlign w:val="bottom"/>
          </w:tcPr>
          <w:p w:rsidR="00235553" w:rsidRDefault="0023555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35553" w:rsidRDefault="00235553">
            <w:pPr>
              <w:rPr>
                <w:sz w:val="1"/>
                <w:szCs w:val="1"/>
              </w:rPr>
            </w:pPr>
          </w:p>
        </w:tc>
      </w:tr>
      <w:tr w:rsidR="00235553" w:rsidTr="00C57053">
        <w:trPr>
          <w:trHeight w:val="22"/>
        </w:trPr>
        <w:tc>
          <w:tcPr>
            <w:tcW w:w="720" w:type="dxa"/>
            <w:vMerge/>
            <w:vAlign w:val="bottom"/>
          </w:tcPr>
          <w:p w:rsidR="00235553" w:rsidRDefault="002355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vMerge/>
            <w:vAlign w:val="bottom"/>
          </w:tcPr>
          <w:p w:rsidR="00235553" w:rsidRDefault="002355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235553" w:rsidRDefault="002355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20" w:type="dxa"/>
            <w:vMerge/>
            <w:vAlign w:val="bottom"/>
          </w:tcPr>
          <w:p w:rsidR="00235553" w:rsidRDefault="002355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35553" w:rsidRDefault="0023555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35553" w:rsidRDefault="00C57053">
      <w:pPr>
        <w:numPr>
          <w:ilvl w:val="0"/>
          <w:numId w:val="1"/>
        </w:numPr>
        <w:tabs>
          <w:tab w:val="left" w:pos="1440"/>
        </w:tabs>
        <w:spacing w:line="181" w:lineRule="auto"/>
        <w:ind w:left="1440" w:hanging="1382"/>
        <w:rPr>
          <w:rFonts w:eastAsia="Times New Roman"/>
          <w:sz w:val="40"/>
          <w:szCs w:val="40"/>
          <w:vertAlign w:val="subscript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  <w:u w:val="single"/>
        </w:rPr>
        <w:t>The Job seeking for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sz w:val="24"/>
          <w:szCs w:val="24"/>
        </w:rPr>
        <w:t>HSE</w:t>
      </w:r>
      <w:r>
        <w:rPr>
          <w:rFonts w:ascii="Calibri" w:eastAsia="Calibri" w:hAnsi="Calibri" w:cs="Calibri"/>
          <w:sz w:val="24"/>
          <w:szCs w:val="24"/>
        </w:rPr>
        <w:t xml:space="preserve"> Engineer.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235553" w:rsidRDefault="00C570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-9525</wp:posOffset>
            </wp:positionH>
            <wp:positionV relativeFrom="paragraph">
              <wp:posOffset>135890</wp:posOffset>
            </wp:positionV>
            <wp:extent cx="7073900" cy="3822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0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553" w:rsidRDefault="00235553">
      <w:pPr>
        <w:spacing w:line="212" w:lineRule="exact"/>
        <w:rPr>
          <w:sz w:val="24"/>
          <w:szCs w:val="24"/>
        </w:rPr>
      </w:pPr>
    </w:p>
    <w:p w:rsidR="00235553" w:rsidRDefault="00C57053">
      <w:pPr>
        <w:ind w:right="-3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EDUCATION</w:t>
      </w:r>
    </w:p>
    <w:p w:rsidR="00235553" w:rsidRDefault="00235553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8420"/>
        <w:gridCol w:w="20"/>
      </w:tblGrid>
      <w:tr w:rsidR="00235553">
        <w:trPr>
          <w:trHeight w:val="357"/>
        </w:trPr>
        <w:tc>
          <w:tcPr>
            <w:tcW w:w="720" w:type="dxa"/>
            <w:vMerge w:val="restart"/>
            <w:vAlign w:val="bottom"/>
          </w:tcPr>
          <w:p w:rsidR="00235553" w:rsidRDefault="00C5705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8420" w:type="dxa"/>
            <w:vAlign w:val="bottom"/>
          </w:tcPr>
          <w:p w:rsidR="00235553" w:rsidRDefault="00C57053">
            <w:pPr>
              <w:ind w:left="6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Bachelor of civil Engineering (Mansoura University) (</w:t>
            </w: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2016) (63%)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0" w:type="dxa"/>
            <w:vAlign w:val="bottom"/>
          </w:tcPr>
          <w:p w:rsidR="00235553" w:rsidRDefault="00235553">
            <w:pPr>
              <w:rPr>
                <w:sz w:val="1"/>
                <w:szCs w:val="1"/>
              </w:rPr>
            </w:pPr>
          </w:p>
        </w:tc>
      </w:tr>
      <w:tr w:rsidR="00235553">
        <w:trPr>
          <w:trHeight w:val="165"/>
        </w:trPr>
        <w:tc>
          <w:tcPr>
            <w:tcW w:w="720" w:type="dxa"/>
            <w:vMerge/>
            <w:vAlign w:val="bottom"/>
          </w:tcPr>
          <w:p w:rsidR="00235553" w:rsidRDefault="00235553">
            <w:pPr>
              <w:rPr>
                <w:sz w:val="14"/>
                <w:szCs w:val="14"/>
              </w:rPr>
            </w:pPr>
          </w:p>
        </w:tc>
        <w:tc>
          <w:tcPr>
            <w:tcW w:w="8420" w:type="dxa"/>
            <w:vAlign w:val="bottom"/>
          </w:tcPr>
          <w:p w:rsidR="00235553" w:rsidRDefault="0023555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35553" w:rsidRDefault="00235553">
            <w:pPr>
              <w:rPr>
                <w:sz w:val="1"/>
                <w:szCs w:val="1"/>
              </w:rPr>
            </w:pPr>
          </w:p>
        </w:tc>
      </w:tr>
    </w:tbl>
    <w:p w:rsidR="00235553" w:rsidRDefault="00C570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-9525</wp:posOffset>
            </wp:positionH>
            <wp:positionV relativeFrom="paragraph">
              <wp:posOffset>114935</wp:posOffset>
            </wp:positionV>
            <wp:extent cx="7073900" cy="3822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0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553" w:rsidRDefault="00235553">
      <w:pPr>
        <w:spacing w:line="272" w:lineRule="exact"/>
        <w:rPr>
          <w:sz w:val="24"/>
          <w:szCs w:val="24"/>
        </w:rPr>
      </w:pPr>
    </w:p>
    <w:p w:rsidR="00235553" w:rsidRDefault="00C57053">
      <w:pPr>
        <w:ind w:right="-3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COURSES</w:t>
      </w:r>
    </w:p>
    <w:p w:rsidR="00235553" w:rsidRDefault="00235553">
      <w:pPr>
        <w:spacing w:line="256" w:lineRule="exact"/>
        <w:rPr>
          <w:sz w:val="24"/>
          <w:szCs w:val="24"/>
        </w:rPr>
      </w:pPr>
    </w:p>
    <w:p w:rsidR="00235553" w:rsidRDefault="00C57053">
      <w:pPr>
        <w:numPr>
          <w:ilvl w:val="1"/>
          <w:numId w:val="2"/>
        </w:numPr>
        <w:tabs>
          <w:tab w:val="left" w:pos="1800"/>
        </w:tabs>
        <w:ind w:left="1800" w:hanging="359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NEBOSH IGC ENGLISH.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235553" w:rsidRDefault="00C57053">
      <w:pPr>
        <w:numPr>
          <w:ilvl w:val="0"/>
          <w:numId w:val="2"/>
        </w:numPr>
        <w:tabs>
          <w:tab w:val="left" w:pos="1440"/>
        </w:tabs>
        <w:spacing w:line="183" w:lineRule="auto"/>
        <w:ind w:left="1440" w:hanging="1382"/>
        <w:rPr>
          <w:rFonts w:ascii="Symbol" w:eastAsia="Symbol" w:hAnsi="Symbol" w:cs="Symbol"/>
          <w:sz w:val="38"/>
          <w:szCs w:val="38"/>
          <w:vertAlign w:val="subscript"/>
        </w:rPr>
      </w:pPr>
      <w:r>
        <w:rPr>
          <w:rFonts w:ascii="Symbol" w:eastAsia="Symbol" w:hAnsi="Symbol" w:cs="Symbol"/>
        </w:rPr>
        <w:t></w:t>
      </w:r>
      <w:r>
        <w:rPr>
          <w:rFonts w:ascii="Calibri" w:eastAsia="Calibri" w:hAnsi="Calibri" w:cs="Calibri"/>
        </w:rPr>
        <w:t xml:space="preserve">  OSHA 30-Hour General Industry </w:t>
      </w:r>
      <w:r>
        <w:rPr>
          <w:rFonts w:ascii="Calibri" w:eastAsia="Calibri" w:hAnsi="Calibri" w:cs="Calibri"/>
          <w:b/>
          <w:bCs/>
          <w:u w:val="single"/>
        </w:rPr>
        <w:t>(certified IASP ACADEMY).</w:t>
      </w:r>
      <w:r>
        <w:rPr>
          <w:rFonts w:ascii="Symbol" w:eastAsia="Symbol" w:hAnsi="Symbol" w:cs="Symbol"/>
          <w:b/>
          <w:bCs/>
        </w:rPr>
        <w:t></w:t>
      </w:r>
    </w:p>
    <w:p w:rsidR="00235553" w:rsidRDefault="00235553">
      <w:pPr>
        <w:spacing w:line="69" w:lineRule="exact"/>
        <w:rPr>
          <w:rFonts w:ascii="Symbol" w:eastAsia="Symbol" w:hAnsi="Symbol" w:cs="Symbol"/>
          <w:sz w:val="38"/>
          <w:szCs w:val="38"/>
          <w:vertAlign w:val="subscript"/>
        </w:rPr>
      </w:pPr>
    </w:p>
    <w:p w:rsidR="00235553" w:rsidRDefault="00C57053">
      <w:pPr>
        <w:numPr>
          <w:ilvl w:val="1"/>
          <w:numId w:val="2"/>
        </w:numPr>
        <w:tabs>
          <w:tab w:val="left" w:pos="1800"/>
        </w:tabs>
        <w:spacing w:line="195" w:lineRule="auto"/>
        <w:ind w:left="1800" w:hanging="359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OSHA 30-Hour Construction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(certified IASP ACADEMY).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</w:p>
    <w:p w:rsidR="00235553" w:rsidRDefault="0023555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35553" w:rsidRDefault="00C57053">
      <w:pPr>
        <w:numPr>
          <w:ilvl w:val="0"/>
          <w:numId w:val="2"/>
        </w:numPr>
        <w:tabs>
          <w:tab w:val="left" w:pos="1440"/>
        </w:tabs>
        <w:spacing w:line="183" w:lineRule="auto"/>
        <w:ind w:left="1440" w:hanging="1382"/>
        <w:rPr>
          <w:rFonts w:ascii="Symbol" w:eastAsia="Symbol" w:hAnsi="Symbol" w:cs="Symbol"/>
          <w:sz w:val="38"/>
          <w:szCs w:val="38"/>
          <w:vertAlign w:val="subscript"/>
        </w:rPr>
      </w:pPr>
      <w:r>
        <w:rPr>
          <w:rFonts w:ascii="Symbol" w:eastAsia="Symbol" w:hAnsi="Symbol" w:cs="Symbol"/>
        </w:rPr>
        <w:t></w:t>
      </w:r>
      <w:r>
        <w:rPr>
          <w:rFonts w:ascii="Calibri" w:eastAsia="Calibri" w:hAnsi="Calibri" w:cs="Calibri"/>
        </w:rPr>
        <w:t xml:space="preserve">  Risk Assessment course </w:t>
      </w:r>
      <w:r>
        <w:rPr>
          <w:rFonts w:ascii="Calibri" w:eastAsia="Calibri" w:hAnsi="Calibri" w:cs="Calibri"/>
          <w:b/>
          <w:bCs/>
          <w:u w:val="single"/>
        </w:rPr>
        <w:t>(certified IASP ACADEMY).</w:t>
      </w:r>
      <w:r>
        <w:rPr>
          <w:rFonts w:ascii="Symbol" w:eastAsia="Symbol" w:hAnsi="Symbol" w:cs="Symbol"/>
          <w:b/>
          <w:bCs/>
        </w:rPr>
        <w:t></w:t>
      </w:r>
    </w:p>
    <w:p w:rsidR="00235553" w:rsidRDefault="00235553">
      <w:pPr>
        <w:spacing w:line="69" w:lineRule="exact"/>
        <w:rPr>
          <w:rFonts w:ascii="Symbol" w:eastAsia="Symbol" w:hAnsi="Symbol" w:cs="Symbol"/>
          <w:sz w:val="38"/>
          <w:szCs w:val="38"/>
          <w:vertAlign w:val="subscript"/>
        </w:rPr>
      </w:pPr>
    </w:p>
    <w:p w:rsidR="00235553" w:rsidRDefault="00C57053">
      <w:pPr>
        <w:numPr>
          <w:ilvl w:val="1"/>
          <w:numId w:val="2"/>
        </w:numPr>
        <w:tabs>
          <w:tab w:val="left" w:pos="1800"/>
        </w:tabs>
        <w:spacing w:line="193" w:lineRule="auto"/>
        <w:ind w:left="1800" w:hanging="359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Safe lifting &amp; rigging operations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(certified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IASP ACADEMY).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</w:p>
    <w:p w:rsidR="00235553" w:rsidRDefault="00235553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235553" w:rsidRDefault="00C57053">
      <w:pPr>
        <w:numPr>
          <w:ilvl w:val="1"/>
          <w:numId w:val="2"/>
        </w:numPr>
        <w:tabs>
          <w:tab w:val="left" w:pos="1800"/>
        </w:tabs>
        <w:ind w:left="1800" w:hanging="359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Scaffold competent person/ inspector course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(certified IASP ACADEMY).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</w:p>
    <w:p w:rsidR="00235553" w:rsidRDefault="00C57053">
      <w:pPr>
        <w:numPr>
          <w:ilvl w:val="1"/>
          <w:numId w:val="2"/>
        </w:numPr>
        <w:tabs>
          <w:tab w:val="left" w:pos="1800"/>
        </w:tabs>
        <w:spacing w:line="238" w:lineRule="auto"/>
        <w:ind w:left="1800" w:hanging="359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Permit to work course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(certified IASP ACADEMY).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235553" w:rsidRDefault="0023555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35553" w:rsidRDefault="00C57053">
      <w:pPr>
        <w:numPr>
          <w:ilvl w:val="1"/>
          <w:numId w:val="2"/>
        </w:numPr>
        <w:tabs>
          <w:tab w:val="left" w:pos="1800"/>
        </w:tabs>
        <w:spacing w:line="238" w:lineRule="auto"/>
        <w:ind w:left="1800" w:hanging="359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Electrical Safety course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(certified IASP ACADEMY).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235553" w:rsidRDefault="00235553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235553" w:rsidRDefault="00C57053">
      <w:pPr>
        <w:numPr>
          <w:ilvl w:val="1"/>
          <w:numId w:val="2"/>
        </w:numPr>
        <w:tabs>
          <w:tab w:val="left" w:pos="1800"/>
        </w:tabs>
        <w:ind w:left="1800" w:hanging="359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FIRST AID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(certified IASP ACADEMY).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235553" w:rsidRDefault="00C57053">
      <w:pPr>
        <w:numPr>
          <w:ilvl w:val="1"/>
          <w:numId w:val="2"/>
        </w:numPr>
        <w:tabs>
          <w:tab w:val="left" w:pos="1800"/>
        </w:tabs>
        <w:spacing w:line="239" w:lineRule="auto"/>
        <w:ind w:left="1800" w:hanging="359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ISO 4500: 2018 online </w:t>
      </w:r>
      <w:r>
        <w:rPr>
          <w:rFonts w:ascii="Calibri" w:eastAsia="Calibri" w:hAnsi="Calibri" w:cs="Calibri"/>
          <w:sz w:val="28"/>
          <w:szCs w:val="28"/>
        </w:rPr>
        <w:t>self-learning</w:t>
      </w:r>
      <w:r>
        <w:rPr>
          <w:rFonts w:ascii="Calibri" w:eastAsia="Calibri" w:hAnsi="Calibri" w:cs="Calibri"/>
          <w:sz w:val="28"/>
          <w:szCs w:val="28"/>
          <w:u w:val="single"/>
        </w:rPr>
        <w:t>.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235553" w:rsidRDefault="00C57053">
      <w:pPr>
        <w:numPr>
          <w:ilvl w:val="1"/>
          <w:numId w:val="2"/>
        </w:numPr>
        <w:tabs>
          <w:tab w:val="left" w:pos="1800"/>
        </w:tabs>
        <w:spacing w:line="238" w:lineRule="auto"/>
        <w:ind w:left="1800" w:hanging="359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Machine safety leadership for supervisors and managers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(udemy).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235553" w:rsidRDefault="00235553">
      <w:pPr>
        <w:spacing w:line="247" w:lineRule="exact"/>
        <w:rPr>
          <w:sz w:val="24"/>
          <w:szCs w:val="24"/>
        </w:rPr>
      </w:pPr>
    </w:p>
    <w:p w:rsidR="00235553" w:rsidRDefault="00C57053">
      <w:pPr>
        <w:ind w:left="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</w:t>
      </w:r>
    </w:p>
    <w:p w:rsidR="00235553" w:rsidRDefault="00C57053">
      <w:pPr>
        <w:spacing w:line="215" w:lineRule="auto"/>
        <w:ind w:left="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</w:t>
      </w:r>
    </w:p>
    <w:p w:rsidR="00235553" w:rsidRDefault="00C57053">
      <w:pPr>
        <w:spacing w:line="211" w:lineRule="auto"/>
        <w:ind w:left="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</w:t>
      </w:r>
    </w:p>
    <w:p w:rsidR="00235553" w:rsidRDefault="00C57053">
      <w:pPr>
        <w:spacing w:line="238" w:lineRule="auto"/>
        <w:ind w:left="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</w:t>
      </w:r>
    </w:p>
    <w:p w:rsidR="00235553" w:rsidRDefault="00C57053">
      <w:pPr>
        <w:spacing w:line="237" w:lineRule="auto"/>
        <w:ind w:right="-33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</w:t>
      </w:r>
      <w:r>
        <w:rPr>
          <w:rFonts w:eastAsia="Times New Roman"/>
          <w:b/>
          <w:bCs/>
          <w:sz w:val="20"/>
          <w:szCs w:val="20"/>
        </w:rPr>
        <w:t>1/2 -</w:t>
      </w:r>
    </w:p>
    <w:p w:rsidR="00235553" w:rsidRDefault="00235553">
      <w:pPr>
        <w:sectPr w:rsidR="00235553">
          <w:pgSz w:w="11900" w:h="16838"/>
          <w:pgMar w:top="698" w:right="1039" w:bottom="1440" w:left="720" w:header="0" w:footer="0" w:gutter="0"/>
          <w:cols w:space="720" w:equalWidth="0">
            <w:col w:w="10140"/>
          </w:cols>
        </w:sectPr>
      </w:pPr>
    </w:p>
    <w:p w:rsidR="00235553" w:rsidRDefault="00C57053">
      <w:pPr>
        <w:ind w:left="396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401955</wp:posOffset>
            </wp:positionH>
            <wp:positionV relativeFrom="page">
              <wp:posOffset>706120</wp:posOffset>
            </wp:positionV>
            <wp:extent cx="7048500" cy="3695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6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2"/>
          <w:szCs w:val="32"/>
        </w:rPr>
        <w:t>WORK EXPERIENCE</w:t>
      </w:r>
    </w:p>
    <w:p w:rsidR="00235553" w:rsidRDefault="00235553">
      <w:pPr>
        <w:spacing w:line="200" w:lineRule="exact"/>
        <w:rPr>
          <w:sz w:val="20"/>
          <w:szCs w:val="20"/>
        </w:rPr>
      </w:pPr>
    </w:p>
    <w:p w:rsidR="00235553" w:rsidRDefault="00235553">
      <w:pPr>
        <w:spacing w:line="272" w:lineRule="exact"/>
        <w:rPr>
          <w:sz w:val="20"/>
          <w:szCs w:val="20"/>
        </w:rPr>
      </w:pPr>
    </w:p>
    <w:p w:rsidR="00235553" w:rsidRDefault="00C57053">
      <w:pPr>
        <w:ind w:left="662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Apr, 2018: May, 2019</w:t>
      </w:r>
    </w:p>
    <w:p w:rsidR="00235553" w:rsidRDefault="00235553">
      <w:pPr>
        <w:spacing w:line="62" w:lineRule="exact"/>
        <w:rPr>
          <w:sz w:val="20"/>
          <w:szCs w:val="20"/>
        </w:rPr>
      </w:pPr>
    </w:p>
    <w:p w:rsidR="00235553" w:rsidRDefault="00C57053">
      <w:pPr>
        <w:ind w:left="116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HSE SITE ENGINEER (construction)</w:t>
      </w:r>
    </w:p>
    <w:p w:rsidR="00235553" w:rsidRDefault="00235553">
      <w:pPr>
        <w:spacing w:line="13" w:lineRule="exact"/>
        <w:rPr>
          <w:sz w:val="20"/>
          <w:szCs w:val="20"/>
        </w:rPr>
      </w:pPr>
    </w:p>
    <w:p w:rsidR="00235553" w:rsidRDefault="00C57053">
      <w:pPr>
        <w:numPr>
          <w:ilvl w:val="0"/>
          <w:numId w:val="3"/>
        </w:numPr>
        <w:tabs>
          <w:tab w:val="left" w:pos="1802"/>
        </w:tabs>
        <w:ind w:left="1802" w:hanging="41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 xml:space="preserve">Monitor all health and safety activities and </w:t>
      </w:r>
      <w:r>
        <w:rPr>
          <w:rFonts w:eastAsia="Times New Roman"/>
        </w:rPr>
        <w:t>ensured appropriate implementation.</w:t>
      </w:r>
    </w:p>
    <w:p w:rsidR="00235553" w:rsidRDefault="00235553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235553" w:rsidRDefault="00C57053">
      <w:pPr>
        <w:numPr>
          <w:ilvl w:val="0"/>
          <w:numId w:val="3"/>
        </w:numPr>
        <w:tabs>
          <w:tab w:val="left" w:pos="1802"/>
        </w:tabs>
        <w:ind w:left="1802" w:hanging="41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Ensure compliance to all determined standards for all HSE programs.</w:t>
      </w:r>
    </w:p>
    <w:p w:rsidR="00235553" w:rsidRDefault="00235553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235553" w:rsidRDefault="00C57053">
      <w:pPr>
        <w:numPr>
          <w:ilvl w:val="0"/>
          <w:numId w:val="3"/>
        </w:numPr>
        <w:tabs>
          <w:tab w:val="left" w:pos="1802"/>
        </w:tabs>
        <w:ind w:left="1802" w:hanging="41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Inspect all contract equipment and ensured compliance to all HSE regulations.</w:t>
      </w:r>
    </w:p>
    <w:p w:rsidR="00235553" w:rsidRDefault="00235553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235553" w:rsidRDefault="00C57053">
      <w:pPr>
        <w:numPr>
          <w:ilvl w:val="0"/>
          <w:numId w:val="3"/>
        </w:numPr>
        <w:tabs>
          <w:tab w:val="left" w:pos="1800"/>
        </w:tabs>
        <w:spacing w:line="245" w:lineRule="auto"/>
        <w:ind w:left="1742" w:right="139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 xml:space="preserve">review specifications, study reports, schedules, and design </w:t>
      </w:r>
      <w:r>
        <w:rPr>
          <w:rFonts w:eastAsia="Times New Roman"/>
        </w:rPr>
        <w:t>calculations, data sheets; ensuring that they conform to engineering quality Inspected job site in case of hazardous work activities and performed safety analysis on it.</w:t>
      </w:r>
    </w:p>
    <w:p w:rsidR="00235553" w:rsidRDefault="0023555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35553" w:rsidRDefault="00C57053">
      <w:pPr>
        <w:numPr>
          <w:ilvl w:val="0"/>
          <w:numId w:val="3"/>
        </w:numPr>
        <w:tabs>
          <w:tab w:val="left" w:pos="1802"/>
        </w:tabs>
        <w:ind w:left="1802" w:hanging="41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Analyze all site accidents and recommended correction when required</w:t>
      </w:r>
      <w:r>
        <w:rPr>
          <w:rFonts w:eastAsia="Times New Roman"/>
          <w:sz w:val="20"/>
          <w:szCs w:val="20"/>
        </w:rPr>
        <w:t>.</w:t>
      </w:r>
    </w:p>
    <w:p w:rsidR="00235553" w:rsidRDefault="00235553">
      <w:pPr>
        <w:spacing w:line="221" w:lineRule="exact"/>
        <w:rPr>
          <w:sz w:val="20"/>
          <w:szCs w:val="20"/>
        </w:rPr>
      </w:pPr>
    </w:p>
    <w:p w:rsidR="00235553" w:rsidRDefault="00C57053">
      <w:pPr>
        <w:ind w:left="722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Apr, 2017: Feb,</w:t>
      </w:r>
      <w:r>
        <w:rPr>
          <w:rFonts w:ascii="Calibri" w:eastAsia="Calibri" w:hAnsi="Calibri" w:cs="Calibri"/>
          <w:sz w:val="28"/>
          <w:szCs w:val="28"/>
          <w:u w:val="single"/>
        </w:rPr>
        <w:t xml:space="preserve"> 2018</w:t>
      </w:r>
    </w:p>
    <w:p w:rsidR="00235553" w:rsidRDefault="00C57053">
      <w:pPr>
        <w:spacing w:line="227" w:lineRule="auto"/>
        <w:ind w:left="126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Site Civil Engineer </w:t>
      </w:r>
      <w:r>
        <w:rPr>
          <w:rFonts w:ascii="Calibri" w:eastAsia="Calibri" w:hAnsi="Calibri" w:cs="Calibri"/>
          <w:color w:val="3B3838"/>
          <w:sz w:val="28"/>
          <w:szCs w:val="28"/>
        </w:rPr>
        <w:t>during army period</w:t>
      </w:r>
      <w:r>
        <w:rPr>
          <w:rFonts w:ascii="Georgia" w:eastAsia="Georgia" w:hAnsi="Georgia" w:cs="Georgia"/>
          <w:color w:val="3B3838"/>
          <w:sz w:val="28"/>
          <w:szCs w:val="28"/>
        </w:rPr>
        <w:t>.</w:t>
      </w:r>
    </w:p>
    <w:p w:rsidR="00235553" w:rsidRDefault="00235553">
      <w:pPr>
        <w:spacing w:line="259" w:lineRule="exact"/>
        <w:rPr>
          <w:sz w:val="20"/>
          <w:szCs w:val="20"/>
        </w:rPr>
      </w:pPr>
    </w:p>
    <w:p w:rsidR="00235553" w:rsidRDefault="00C57053">
      <w:pPr>
        <w:ind w:left="742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Jul, 2016: Jan, 2017</w:t>
      </w:r>
    </w:p>
    <w:p w:rsidR="00235553" w:rsidRDefault="00235553">
      <w:pPr>
        <w:spacing w:line="18" w:lineRule="exact"/>
        <w:rPr>
          <w:sz w:val="20"/>
          <w:szCs w:val="20"/>
        </w:rPr>
      </w:pPr>
    </w:p>
    <w:p w:rsidR="00235553" w:rsidRDefault="00C57053">
      <w:pPr>
        <w:ind w:left="126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Site Civil Engineer </w:t>
      </w:r>
      <w:r>
        <w:rPr>
          <w:rFonts w:ascii="Calibri" w:eastAsia="Calibri" w:hAnsi="Calibri" w:cs="Calibri"/>
          <w:color w:val="3B3838"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3B3838"/>
          <w:sz w:val="28"/>
          <w:szCs w:val="28"/>
        </w:rPr>
        <w:t>Antalya Constructions Group.</w:t>
      </w:r>
    </w:p>
    <w:p w:rsidR="00235553" w:rsidRDefault="00C570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-53975</wp:posOffset>
            </wp:positionH>
            <wp:positionV relativeFrom="paragraph">
              <wp:posOffset>295275</wp:posOffset>
            </wp:positionV>
            <wp:extent cx="7073900" cy="3822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0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553" w:rsidRDefault="00235553">
      <w:pPr>
        <w:spacing w:line="200" w:lineRule="exact"/>
        <w:rPr>
          <w:sz w:val="20"/>
          <w:szCs w:val="20"/>
        </w:rPr>
      </w:pPr>
    </w:p>
    <w:p w:rsidR="00235553" w:rsidRDefault="00235553">
      <w:pPr>
        <w:spacing w:line="275" w:lineRule="exact"/>
        <w:rPr>
          <w:sz w:val="20"/>
          <w:szCs w:val="20"/>
        </w:rPr>
      </w:pPr>
    </w:p>
    <w:p w:rsidR="00235553" w:rsidRDefault="00C57053">
      <w:pPr>
        <w:ind w:left="488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SKILLS</w:t>
      </w:r>
    </w:p>
    <w:p w:rsidR="00235553" w:rsidRDefault="00235553">
      <w:pPr>
        <w:spacing w:line="200" w:lineRule="exact"/>
        <w:rPr>
          <w:sz w:val="20"/>
          <w:szCs w:val="20"/>
        </w:rPr>
      </w:pPr>
    </w:p>
    <w:p w:rsidR="00235553" w:rsidRDefault="00235553">
      <w:pPr>
        <w:spacing w:line="200" w:lineRule="exact"/>
        <w:rPr>
          <w:sz w:val="20"/>
          <w:szCs w:val="20"/>
        </w:rPr>
      </w:pPr>
    </w:p>
    <w:p w:rsidR="00235553" w:rsidRDefault="00235553">
      <w:pPr>
        <w:spacing w:line="274" w:lineRule="exact"/>
        <w:rPr>
          <w:sz w:val="20"/>
          <w:szCs w:val="20"/>
        </w:rPr>
      </w:pPr>
    </w:p>
    <w:p w:rsidR="00235553" w:rsidRDefault="00C57053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Computer Skills</w:t>
      </w:r>
    </w:p>
    <w:p w:rsidR="00235553" w:rsidRDefault="00235553">
      <w:pPr>
        <w:spacing w:line="167" w:lineRule="exact"/>
        <w:rPr>
          <w:sz w:val="20"/>
          <w:szCs w:val="20"/>
        </w:rPr>
      </w:pPr>
    </w:p>
    <w:p w:rsidR="00235553" w:rsidRDefault="00C57053">
      <w:pPr>
        <w:numPr>
          <w:ilvl w:val="1"/>
          <w:numId w:val="4"/>
        </w:numPr>
        <w:tabs>
          <w:tab w:val="left" w:pos="1742"/>
        </w:tabs>
        <w:ind w:left="1742" w:hanging="359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Windows 98/XP/2000/2003/7/8 and Windows 8.1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235553" w:rsidRDefault="00C57053">
      <w:pPr>
        <w:numPr>
          <w:ilvl w:val="1"/>
          <w:numId w:val="4"/>
        </w:numPr>
        <w:tabs>
          <w:tab w:val="left" w:pos="1742"/>
        </w:tabs>
        <w:spacing w:line="238" w:lineRule="auto"/>
        <w:ind w:left="1742" w:hanging="359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Microsoft Office 2003/2010/2013 (word /Excel)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235553" w:rsidRDefault="0023555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35553" w:rsidRDefault="00C57053">
      <w:pPr>
        <w:numPr>
          <w:ilvl w:val="0"/>
          <w:numId w:val="4"/>
        </w:numPr>
        <w:tabs>
          <w:tab w:val="left" w:pos="1382"/>
        </w:tabs>
        <w:spacing w:line="183" w:lineRule="auto"/>
        <w:ind w:left="1382" w:hanging="1382"/>
        <w:rPr>
          <w:rFonts w:ascii="Symbol" w:eastAsia="Symbol" w:hAnsi="Symbol" w:cs="Symbol"/>
          <w:sz w:val="38"/>
          <w:szCs w:val="38"/>
          <w:vertAlign w:val="subscript"/>
        </w:rPr>
      </w:pPr>
      <w:r>
        <w:rPr>
          <w:rFonts w:ascii="Symbol" w:eastAsia="Symbol" w:hAnsi="Symbol" w:cs="Symbol"/>
        </w:rPr>
        <w:t></w:t>
      </w:r>
      <w:r>
        <w:rPr>
          <w:rFonts w:ascii="Calibri" w:eastAsia="Calibri" w:hAnsi="Calibri" w:cs="Calibri"/>
        </w:rPr>
        <w:t xml:space="preserve">  Sap…Etabs...Safe</w:t>
      </w:r>
      <w:r>
        <w:rPr>
          <w:rFonts w:ascii="Symbol" w:eastAsia="Symbol" w:hAnsi="Symbol" w:cs="Symbol"/>
        </w:rPr>
        <w:t></w:t>
      </w:r>
    </w:p>
    <w:p w:rsidR="00235553" w:rsidRDefault="00235553">
      <w:pPr>
        <w:spacing w:line="69" w:lineRule="exact"/>
        <w:rPr>
          <w:rFonts w:ascii="Symbol" w:eastAsia="Symbol" w:hAnsi="Symbol" w:cs="Symbol"/>
          <w:sz w:val="38"/>
          <w:szCs w:val="38"/>
          <w:vertAlign w:val="subscript"/>
        </w:rPr>
      </w:pPr>
    </w:p>
    <w:p w:rsidR="00235553" w:rsidRDefault="00C57053">
      <w:pPr>
        <w:numPr>
          <w:ilvl w:val="1"/>
          <w:numId w:val="4"/>
        </w:numPr>
        <w:tabs>
          <w:tab w:val="left" w:pos="1742"/>
        </w:tabs>
        <w:spacing w:line="195" w:lineRule="auto"/>
        <w:ind w:left="1742" w:hanging="359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AutoCAD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235553" w:rsidRDefault="00C57053">
      <w:pPr>
        <w:ind w:left="42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Language Skills</w:t>
      </w:r>
    </w:p>
    <w:p w:rsidR="00235553" w:rsidRDefault="00235553">
      <w:pPr>
        <w:spacing w:line="345" w:lineRule="exact"/>
        <w:rPr>
          <w:sz w:val="20"/>
          <w:szCs w:val="20"/>
        </w:rPr>
      </w:pPr>
    </w:p>
    <w:p w:rsidR="00235553" w:rsidRDefault="00C57053">
      <w:pPr>
        <w:numPr>
          <w:ilvl w:val="0"/>
          <w:numId w:val="5"/>
        </w:numPr>
        <w:tabs>
          <w:tab w:val="left" w:pos="1742"/>
        </w:tabs>
        <w:ind w:left="1742" w:hanging="359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Arabic: Native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235553" w:rsidRDefault="00C57053">
      <w:pPr>
        <w:numPr>
          <w:ilvl w:val="0"/>
          <w:numId w:val="5"/>
        </w:numPr>
        <w:tabs>
          <w:tab w:val="left" w:pos="1742"/>
        </w:tabs>
        <w:spacing w:line="238" w:lineRule="auto"/>
        <w:ind w:left="1742" w:hanging="359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English: Excellent in reading and writing ,very good in conversation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235553" w:rsidRDefault="00C57053">
      <w:pPr>
        <w:ind w:left="142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Soft Skills</w:t>
      </w:r>
    </w:p>
    <w:p w:rsidR="00235553" w:rsidRDefault="00C57053">
      <w:pPr>
        <w:tabs>
          <w:tab w:val="left" w:pos="1722"/>
        </w:tabs>
        <w:spacing w:line="201" w:lineRule="auto"/>
        <w:ind w:left="1382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7"/>
          <w:szCs w:val="27"/>
        </w:rPr>
        <w:t>Substantial experience in monitoring various activities in high risk</w:t>
      </w:r>
    </w:p>
    <w:p w:rsidR="00235553" w:rsidRDefault="00C57053">
      <w:pPr>
        <w:tabs>
          <w:tab w:val="left" w:pos="1722"/>
        </w:tabs>
        <w:spacing w:line="180" w:lineRule="auto"/>
        <w:ind w:left="2"/>
        <w:rPr>
          <w:sz w:val="20"/>
          <w:szCs w:val="20"/>
        </w:rPr>
      </w:pPr>
      <w:r>
        <w:rPr>
          <w:rFonts w:ascii="Symbol" w:eastAsia="Symbol" w:hAnsi="Symbol" w:cs="Symbol"/>
          <w:sz w:val="38"/>
          <w:szCs w:val="38"/>
          <w:vertAlign w:val="subscript"/>
        </w:rPr>
        <w:t>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industries.</w:t>
      </w:r>
      <w:r>
        <w:rPr>
          <w:rFonts w:ascii="Symbol" w:eastAsia="Symbol" w:hAnsi="Symbol" w:cs="Symbol"/>
        </w:rPr>
        <w:t></w:t>
      </w:r>
    </w:p>
    <w:p w:rsidR="00235553" w:rsidRDefault="00C57053">
      <w:pPr>
        <w:tabs>
          <w:tab w:val="left" w:pos="1722"/>
        </w:tabs>
        <w:ind w:left="1382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Calibri" w:eastAsia="Calibri" w:hAnsi="Calibri" w:cs="Calibri"/>
          <w:sz w:val="28"/>
          <w:szCs w:val="28"/>
        </w:rPr>
        <w:tab/>
        <w:t xml:space="preserve">Ability to maintain </w:t>
      </w:r>
      <w:r>
        <w:rPr>
          <w:rFonts w:ascii="Calibri" w:eastAsia="Calibri" w:hAnsi="Calibri" w:cs="Calibri"/>
          <w:sz w:val="28"/>
          <w:szCs w:val="28"/>
        </w:rPr>
        <w:t>confidentiality of all data.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235553" w:rsidRDefault="00C57053">
      <w:pPr>
        <w:tabs>
          <w:tab w:val="left" w:pos="1362"/>
          <w:tab w:val="left" w:pos="1722"/>
        </w:tabs>
        <w:spacing w:line="234" w:lineRule="auto"/>
        <w:ind w:left="2"/>
        <w:rPr>
          <w:sz w:val="20"/>
          <w:szCs w:val="20"/>
        </w:rPr>
      </w:pPr>
      <w:r>
        <w:rPr>
          <w:rFonts w:ascii="Symbol" w:eastAsia="Symbol" w:hAnsi="Symbol" w:cs="Symbol"/>
          <w:sz w:val="36"/>
          <w:szCs w:val="36"/>
          <w:vertAlign w:val="subscript"/>
        </w:rPr>
        <w:t>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8"/>
          <w:szCs w:val="28"/>
        </w:rPr>
        <w:t>Strong interpersonal and communication skills.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235553" w:rsidRDefault="00235553">
      <w:pPr>
        <w:spacing w:line="20" w:lineRule="exact"/>
        <w:rPr>
          <w:sz w:val="20"/>
          <w:szCs w:val="20"/>
        </w:rPr>
      </w:pPr>
    </w:p>
    <w:p w:rsidR="00235553" w:rsidRDefault="00C57053">
      <w:pPr>
        <w:spacing w:line="236" w:lineRule="auto"/>
        <w:ind w:left="1382" w:right="77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Calibri" w:eastAsia="Calibri" w:hAnsi="Calibri" w:cs="Calibri"/>
          <w:sz w:val="28"/>
          <w:szCs w:val="28"/>
        </w:rPr>
        <w:t xml:space="preserve"> Excellent knowledge of various EHS principles and regulations.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Calibri" w:eastAsia="Calibri" w:hAnsi="Calibri" w:cs="Calibri"/>
          <w:sz w:val="28"/>
          <w:szCs w:val="28"/>
        </w:rPr>
        <w:t xml:space="preserve"> Adaptable.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235553" w:rsidRDefault="00C570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-53975</wp:posOffset>
            </wp:positionH>
            <wp:positionV relativeFrom="paragraph">
              <wp:posOffset>125730</wp:posOffset>
            </wp:positionV>
            <wp:extent cx="7073900" cy="3822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0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553" w:rsidRDefault="00235553">
      <w:pPr>
        <w:spacing w:line="327" w:lineRule="exact"/>
        <w:rPr>
          <w:sz w:val="20"/>
          <w:szCs w:val="20"/>
        </w:rPr>
      </w:pPr>
    </w:p>
    <w:p w:rsidR="00235553" w:rsidRDefault="00C57053">
      <w:pPr>
        <w:ind w:left="450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REFERENCES</w:t>
      </w:r>
    </w:p>
    <w:p w:rsidR="00235553" w:rsidRDefault="00235553">
      <w:pPr>
        <w:spacing w:line="393" w:lineRule="exact"/>
        <w:rPr>
          <w:sz w:val="20"/>
          <w:szCs w:val="20"/>
        </w:rPr>
      </w:pPr>
    </w:p>
    <w:p w:rsidR="00235553" w:rsidRDefault="00C57053">
      <w:pPr>
        <w:ind w:left="1762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Available upon request</w:t>
      </w:r>
    </w:p>
    <w:p w:rsidR="00235553" w:rsidRDefault="00235553">
      <w:pPr>
        <w:sectPr w:rsidR="00235553">
          <w:pgSz w:w="11900" w:h="16838"/>
          <w:pgMar w:top="1187" w:right="1440" w:bottom="183" w:left="778" w:header="0" w:footer="0" w:gutter="0"/>
          <w:cols w:space="720" w:equalWidth="0">
            <w:col w:w="9681"/>
          </w:cols>
        </w:sectPr>
      </w:pPr>
    </w:p>
    <w:p w:rsidR="00235553" w:rsidRDefault="00235553">
      <w:pPr>
        <w:spacing w:line="200" w:lineRule="exact"/>
        <w:rPr>
          <w:sz w:val="20"/>
          <w:szCs w:val="20"/>
        </w:rPr>
      </w:pPr>
    </w:p>
    <w:p w:rsidR="00235553" w:rsidRDefault="00235553">
      <w:pPr>
        <w:spacing w:line="200" w:lineRule="exact"/>
        <w:rPr>
          <w:sz w:val="20"/>
          <w:szCs w:val="20"/>
        </w:rPr>
      </w:pPr>
    </w:p>
    <w:p w:rsidR="00235553" w:rsidRDefault="00235553">
      <w:pPr>
        <w:spacing w:line="217" w:lineRule="exact"/>
        <w:rPr>
          <w:sz w:val="20"/>
          <w:szCs w:val="20"/>
        </w:rPr>
      </w:pPr>
    </w:p>
    <w:p w:rsidR="00235553" w:rsidRDefault="00C57053">
      <w:pPr>
        <w:ind w:left="5002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- 2/2 -</w:t>
      </w:r>
    </w:p>
    <w:sectPr w:rsidR="00235553" w:rsidSect="00235553">
      <w:type w:val="continuous"/>
      <w:pgSz w:w="11900" w:h="16838"/>
      <w:pgMar w:top="1187" w:right="1440" w:bottom="183" w:left="778" w:header="0" w:footer="0" w:gutter="0"/>
      <w:cols w:space="720" w:equalWidth="0">
        <w:col w:w="96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BD0610A"/>
    <w:lvl w:ilvl="0" w:tplc="33B282B4">
      <w:start w:val="1"/>
      <w:numFmt w:val="bullet"/>
      <w:lvlText w:val=""/>
      <w:lvlJc w:val="left"/>
    </w:lvl>
    <w:lvl w:ilvl="1" w:tplc="AE98712C">
      <w:start w:val="1"/>
      <w:numFmt w:val="bullet"/>
      <w:lvlText w:val=""/>
      <w:lvlJc w:val="left"/>
    </w:lvl>
    <w:lvl w:ilvl="2" w:tplc="2B166C86">
      <w:numFmt w:val="decimal"/>
      <w:lvlText w:val=""/>
      <w:lvlJc w:val="left"/>
    </w:lvl>
    <w:lvl w:ilvl="3" w:tplc="BE50AC86">
      <w:numFmt w:val="decimal"/>
      <w:lvlText w:val=""/>
      <w:lvlJc w:val="left"/>
    </w:lvl>
    <w:lvl w:ilvl="4" w:tplc="31A60C9A">
      <w:numFmt w:val="decimal"/>
      <w:lvlText w:val=""/>
      <w:lvlJc w:val="left"/>
    </w:lvl>
    <w:lvl w:ilvl="5" w:tplc="BCC4321E">
      <w:numFmt w:val="decimal"/>
      <w:lvlText w:val=""/>
      <w:lvlJc w:val="left"/>
    </w:lvl>
    <w:lvl w:ilvl="6" w:tplc="2040863E">
      <w:numFmt w:val="decimal"/>
      <w:lvlText w:val=""/>
      <w:lvlJc w:val="left"/>
    </w:lvl>
    <w:lvl w:ilvl="7" w:tplc="580C5D08">
      <w:numFmt w:val="decimal"/>
      <w:lvlText w:val=""/>
      <w:lvlJc w:val="left"/>
    </w:lvl>
    <w:lvl w:ilvl="8" w:tplc="78745826">
      <w:numFmt w:val="decimal"/>
      <w:lvlText w:val=""/>
      <w:lvlJc w:val="left"/>
    </w:lvl>
  </w:abstractNum>
  <w:abstractNum w:abstractNumId="1">
    <w:nsid w:val="00003D6C"/>
    <w:multiLevelType w:val="hybridMultilevel"/>
    <w:tmpl w:val="44724674"/>
    <w:lvl w:ilvl="0" w:tplc="1F4AB740">
      <w:start w:val="7"/>
      <w:numFmt w:val="decimal"/>
      <w:lvlText w:val="%1"/>
      <w:lvlJc w:val="left"/>
    </w:lvl>
    <w:lvl w:ilvl="1" w:tplc="AD1EC70A">
      <w:numFmt w:val="decimal"/>
      <w:lvlText w:val=""/>
      <w:lvlJc w:val="left"/>
    </w:lvl>
    <w:lvl w:ilvl="2" w:tplc="65C6D416">
      <w:numFmt w:val="decimal"/>
      <w:lvlText w:val=""/>
      <w:lvlJc w:val="left"/>
    </w:lvl>
    <w:lvl w:ilvl="3" w:tplc="F7645CC0">
      <w:numFmt w:val="decimal"/>
      <w:lvlText w:val=""/>
      <w:lvlJc w:val="left"/>
    </w:lvl>
    <w:lvl w:ilvl="4" w:tplc="BC3273FC">
      <w:numFmt w:val="decimal"/>
      <w:lvlText w:val=""/>
      <w:lvlJc w:val="left"/>
    </w:lvl>
    <w:lvl w:ilvl="5" w:tplc="19F664C6">
      <w:numFmt w:val="decimal"/>
      <w:lvlText w:val=""/>
      <w:lvlJc w:val="left"/>
    </w:lvl>
    <w:lvl w:ilvl="6" w:tplc="56D835AC">
      <w:numFmt w:val="decimal"/>
      <w:lvlText w:val=""/>
      <w:lvlJc w:val="left"/>
    </w:lvl>
    <w:lvl w:ilvl="7" w:tplc="73867380">
      <w:numFmt w:val="decimal"/>
      <w:lvlText w:val=""/>
      <w:lvlJc w:val="left"/>
    </w:lvl>
    <w:lvl w:ilvl="8" w:tplc="96747CA2">
      <w:numFmt w:val="decimal"/>
      <w:lvlText w:val=""/>
      <w:lvlJc w:val="left"/>
    </w:lvl>
  </w:abstractNum>
  <w:abstractNum w:abstractNumId="2">
    <w:nsid w:val="00005F90"/>
    <w:multiLevelType w:val="hybridMultilevel"/>
    <w:tmpl w:val="91144428"/>
    <w:lvl w:ilvl="0" w:tplc="27822286">
      <w:start w:val="1"/>
      <w:numFmt w:val="bullet"/>
      <w:lvlText w:val=""/>
      <w:lvlJc w:val="left"/>
    </w:lvl>
    <w:lvl w:ilvl="1" w:tplc="E5DCEB7A">
      <w:numFmt w:val="decimal"/>
      <w:lvlText w:val=""/>
      <w:lvlJc w:val="left"/>
    </w:lvl>
    <w:lvl w:ilvl="2" w:tplc="402C56CE">
      <w:numFmt w:val="decimal"/>
      <w:lvlText w:val=""/>
      <w:lvlJc w:val="left"/>
    </w:lvl>
    <w:lvl w:ilvl="3" w:tplc="715A0218">
      <w:numFmt w:val="decimal"/>
      <w:lvlText w:val=""/>
      <w:lvlJc w:val="left"/>
    </w:lvl>
    <w:lvl w:ilvl="4" w:tplc="D17059B8">
      <w:numFmt w:val="decimal"/>
      <w:lvlText w:val=""/>
      <w:lvlJc w:val="left"/>
    </w:lvl>
    <w:lvl w:ilvl="5" w:tplc="621AE6F8">
      <w:numFmt w:val="decimal"/>
      <w:lvlText w:val=""/>
      <w:lvlJc w:val="left"/>
    </w:lvl>
    <w:lvl w:ilvl="6" w:tplc="5AF843A4">
      <w:numFmt w:val="decimal"/>
      <w:lvlText w:val=""/>
      <w:lvlJc w:val="left"/>
    </w:lvl>
    <w:lvl w:ilvl="7" w:tplc="57C24744">
      <w:numFmt w:val="decimal"/>
      <w:lvlText w:val=""/>
      <w:lvlJc w:val="left"/>
    </w:lvl>
    <w:lvl w:ilvl="8" w:tplc="5680CFA2">
      <w:numFmt w:val="decimal"/>
      <w:lvlText w:val=""/>
      <w:lvlJc w:val="left"/>
    </w:lvl>
  </w:abstractNum>
  <w:abstractNum w:abstractNumId="3">
    <w:nsid w:val="00006952"/>
    <w:multiLevelType w:val="hybridMultilevel"/>
    <w:tmpl w:val="80E41562"/>
    <w:lvl w:ilvl="0" w:tplc="97C86B44">
      <w:start w:val="1"/>
      <w:numFmt w:val="bullet"/>
      <w:lvlText w:val=""/>
      <w:lvlJc w:val="left"/>
    </w:lvl>
    <w:lvl w:ilvl="1" w:tplc="8A5A2538">
      <w:start w:val="1"/>
      <w:numFmt w:val="bullet"/>
      <w:lvlText w:val=""/>
      <w:lvlJc w:val="left"/>
    </w:lvl>
    <w:lvl w:ilvl="2" w:tplc="188C2620">
      <w:numFmt w:val="decimal"/>
      <w:lvlText w:val=""/>
      <w:lvlJc w:val="left"/>
    </w:lvl>
    <w:lvl w:ilvl="3" w:tplc="08B66EDA">
      <w:numFmt w:val="decimal"/>
      <w:lvlText w:val=""/>
      <w:lvlJc w:val="left"/>
    </w:lvl>
    <w:lvl w:ilvl="4" w:tplc="0E0E9912">
      <w:numFmt w:val="decimal"/>
      <w:lvlText w:val=""/>
      <w:lvlJc w:val="left"/>
    </w:lvl>
    <w:lvl w:ilvl="5" w:tplc="EC729A10">
      <w:numFmt w:val="decimal"/>
      <w:lvlText w:val=""/>
      <w:lvlJc w:val="left"/>
    </w:lvl>
    <w:lvl w:ilvl="6" w:tplc="C95665C2">
      <w:numFmt w:val="decimal"/>
      <w:lvlText w:val=""/>
      <w:lvlJc w:val="left"/>
    </w:lvl>
    <w:lvl w:ilvl="7" w:tplc="4CE2000A">
      <w:numFmt w:val="decimal"/>
      <w:lvlText w:val=""/>
      <w:lvlJc w:val="left"/>
    </w:lvl>
    <w:lvl w:ilvl="8" w:tplc="CB1EEBB8">
      <w:numFmt w:val="decimal"/>
      <w:lvlText w:val=""/>
      <w:lvlJc w:val="left"/>
    </w:lvl>
  </w:abstractNum>
  <w:abstractNum w:abstractNumId="4">
    <w:nsid w:val="000072AE"/>
    <w:multiLevelType w:val="hybridMultilevel"/>
    <w:tmpl w:val="26200B1E"/>
    <w:lvl w:ilvl="0" w:tplc="C98C81A8">
      <w:start w:val="1"/>
      <w:numFmt w:val="bullet"/>
      <w:lvlText w:val=""/>
      <w:lvlJc w:val="left"/>
    </w:lvl>
    <w:lvl w:ilvl="1" w:tplc="6F4E86C4">
      <w:numFmt w:val="decimal"/>
      <w:lvlText w:val=""/>
      <w:lvlJc w:val="left"/>
    </w:lvl>
    <w:lvl w:ilvl="2" w:tplc="94E484E2">
      <w:numFmt w:val="decimal"/>
      <w:lvlText w:val=""/>
      <w:lvlJc w:val="left"/>
    </w:lvl>
    <w:lvl w:ilvl="3" w:tplc="7278CF4E">
      <w:numFmt w:val="decimal"/>
      <w:lvlText w:val=""/>
      <w:lvlJc w:val="left"/>
    </w:lvl>
    <w:lvl w:ilvl="4" w:tplc="9CE23B64">
      <w:numFmt w:val="decimal"/>
      <w:lvlText w:val=""/>
      <w:lvlJc w:val="left"/>
    </w:lvl>
    <w:lvl w:ilvl="5" w:tplc="EBE0787C">
      <w:numFmt w:val="decimal"/>
      <w:lvlText w:val=""/>
      <w:lvlJc w:val="left"/>
    </w:lvl>
    <w:lvl w:ilvl="6" w:tplc="8A2A09F4">
      <w:numFmt w:val="decimal"/>
      <w:lvlText w:val=""/>
      <w:lvlJc w:val="left"/>
    </w:lvl>
    <w:lvl w:ilvl="7" w:tplc="19E25B02">
      <w:numFmt w:val="decimal"/>
      <w:lvlText w:val=""/>
      <w:lvlJc w:val="left"/>
    </w:lvl>
    <w:lvl w:ilvl="8" w:tplc="C6D43B9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5553"/>
    <w:rsid w:val="00235553"/>
    <w:rsid w:val="00C5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elsayed-39432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2019-10-01T12:19:00Z</dcterms:created>
  <dcterms:modified xsi:type="dcterms:W3CDTF">2019-10-01T12:19:00Z</dcterms:modified>
</cp:coreProperties>
</file>