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6C" w:rsidRDefault="00C9456C">
      <w:pPr>
        <w:jc w:val="center"/>
        <w:rPr>
          <w:sz w:val="20"/>
          <w:szCs w:val="20"/>
        </w:rPr>
      </w:pPr>
      <w:r w:rsidRPr="00C9456C">
        <w:rPr>
          <w:rFonts w:ascii="Calibri" w:eastAsia="Calibri" w:hAnsi="Calibri" w:cs="Calibri"/>
          <w:b/>
          <w:bCs/>
          <w:color w:val="FFFFFF"/>
          <w:sz w:val="32"/>
          <w:szCs w:val="32"/>
        </w:rPr>
        <w:pict>
          <v:rect id="Shape 1" o:spid="_x0000_s1026" style="position:absolute;left:0;text-align:left;margin-left:34.55pt;margin-top:35.95pt;width:526.3pt;height:21.15pt;z-index:-251663360;visibility:visible;mso-wrap-distance-left:0;mso-wrap-distance-right:0;mso-position-horizontal-relative:page;mso-position-vertical-relative:page" o:allowincell="f" fillcolor="#222a35" stroked="f">
            <w10:wrap anchorx="page" anchory="page"/>
          </v:rect>
        </w:pict>
      </w:r>
      <w:r w:rsidR="00F970BB">
        <w:rPr>
          <w:rFonts w:ascii="Calibri" w:eastAsia="Calibri" w:hAnsi="Calibri" w:cs="Calibri"/>
          <w:b/>
          <w:bCs/>
          <w:color w:val="FFFFFF"/>
          <w:sz w:val="32"/>
          <w:szCs w:val="32"/>
        </w:rPr>
        <w:t xml:space="preserve">Harry </w:t>
      </w:r>
    </w:p>
    <w:p w:rsidR="00C9456C" w:rsidRDefault="00C9456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1.75pt;width:526.25pt;height:15.8pt;z-index:-251662336;visibility:visible;mso-wrap-distance-left:0;mso-wrap-distance-right:0" o:allowincell="f" fillcolor="#222a35" stroked="f"/>
        </w:pict>
      </w:r>
    </w:p>
    <w:p w:rsidR="00C9456C" w:rsidRDefault="00C9456C">
      <w:pPr>
        <w:spacing w:line="13" w:lineRule="exact"/>
        <w:rPr>
          <w:sz w:val="24"/>
          <w:szCs w:val="24"/>
        </w:rPr>
      </w:pPr>
    </w:p>
    <w:p w:rsidR="00C9456C" w:rsidRDefault="00F970B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Business Development | Negotiation | Market Research | Customer Service</w:t>
      </w:r>
    </w:p>
    <w:p w:rsidR="00C9456C" w:rsidRDefault="00C9456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1.3pt;width:526.25pt;height:15.85pt;z-index:-251661312;visibility:visible;mso-wrap-distance-left:0;mso-wrap-distance-right:0" o:allowincell="f" fillcolor="#222a35" stroked="f"/>
        </w:pict>
      </w:r>
    </w:p>
    <w:p w:rsidR="00C9456C" w:rsidRDefault="00C9456C">
      <w:pPr>
        <w:spacing w:line="4" w:lineRule="exact"/>
        <w:rPr>
          <w:sz w:val="24"/>
          <w:szCs w:val="24"/>
        </w:rPr>
      </w:pPr>
    </w:p>
    <w:p w:rsidR="00C9456C" w:rsidRPr="00F970BB" w:rsidRDefault="00F970BB">
      <w:pPr>
        <w:jc w:val="center"/>
        <w:rPr>
          <w:color w:val="FFFFFF" w:themeColor="background1"/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Em</w:t>
      </w:r>
      <w:r w:rsidRPr="00F970BB">
        <w:rPr>
          <w:rFonts w:ascii="Calibri" w:eastAsia="Calibri" w:hAnsi="Calibri" w:cs="Calibri"/>
          <w:color w:val="FFFFFF" w:themeColor="background1"/>
          <w:sz w:val="24"/>
          <w:szCs w:val="24"/>
        </w:rPr>
        <w:t xml:space="preserve">ail: </w:t>
      </w:r>
      <w:hyperlink r:id="rId5" w:history="1">
        <w:r w:rsidRPr="00F970BB">
          <w:rPr>
            <w:rStyle w:val="Hyperlink"/>
            <w:rFonts w:ascii="Calibri" w:eastAsia="Calibri" w:hAnsi="Calibri" w:cs="Calibri"/>
            <w:color w:val="FFFFFF" w:themeColor="background1"/>
          </w:rPr>
          <w:t>harry-394343@2freemail.com</w:t>
        </w:r>
      </w:hyperlink>
      <w:r w:rsidRPr="00F970BB">
        <w:rPr>
          <w:rFonts w:ascii="Calibri" w:eastAsia="Calibri" w:hAnsi="Calibri" w:cs="Calibri"/>
          <w:color w:val="FFFFFF" w:themeColor="background1"/>
        </w:rPr>
        <w:t xml:space="preserve"> </w:t>
      </w:r>
    </w:p>
    <w:p w:rsidR="00C9456C" w:rsidRDefault="00C9456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13.05pt;width:526.25pt;height:11.75pt;z-index:-251660288;visibility:visible;mso-wrap-distance-left:0;mso-wrap-distance-right:0" o:allowincell="f" fillcolor="#222a35" stroked="f"/>
        </w:pict>
      </w:r>
    </w:p>
    <w:p w:rsidR="00C9456C" w:rsidRDefault="00C9456C">
      <w:pPr>
        <w:spacing w:line="239" w:lineRule="exact"/>
        <w:rPr>
          <w:sz w:val="24"/>
          <w:szCs w:val="24"/>
        </w:rPr>
      </w:pPr>
    </w:p>
    <w:p w:rsidR="00C9456C" w:rsidRDefault="00F970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SUMMARY</w:t>
      </w:r>
    </w:p>
    <w:p w:rsidR="00C9456C" w:rsidRDefault="00C9456C">
      <w:pPr>
        <w:spacing w:line="59" w:lineRule="exact"/>
        <w:rPr>
          <w:sz w:val="24"/>
          <w:szCs w:val="24"/>
        </w:rPr>
      </w:pPr>
    </w:p>
    <w:p w:rsidR="00C9456C" w:rsidRDefault="00F970BB">
      <w:pPr>
        <w:spacing w:line="230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motivated and driven professional who believes in continuous learning and improvement. With </w:t>
      </w:r>
      <w:r>
        <w:rPr>
          <w:rFonts w:ascii="Calibri" w:eastAsia="Calibri" w:hAnsi="Calibri" w:cs="Calibri"/>
          <w:sz w:val="20"/>
          <w:szCs w:val="20"/>
        </w:rPr>
        <w:t>more than one year of experience, he has led teams to achieve great levels of efficiency. A natural leader with proven managerial and analytical skills. Always on the lookout for innovative solutions that can drive sales and increase customer satisfaction.</w:t>
      </w:r>
      <w:r>
        <w:rPr>
          <w:rFonts w:ascii="Calibri" w:eastAsia="Calibri" w:hAnsi="Calibri" w:cs="Calibri"/>
          <w:sz w:val="20"/>
          <w:szCs w:val="20"/>
        </w:rPr>
        <w:t xml:space="preserve"> Proficiently skilled at Problem solving, Customer service, communication, teamwork and time management.</w:t>
      </w:r>
    </w:p>
    <w:p w:rsidR="00C9456C" w:rsidRDefault="00C9456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4pt;margin-top:.15pt;width:526.25pt;height:11.75pt;z-index:-251659264;visibility:visible;mso-wrap-distance-left:0;mso-wrap-distance-right:0" o:allowincell="f" fillcolor="#222a35" stroked="f"/>
        </w:pict>
      </w:r>
    </w:p>
    <w:p w:rsidR="00C9456C" w:rsidRDefault="00F970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CORE SKILLS</w:t>
      </w:r>
    </w:p>
    <w:p w:rsidR="00C9456C" w:rsidRDefault="00C9456C">
      <w:pPr>
        <w:spacing w:line="59" w:lineRule="exact"/>
        <w:rPr>
          <w:sz w:val="24"/>
          <w:szCs w:val="24"/>
        </w:rPr>
      </w:pPr>
    </w:p>
    <w:p w:rsidR="00C9456C" w:rsidRDefault="00F970BB">
      <w:pPr>
        <w:spacing w:line="219" w:lineRule="auto"/>
        <w:ind w:right="4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Business Development | Negotiation | Market Research | Analysis and Planning | Client Relations | Vendor Relations | Risk Management | S</w:t>
      </w:r>
      <w:r>
        <w:rPr>
          <w:rFonts w:ascii="Calibri" w:eastAsia="Calibri" w:hAnsi="Calibri" w:cs="Calibri"/>
          <w:sz w:val="20"/>
          <w:szCs w:val="20"/>
        </w:rPr>
        <w:t>ales | Performance Management | Market and Trend Analysis | Mckinsey 7S | MS Office</w:t>
      </w:r>
    </w:p>
    <w:p w:rsidR="00C9456C" w:rsidRDefault="00C9456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4pt;margin-top:.15pt;width:526.25pt;height:13.2pt;z-index:-251658240;visibility:visible;mso-wrap-distance-left:0;mso-wrap-distance-right:0" o:allowincell="f" fillcolor="#222a35" stroked="f"/>
        </w:pict>
      </w:r>
    </w:p>
    <w:p w:rsidR="00C9456C" w:rsidRDefault="00F970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CRITICAL AREAS OF FOCUS</w:t>
      </w:r>
    </w:p>
    <w:p w:rsidR="00C9456C" w:rsidRDefault="00C9456C">
      <w:pPr>
        <w:spacing w:line="297" w:lineRule="exact"/>
        <w:rPr>
          <w:sz w:val="24"/>
          <w:szCs w:val="24"/>
        </w:rPr>
      </w:pPr>
    </w:p>
    <w:p w:rsidR="00C9456C" w:rsidRDefault="00F970BB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  <w:u w:val="single"/>
        </w:rPr>
        <w:t>Process Optimization</w:t>
      </w:r>
    </w:p>
    <w:p w:rsidR="00C9456C" w:rsidRDefault="00C9456C">
      <w:pPr>
        <w:spacing w:line="274" w:lineRule="exact"/>
        <w:rPr>
          <w:sz w:val="24"/>
          <w:szCs w:val="24"/>
        </w:rPr>
      </w:pPr>
    </w:p>
    <w:p w:rsidR="00C9456C" w:rsidRDefault="00F970BB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Analyze and measure the effectiveness of existing business continuity processes.</w:t>
      </w:r>
    </w:p>
    <w:p w:rsidR="00C9456C" w:rsidRDefault="00C9456C">
      <w:pPr>
        <w:spacing w:line="5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1"/>
        </w:numPr>
        <w:tabs>
          <w:tab w:val="left" w:pos="360"/>
        </w:tabs>
        <w:spacing w:line="23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Review and implement business process, </w:t>
      </w:r>
      <w:r>
        <w:rPr>
          <w:rFonts w:ascii="Calibri" w:eastAsia="Calibri" w:hAnsi="Calibri" w:cs="Calibri"/>
          <w:sz w:val="18"/>
          <w:szCs w:val="18"/>
        </w:rPr>
        <w:t>workflow, and system improvements related to findings of internal and external auditors.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1"/>
        </w:numPr>
        <w:tabs>
          <w:tab w:val="left" w:pos="360"/>
        </w:tabs>
        <w:spacing w:line="225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Assess process improvement to ensure that internal and external vendors are adhering to all adequate operations standards</w:t>
      </w:r>
    </w:p>
    <w:p w:rsidR="00C9456C" w:rsidRDefault="00C9456C">
      <w:pPr>
        <w:spacing w:line="60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1"/>
        </w:numPr>
        <w:tabs>
          <w:tab w:val="left" w:pos="360"/>
        </w:tabs>
        <w:spacing w:line="207" w:lineRule="auto"/>
        <w:ind w:left="360" w:right="30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Analyze environmental and equipment configu</w:t>
      </w:r>
      <w:r>
        <w:rPr>
          <w:rFonts w:ascii="Calibri" w:eastAsia="Calibri" w:hAnsi="Calibri" w:cs="Calibri"/>
          <w:sz w:val="18"/>
          <w:szCs w:val="18"/>
        </w:rPr>
        <w:t>rations for compliance to corporate policies and recommend enhancements to disaster avoidance and business continuity capabilities.</w:t>
      </w:r>
    </w:p>
    <w:p w:rsidR="00C9456C" w:rsidRDefault="00C9456C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1"/>
        </w:numPr>
        <w:tabs>
          <w:tab w:val="left" w:pos="360"/>
        </w:tabs>
        <w:spacing w:line="235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Provide education to internal departments related to process enhancements.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1"/>
        </w:numPr>
        <w:tabs>
          <w:tab w:val="left" w:pos="360"/>
        </w:tabs>
        <w:spacing w:line="23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Monitor outsourced services which relate to con</w:t>
      </w:r>
      <w:r>
        <w:rPr>
          <w:rFonts w:ascii="Calibri" w:eastAsia="Calibri" w:hAnsi="Calibri" w:cs="Calibri"/>
          <w:sz w:val="18"/>
          <w:szCs w:val="18"/>
        </w:rPr>
        <w:t>tract deliverables.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1"/>
        </w:numPr>
        <w:tabs>
          <w:tab w:val="left" w:pos="360"/>
        </w:tabs>
        <w:spacing w:line="225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Act as a liaison between internal or external business customers and technical staff.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1"/>
        </w:numPr>
        <w:tabs>
          <w:tab w:val="left" w:pos="360"/>
        </w:tabs>
        <w:spacing w:line="23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Ensure IT solutions delivered and maintained meet all internal and external regulations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1"/>
        </w:numPr>
        <w:tabs>
          <w:tab w:val="left" w:pos="360"/>
        </w:tabs>
        <w:spacing w:line="23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Assist in creating responses to any internal or external </w:t>
      </w:r>
      <w:r>
        <w:rPr>
          <w:rFonts w:ascii="Calibri" w:eastAsia="Calibri" w:hAnsi="Calibri" w:cs="Calibri"/>
          <w:sz w:val="18"/>
          <w:szCs w:val="18"/>
        </w:rPr>
        <w:t>audits and work with the appropriate parties to resolve any adverse audit findings.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1"/>
        </w:numPr>
        <w:tabs>
          <w:tab w:val="left" w:pos="360"/>
        </w:tabs>
        <w:spacing w:line="23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Participate projects to help ensure the quality of the deliverables while minimizing end-user impact and costs.</w:t>
      </w:r>
    </w:p>
    <w:p w:rsidR="00C9456C" w:rsidRDefault="00C9456C">
      <w:pPr>
        <w:spacing w:line="280" w:lineRule="exact"/>
        <w:rPr>
          <w:sz w:val="24"/>
          <w:szCs w:val="24"/>
        </w:rPr>
      </w:pPr>
    </w:p>
    <w:p w:rsidR="00C9456C" w:rsidRDefault="00F970BB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  <w:u w:val="single"/>
        </w:rPr>
        <w:t>Strategic Planning</w:t>
      </w:r>
    </w:p>
    <w:p w:rsidR="00C9456C" w:rsidRDefault="00C9456C">
      <w:pPr>
        <w:spacing w:line="274" w:lineRule="exact"/>
        <w:rPr>
          <w:sz w:val="24"/>
          <w:szCs w:val="24"/>
        </w:rPr>
      </w:pPr>
    </w:p>
    <w:p w:rsidR="00C9456C" w:rsidRDefault="00F970B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Leverage problem solving skills and fr</w:t>
      </w:r>
      <w:r>
        <w:rPr>
          <w:rFonts w:ascii="Calibri" w:eastAsia="Calibri" w:hAnsi="Calibri" w:cs="Calibri"/>
          <w:sz w:val="18"/>
          <w:szCs w:val="18"/>
        </w:rPr>
        <w:t>ameworks to develop solutions to client business problems</w:t>
      </w:r>
    </w:p>
    <w:p w:rsidR="00C9456C" w:rsidRDefault="00C9456C">
      <w:pPr>
        <w:spacing w:line="5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2"/>
        </w:numPr>
        <w:tabs>
          <w:tab w:val="left" w:pos="360"/>
        </w:tabs>
        <w:spacing w:line="225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Conduct market research and desk research to derive insights and inform client decision making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2"/>
        </w:numPr>
        <w:tabs>
          <w:tab w:val="left" w:pos="360"/>
        </w:tabs>
        <w:spacing w:line="23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Work with project leadership to define project scope and develop various approach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2"/>
        </w:numPr>
        <w:tabs>
          <w:tab w:val="left" w:pos="360"/>
        </w:tabs>
        <w:spacing w:line="23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Lead project execu</w:t>
      </w:r>
      <w:r>
        <w:rPr>
          <w:rFonts w:ascii="Calibri" w:eastAsia="Calibri" w:hAnsi="Calibri" w:cs="Calibri"/>
          <w:sz w:val="18"/>
          <w:szCs w:val="18"/>
        </w:rPr>
        <w:t>tion by ensuring progress, organizing project data and coordinating team meetings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2"/>
        </w:numPr>
        <w:tabs>
          <w:tab w:val="left" w:pos="360"/>
        </w:tabs>
        <w:spacing w:line="23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Conduct issue analysis and develop hypotheses on the key client issues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2"/>
        </w:numPr>
        <w:tabs>
          <w:tab w:val="left" w:pos="360"/>
        </w:tabs>
        <w:spacing w:line="225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Design and execute qualitative and quantitative analyses to test and analyze hypotheses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2"/>
        </w:numPr>
        <w:tabs>
          <w:tab w:val="left" w:pos="360"/>
        </w:tabs>
        <w:spacing w:line="23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Synthesize </w:t>
      </w:r>
      <w:r>
        <w:rPr>
          <w:rFonts w:ascii="Calibri" w:eastAsia="Calibri" w:hAnsi="Calibri" w:cs="Calibri"/>
          <w:sz w:val="18"/>
          <w:szCs w:val="18"/>
        </w:rPr>
        <w:t>findings, develop recommendations and communicate results to clients and internal teams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2"/>
        </w:numPr>
        <w:tabs>
          <w:tab w:val="left" w:pos="360"/>
        </w:tabs>
        <w:spacing w:line="23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Provide thoughtful leadership and innovation within projects and practice areas</w:t>
      </w:r>
    </w:p>
    <w:p w:rsidR="00C9456C" w:rsidRDefault="00C9456C">
      <w:pPr>
        <w:spacing w:line="280" w:lineRule="exact"/>
        <w:rPr>
          <w:sz w:val="24"/>
          <w:szCs w:val="24"/>
        </w:rPr>
      </w:pPr>
    </w:p>
    <w:p w:rsidR="00C9456C" w:rsidRDefault="00F970BB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  <w:u w:val="single"/>
        </w:rPr>
        <w:t>Business Development</w:t>
      </w:r>
    </w:p>
    <w:p w:rsidR="00C9456C" w:rsidRDefault="00C9456C">
      <w:pPr>
        <w:spacing w:line="338" w:lineRule="exact"/>
        <w:rPr>
          <w:sz w:val="24"/>
          <w:szCs w:val="24"/>
        </w:rPr>
      </w:pPr>
    </w:p>
    <w:p w:rsidR="00C9456C" w:rsidRDefault="00F970BB">
      <w:pPr>
        <w:numPr>
          <w:ilvl w:val="0"/>
          <w:numId w:val="3"/>
        </w:numPr>
        <w:tabs>
          <w:tab w:val="left" w:pos="360"/>
        </w:tabs>
        <w:spacing w:line="207" w:lineRule="auto"/>
        <w:ind w:left="360" w:right="68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Lead key analysis and evaluation on a variety of strategic proje</w:t>
      </w:r>
      <w:r>
        <w:rPr>
          <w:rFonts w:ascii="Calibri" w:eastAsia="Calibri" w:hAnsi="Calibri" w:cs="Calibri"/>
          <w:sz w:val="18"/>
          <w:szCs w:val="18"/>
        </w:rPr>
        <w:t>cts across the growth, cost savings, and productivity improvement initiatives.</w:t>
      </w:r>
    </w:p>
    <w:p w:rsidR="00C9456C" w:rsidRDefault="00C9456C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3"/>
        </w:numPr>
        <w:tabs>
          <w:tab w:val="left" w:pos="360"/>
        </w:tabs>
        <w:spacing w:line="235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Build detailed financial models to evaluate various business initiatives and combinations.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3"/>
        </w:numPr>
        <w:tabs>
          <w:tab w:val="left" w:pos="360"/>
        </w:tabs>
        <w:spacing w:line="225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Create high quality presentations detailing strategic initiatives and financial rati</w:t>
      </w:r>
      <w:r>
        <w:rPr>
          <w:rFonts w:ascii="Calibri" w:eastAsia="Calibri" w:hAnsi="Calibri" w:cs="Calibri"/>
          <w:sz w:val="18"/>
          <w:szCs w:val="18"/>
        </w:rPr>
        <w:t>onale.</w:t>
      </w:r>
    </w:p>
    <w:p w:rsidR="00C9456C" w:rsidRDefault="00C9456C">
      <w:pPr>
        <w:spacing w:line="59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3"/>
        </w:numPr>
        <w:tabs>
          <w:tab w:val="left" w:pos="360"/>
        </w:tabs>
        <w:spacing w:line="207" w:lineRule="auto"/>
        <w:ind w:left="360" w:right="48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Work with business leaders to develop and critically evaluate the underlying assumptions used to outline valuations and benefits of strategies targeted.</w:t>
      </w:r>
    </w:p>
    <w:p w:rsidR="00C9456C" w:rsidRDefault="00C9456C">
      <w:pPr>
        <w:spacing w:line="61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3"/>
        </w:numPr>
        <w:tabs>
          <w:tab w:val="left" w:pos="360"/>
        </w:tabs>
        <w:spacing w:line="205" w:lineRule="auto"/>
        <w:ind w:left="360" w:right="38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Participate in the activities of a multi-function team to conduct due diligence, conclude </w:t>
      </w:r>
      <w:r>
        <w:rPr>
          <w:rFonts w:ascii="Calibri" w:eastAsia="Calibri" w:hAnsi="Calibri" w:cs="Calibri"/>
          <w:sz w:val="18"/>
          <w:szCs w:val="18"/>
        </w:rPr>
        <w:t>findings and incorporate impact on valuation, purchase terms and integration.</w:t>
      </w:r>
    </w:p>
    <w:p w:rsidR="00C9456C" w:rsidRDefault="00C9456C">
      <w:pPr>
        <w:spacing w:line="59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3"/>
        </w:numPr>
        <w:tabs>
          <w:tab w:val="left" w:pos="360"/>
        </w:tabs>
        <w:spacing w:line="207" w:lineRule="auto"/>
        <w:ind w:left="360" w:right="4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Assist in project management and integration of strategic initiatives by organizing and leading the review of status reports relative to goal for timeliness and cost.</w:t>
      </w:r>
    </w:p>
    <w:p w:rsidR="00C9456C" w:rsidRDefault="00C9456C">
      <w:pPr>
        <w:spacing w:line="60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3"/>
        </w:numPr>
        <w:tabs>
          <w:tab w:val="left" w:pos="360"/>
        </w:tabs>
        <w:spacing w:line="207" w:lineRule="auto"/>
        <w:ind w:left="360" w:right="6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Lead on-g</w:t>
      </w:r>
      <w:r>
        <w:rPr>
          <w:rFonts w:ascii="Calibri" w:eastAsia="Calibri" w:hAnsi="Calibri" w:cs="Calibri"/>
          <w:sz w:val="18"/>
          <w:szCs w:val="18"/>
        </w:rPr>
        <w:t>oing evaluation and reporting on performance of capital deployed relative to the assumptions or budgets used to justify purchases.</w:t>
      </w:r>
    </w:p>
    <w:p w:rsidR="00C9456C" w:rsidRDefault="00C9456C">
      <w:pPr>
        <w:spacing w:line="282" w:lineRule="exact"/>
        <w:rPr>
          <w:sz w:val="24"/>
          <w:szCs w:val="24"/>
        </w:rPr>
      </w:pPr>
    </w:p>
    <w:p w:rsidR="00C9456C" w:rsidRDefault="00F970BB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  <w:u w:val="single"/>
        </w:rPr>
        <w:t>Customer Relations</w:t>
      </w:r>
    </w:p>
    <w:p w:rsidR="00C9456C" w:rsidRDefault="00C9456C">
      <w:pPr>
        <w:spacing w:line="274" w:lineRule="exact"/>
        <w:rPr>
          <w:sz w:val="24"/>
          <w:szCs w:val="24"/>
        </w:rPr>
      </w:pPr>
    </w:p>
    <w:p w:rsidR="00C9456C" w:rsidRDefault="00F970BB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Attract interests of potential customers by establishing quick relationships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4"/>
        </w:numPr>
        <w:tabs>
          <w:tab w:val="left" w:pos="360"/>
        </w:tabs>
        <w:spacing w:line="225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Prospect businesses in </w:t>
      </w:r>
      <w:r>
        <w:rPr>
          <w:rFonts w:ascii="Calibri" w:eastAsia="Calibri" w:hAnsi="Calibri" w:cs="Calibri"/>
          <w:sz w:val="18"/>
          <w:szCs w:val="18"/>
        </w:rPr>
        <w:t>target markets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4"/>
        </w:numPr>
        <w:tabs>
          <w:tab w:val="left" w:pos="360"/>
        </w:tabs>
        <w:spacing w:line="23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Identify decision makers and build rapport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4"/>
        </w:numPr>
        <w:tabs>
          <w:tab w:val="left" w:pos="360"/>
        </w:tabs>
        <w:spacing w:line="23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Initiate the sales cycle and guide customers through making purchases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4"/>
        </w:numPr>
        <w:tabs>
          <w:tab w:val="left" w:pos="360"/>
        </w:tabs>
        <w:spacing w:line="23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Expand client customer base while retaining existing customers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4"/>
        </w:numPr>
        <w:tabs>
          <w:tab w:val="left" w:pos="360"/>
        </w:tabs>
        <w:spacing w:line="23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Participate in daily strategy meetings and contribute with </w:t>
      </w:r>
      <w:r>
        <w:rPr>
          <w:rFonts w:ascii="Calibri" w:eastAsia="Calibri" w:hAnsi="Calibri" w:cs="Calibri"/>
          <w:sz w:val="18"/>
          <w:szCs w:val="18"/>
        </w:rPr>
        <w:t>effective feedback</w:t>
      </w:r>
    </w:p>
    <w:p w:rsidR="00C9456C" w:rsidRDefault="00C9456C">
      <w:pPr>
        <w:sectPr w:rsidR="00C9456C">
          <w:pgSz w:w="11900" w:h="16838"/>
          <w:pgMar w:top="716" w:right="724" w:bottom="217" w:left="720" w:header="0" w:footer="0" w:gutter="0"/>
          <w:cols w:space="720" w:equalWidth="0">
            <w:col w:w="10460"/>
          </w:cols>
        </w:sectPr>
      </w:pPr>
    </w:p>
    <w:p w:rsidR="00C9456C" w:rsidRDefault="00C9456C">
      <w:pPr>
        <w:rPr>
          <w:sz w:val="20"/>
          <w:szCs w:val="20"/>
        </w:rPr>
      </w:pPr>
      <w:r w:rsidRPr="00C9456C">
        <w:rPr>
          <w:rFonts w:ascii="Calibri" w:eastAsia="Calibri" w:hAnsi="Calibri" w:cs="Calibri"/>
          <w:b/>
          <w:bCs/>
          <w:color w:val="FFFFFF"/>
          <w:sz w:val="18"/>
          <w:szCs w:val="18"/>
        </w:rPr>
        <w:lastRenderedPageBreak/>
        <w:pict>
          <v:rect id="Shape 7" o:spid="_x0000_s1032" style="position:absolute;margin-left:34.55pt;margin-top:47.05pt;width:526.3pt;height:11pt;z-index:-251657216;visibility:visible;mso-wrap-distance-left:0;mso-wrap-distance-right:0;mso-position-horizontal-relative:page;mso-position-vertical-relative:page" o:allowincell="f" fillcolor="#222a35" stroked="f">
            <w10:wrap anchorx="page" anchory="page"/>
          </v:rect>
        </w:pict>
      </w:r>
      <w:r w:rsidR="00F970BB">
        <w:rPr>
          <w:rFonts w:ascii="Calibri" w:eastAsia="Calibri" w:hAnsi="Calibri" w:cs="Calibri"/>
          <w:b/>
          <w:bCs/>
          <w:color w:val="FFFFFF"/>
          <w:sz w:val="18"/>
          <w:szCs w:val="18"/>
        </w:rPr>
        <w:t>WORK EXPERIENCE</w:t>
      </w:r>
    </w:p>
    <w:p w:rsidR="00C9456C" w:rsidRDefault="00C9456C">
      <w:pPr>
        <w:spacing w:line="227" w:lineRule="exact"/>
        <w:rPr>
          <w:sz w:val="20"/>
          <w:szCs w:val="20"/>
        </w:rPr>
      </w:pPr>
    </w:p>
    <w:p w:rsidR="00C9456C" w:rsidRDefault="00F970BB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January 2019 – June 2019 | Business Development Manager |</w:t>
      </w:r>
    </w:p>
    <w:p w:rsidR="00C9456C" w:rsidRDefault="00C9456C">
      <w:pPr>
        <w:spacing w:line="266" w:lineRule="exact"/>
        <w:rPr>
          <w:sz w:val="20"/>
          <w:szCs w:val="20"/>
        </w:rPr>
      </w:pPr>
    </w:p>
    <w:p w:rsidR="00C9456C" w:rsidRDefault="00F970BB">
      <w:pPr>
        <w:numPr>
          <w:ilvl w:val="0"/>
          <w:numId w:val="5"/>
        </w:numPr>
        <w:tabs>
          <w:tab w:val="left" w:pos="360"/>
        </w:tabs>
        <w:spacing w:line="219" w:lineRule="auto"/>
        <w:ind w:left="360" w:right="44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Developed and executed business development strategy and implemented marketing plans to achieve agency r</w:t>
      </w:r>
      <w:r>
        <w:rPr>
          <w:rFonts w:ascii="Calibri" w:eastAsia="Calibri" w:hAnsi="Calibri" w:cs="Calibri"/>
          <w:sz w:val="20"/>
          <w:szCs w:val="20"/>
        </w:rPr>
        <w:t>evenue growth objectives.</w:t>
      </w:r>
    </w:p>
    <w:p w:rsidR="00C9456C" w:rsidRDefault="00C9456C">
      <w:pPr>
        <w:spacing w:line="44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5"/>
        </w:numPr>
        <w:tabs>
          <w:tab w:val="left" w:pos="360"/>
        </w:tabs>
        <w:spacing w:line="216" w:lineRule="auto"/>
        <w:ind w:left="360" w:right="2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Identified prospective clients within the company’s target verticals and areas of focus by performing market research and analysis of prospective clients.</w:t>
      </w:r>
    </w:p>
    <w:p w:rsidR="00C9456C" w:rsidRDefault="00C9456C">
      <w:pPr>
        <w:spacing w:line="2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Identified opportunities with inbound requests, calls, digital channels, </w:t>
      </w:r>
      <w:r>
        <w:rPr>
          <w:rFonts w:ascii="Calibri" w:eastAsia="Calibri" w:hAnsi="Calibri" w:cs="Calibri"/>
          <w:sz w:val="20"/>
          <w:szCs w:val="20"/>
        </w:rPr>
        <w:t>conferences, networking, and cultivating referrals.</w:t>
      </w:r>
    </w:p>
    <w:p w:rsidR="00C9456C" w:rsidRDefault="00C9456C">
      <w:pPr>
        <w:spacing w:line="43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5"/>
        </w:numPr>
        <w:tabs>
          <w:tab w:val="left" w:pos="360"/>
        </w:tabs>
        <w:spacing w:line="219" w:lineRule="auto"/>
        <w:ind w:left="360" w:right="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Effectively communicated and responded to customer’s needs by following through on all aspects of client communication, both written and verbal.</w:t>
      </w:r>
    </w:p>
    <w:p w:rsidR="00C9456C" w:rsidRDefault="00C9456C">
      <w:pPr>
        <w:spacing w:line="44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5"/>
        </w:numPr>
        <w:tabs>
          <w:tab w:val="left" w:pos="360"/>
        </w:tabs>
        <w:spacing w:line="219" w:lineRule="auto"/>
        <w:ind w:left="360" w:right="60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Worked closely with senior leaders to develop proposals a</w:t>
      </w:r>
      <w:r>
        <w:rPr>
          <w:rFonts w:ascii="Calibri" w:eastAsia="Calibri" w:hAnsi="Calibri" w:cs="Calibri"/>
          <w:sz w:val="20"/>
          <w:szCs w:val="20"/>
        </w:rPr>
        <w:t>nd respond to RFPs, outlining marketing strategies, tactics, investment and timing information, and effectively communicated these details to clients.</w:t>
      </w:r>
    </w:p>
    <w:p w:rsidR="00C9456C" w:rsidRDefault="00C9456C">
      <w:pPr>
        <w:spacing w:line="44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5"/>
        </w:numPr>
        <w:tabs>
          <w:tab w:val="left" w:pos="360"/>
        </w:tabs>
        <w:spacing w:line="219" w:lineRule="auto"/>
        <w:ind w:left="360" w:right="90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Monitored competitive environment for brand positioning improvements and development of new go-to-market</w:t>
      </w:r>
      <w:r>
        <w:rPr>
          <w:rFonts w:ascii="Calibri" w:eastAsia="Calibri" w:hAnsi="Calibri" w:cs="Calibri"/>
          <w:sz w:val="20"/>
          <w:szCs w:val="20"/>
        </w:rPr>
        <w:t xml:space="preserve"> opportunities.</w:t>
      </w:r>
    </w:p>
    <w:p w:rsidR="00C9456C" w:rsidRDefault="00C9456C">
      <w:pPr>
        <w:spacing w:line="39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5"/>
        </w:numPr>
        <w:tabs>
          <w:tab w:val="left" w:pos="360"/>
        </w:tabs>
        <w:spacing w:line="219" w:lineRule="auto"/>
        <w:ind w:left="360" w:right="1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Reviewed and analyzed sales performances against objectives, provides weekly guidance and forecasting analysis to senior leadership.</w:t>
      </w:r>
    </w:p>
    <w:p w:rsidR="00C9456C" w:rsidRDefault="00C9456C">
      <w:pPr>
        <w:spacing w:line="200" w:lineRule="exact"/>
        <w:rPr>
          <w:sz w:val="20"/>
          <w:szCs w:val="20"/>
        </w:rPr>
      </w:pPr>
    </w:p>
    <w:p w:rsidR="00C9456C" w:rsidRDefault="00C9456C">
      <w:pPr>
        <w:spacing w:line="324" w:lineRule="exact"/>
        <w:rPr>
          <w:sz w:val="20"/>
          <w:szCs w:val="20"/>
        </w:rPr>
      </w:pPr>
    </w:p>
    <w:p w:rsidR="00C9456C" w:rsidRDefault="00F970BB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June 2018 – December 2018 Business Trainee | </w:t>
      </w:r>
    </w:p>
    <w:p w:rsidR="00C9456C" w:rsidRDefault="00C9456C">
      <w:pPr>
        <w:spacing w:line="275" w:lineRule="exact"/>
        <w:rPr>
          <w:sz w:val="20"/>
          <w:szCs w:val="20"/>
        </w:rPr>
      </w:pPr>
    </w:p>
    <w:p w:rsidR="00C9456C" w:rsidRDefault="00F970BB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Improved the sales efficiency by </w:t>
      </w:r>
      <w:r>
        <w:rPr>
          <w:rFonts w:ascii="Calibri" w:eastAsia="Calibri" w:hAnsi="Calibri" w:cs="Calibri"/>
          <w:sz w:val="18"/>
          <w:szCs w:val="18"/>
        </w:rPr>
        <w:t>implementing Marketing techniques.</w:t>
      </w:r>
    </w:p>
    <w:p w:rsidR="00C9456C" w:rsidRDefault="00C9456C">
      <w:pPr>
        <w:spacing w:line="5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6"/>
        </w:numPr>
        <w:tabs>
          <w:tab w:val="left" w:pos="360"/>
        </w:tabs>
        <w:spacing w:line="23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Acquired basic knowledge on various techniques associated with the sales of the firm.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6"/>
        </w:numPr>
        <w:tabs>
          <w:tab w:val="left" w:pos="360"/>
        </w:tabs>
        <w:spacing w:line="23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Used proper strategies to improve the sales within the department.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6"/>
        </w:numPr>
        <w:tabs>
          <w:tab w:val="left" w:pos="360"/>
        </w:tabs>
        <w:spacing w:line="23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Used effective market research to bring in further customers.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6"/>
        </w:numPr>
        <w:tabs>
          <w:tab w:val="left" w:pos="360"/>
        </w:tabs>
        <w:spacing w:line="225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Pr</w:t>
      </w:r>
      <w:r>
        <w:rPr>
          <w:rFonts w:ascii="Calibri" w:eastAsia="Calibri" w:hAnsi="Calibri" w:cs="Calibri"/>
          <w:sz w:val="18"/>
          <w:szCs w:val="18"/>
        </w:rPr>
        <w:t>oposed a new flow chart for finding customers and database management to improve the client interaction.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6"/>
        </w:numPr>
        <w:tabs>
          <w:tab w:val="left" w:pos="360"/>
        </w:tabs>
        <w:spacing w:line="23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Analyzed customer demographic details in addition to forming marketing strategies.</w:t>
      </w:r>
    </w:p>
    <w:p w:rsidR="00C9456C" w:rsidRDefault="00C9456C">
      <w:pPr>
        <w:spacing w:line="200" w:lineRule="exact"/>
        <w:rPr>
          <w:sz w:val="20"/>
          <w:szCs w:val="20"/>
        </w:rPr>
      </w:pPr>
    </w:p>
    <w:p w:rsidR="00C9456C" w:rsidRDefault="00C9456C">
      <w:pPr>
        <w:spacing w:line="301" w:lineRule="exact"/>
        <w:rPr>
          <w:sz w:val="20"/>
          <w:szCs w:val="20"/>
        </w:rPr>
      </w:pPr>
    </w:p>
    <w:p w:rsidR="00C9456C" w:rsidRDefault="00F970BB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May 2017 – June 2017 | Intern | </w:t>
      </w:r>
    </w:p>
    <w:p w:rsidR="00C9456C" w:rsidRDefault="00C9456C">
      <w:pPr>
        <w:spacing w:line="200" w:lineRule="exact"/>
        <w:rPr>
          <w:sz w:val="20"/>
          <w:szCs w:val="20"/>
        </w:rPr>
      </w:pPr>
    </w:p>
    <w:p w:rsidR="00C9456C" w:rsidRDefault="00C9456C">
      <w:pPr>
        <w:spacing w:line="295" w:lineRule="exact"/>
        <w:rPr>
          <w:sz w:val="20"/>
          <w:szCs w:val="20"/>
        </w:rPr>
      </w:pPr>
    </w:p>
    <w:p w:rsidR="00C9456C" w:rsidRDefault="00F970BB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Performed </w:t>
      </w:r>
      <w:r>
        <w:rPr>
          <w:rFonts w:ascii="Calibri" w:eastAsia="Calibri" w:hAnsi="Calibri" w:cs="Calibri"/>
          <w:sz w:val="18"/>
          <w:szCs w:val="18"/>
        </w:rPr>
        <w:t>professional duties in support of operations for the functional area assigned</w:t>
      </w:r>
    </w:p>
    <w:p w:rsidR="00C9456C" w:rsidRDefault="00C9456C">
      <w:pPr>
        <w:spacing w:line="54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7"/>
        </w:numPr>
        <w:tabs>
          <w:tab w:val="left" w:pos="360"/>
        </w:tabs>
        <w:spacing w:line="207" w:lineRule="auto"/>
        <w:ind w:left="360" w:right="40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Supported the supervised front-line business units that are responsible for implementing and adhering to Heightened Standards and operating within risk tolerances.</w:t>
      </w:r>
    </w:p>
    <w:p w:rsidR="00C9456C" w:rsidRDefault="00C9456C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7"/>
        </w:numPr>
        <w:tabs>
          <w:tab w:val="left" w:pos="360"/>
        </w:tabs>
        <w:spacing w:line="235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Identified r</w:t>
      </w:r>
      <w:r>
        <w:rPr>
          <w:rFonts w:ascii="Calibri" w:eastAsia="Calibri" w:hAnsi="Calibri" w:cs="Calibri"/>
          <w:sz w:val="18"/>
          <w:szCs w:val="18"/>
        </w:rPr>
        <w:t>isk-related issues in their assigned organization pertaining to compliance and operational risks.</w:t>
      </w:r>
    </w:p>
    <w:p w:rsidR="00C9456C" w:rsidRDefault="00C9456C">
      <w:pPr>
        <w:spacing w:line="60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7"/>
        </w:numPr>
        <w:tabs>
          <w:tab w:val="left" w:pos="360"/>
        </w:tabs>
        <w:spacing w:line="207" w:lineRule="auto"/>
        <w:ind w:left="360" w:right="5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Executed risk management tasks, projects, and activities which included administering and creating strong action plans and timely mitigation of risk.</w:t>
      </w:r>
    </w:p>
    <w:p w:rsidR="00C9456C" w:rsidRDefault="00C9456C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7"/>
        </w:numPr>
        <w:tabs>
          <w:tab w:val="left" w:pos="360"/>
        </w:tabs>
        <w:spacing w:line="231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Applie</w:t>
      </w:r>
      <w:r>
        <w:rPr>
          <w:rFonts w:ascii="Calibri" w:eastAsia="Calibri" w:hAnsi="Calibri" w:cs="Calibri"/>
          <w:sz w:val="18"/>
          <w:szCs w:val="18"/>
        </w:rPr>
        <w:t>d foundational functional knowledge to produce work deliverables in support of departmental initiatives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7"/>
        </w:numPr>
        <w:tabs>
          <w:tab w:val="left" w:pos="360"/>
        </w:tabs>
        <w:spacing w:line="23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Managed limited departmental projects and participated as a project resource on larger initiatives.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7"/>
        </w:numPr>
        <w:tabs>
          <w:tab w:val="left" w:pos="360"/>
        </w:tabs>
        <w:spacing w:line="23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Identified opportunities and facilitated basic </w:t>
      </w:r>
      <w:r>
        <w:rPr>
          <w:rFonts w:ascii="Calibri" w:eastAsia="Calibri" w:hAnsi="Calibri" w:cs="Calibri"/>
          <w:sz w:val="18"/>
          <w:szCs w:val="18"/>
        </w:rPr>
        <w:t>improvements to processes and systems</w:t>
      </w:r>
    </w:p>
    <w:p w:rsidR="00C9456C" w:rsidRDefault="00C9456C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7"/>
        </w:numPr>
        <w:tabs>
          <w:tab w:val="left" w:pos="360"/>
        </w:tabs>
        <w:spacing w:line="225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Assisted with implementation of business solutions to meet business needs.</w:t>
      </w:r>
    </w:p>
    <w:p w:rsidR="00C9456C" w:rsidRDefault="00C9456C">
      <w:pPr>
        <w:spacing w:line="59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7"/>
        </w:numPr>
        <w:tabs>
          <w:tab w:val="left" w:pos="360"/>
        </w:tabs>
        <w:spacing w:line="207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Interacted with clients for technical requests to understand requirements and limitations in different phases of project lifecycle to include</w:t>
      </w:r>
      <w:r>
        <w:rPr>
          <w:rFonts w:ascii="Calibri" w:eastAsia="Calibri" w:hAnsi="Calibri" w:cs="Calibri"/>
          <w:sz w:val="18"/>
          <w:szCs w:val="18"/>
        </w:rPr>
        <w:t xml:space="preserve"> research, testing and implementation</w:t>
      </w:r>
    </w:p>
    <w:p w:rsidR="00C9456C" w:rsidRDefault="00C9456C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7"/>
        </w:numPr>
        <w:tabs>
          <w:tab w:val="left" w:pos="360"/>
        </w:tabs>
        <w:spacing w:line="235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Performed routine tasks under direct supervision and within established procedures and guidelines</w:t>
      </w:r>
    </w:p>
    <w:p w:rsidR="00C9456C" w:rsidRDefault="00C945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4pt;margin-top:14.15pt;width:526.25pt;height:11.75pt;z-index:-251656192;visibility:visible;mso-wrap-distance-left:0;mso-wrap-distance-right:0" o:allowincell="f" fillcolor="#222a35" stroked="f"/>
        </w:pict>
      </w:r>
    </w:p>
    <w:p w:rsidR="00C9456C" w:rsidRDefault="00C9456C">
      <w:pPr>
        <w:spacing w:line="260" w:lineRule="exact"/>
        <w:rPr>
          <w:sz w:val="20"/>
          <w:szCs w:val="20"/>
        </w:rPr>
      </w:pPr>
    </w:p>
    <w:p w:rsidR="00C9456C" w:rsidRDefault="00F970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ACHIEVEMENTS</w:t>
      </w:r>
    </w:p>
    <w:p w:rsidR="00C9456C" w:rsidRDefault="00C9456C">
      <w:pPr>
        <w:spacing w:line="261" w:lineRule="exact"/>
        <w:rPr>
          <w:sz w:val="20"/>
          <w:szCs w:val="20"/>
        </w:rPr>
      </w:pPr>
    </w:p>
    <w:p w:rsidR="00C9456C" w:rsidRDefault="00F970BB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Best Employee | ICICI Prudential</w:t>
      </w:r>
    </w:p>
    <w:p w:rsidR="00C9456C" w:rsidRDefault="00C9456C">
      <w:pPr>
        <w:spacing w:line="245" w:lineRule="exact"/>
        <w:rPr>
          <w:sz w:val="20"/>
          <w:szCs w:val="20"/>
        </w:rPr>
      </w:pPr>
    </w:p>
    <w:p w:rsidR="00C9456C" w:rsidRDefault="00F970BB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Young Achiever Nominee | ICICI Prudential</w:t>
      </w:r>
    </w:p>
    <w:p w:rsidR="00C9456C" w:rsidRDefault="00C945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11.9pt;width:526.25pt;height:12pt;z-index:-251655168;visibility:visible;mso-wrap-distance-left:0;mso-wrap-distance-right:0" o:allowincell="f" fillcolor="#222a35" stroked="f"/>
        </w:pict>
      </w:r>
    </w:p>
    <w:p w:rsidR="00C9456C" w:rsidRDefault="00C9456C">
      <w:pPr>
        <w:spacing w:line="215" w:lineRule="exact"/>
        <w:rPr>
          <w:sz w:val="20"/>
          <w:szCs w:val="20"/>
        </w:rPr>
      </w:pPr>
    </w:p>
    <w:p w:rsidR="00C9456C" w:rsidRDefault="00F970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ACADEMICS &amp; TRAININGS</w:t>
      </w:r>
    </w:p>
    <w:p w:rsidR="00C9456C" w:rsidRDefault="00C9456C">
      <w:pPr>
        <w:spacing w:line="237" w:lineRule="exact"/>
        <w:rPr>
          <w:sz w:val="20"/>
          <w:szCs w:val="20"/>
        </w:rPr>
      </w:pPr>
    </w:p>
    <w:p w:rsidR="00C9456C" w:rsidRDefault="00F970BB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PGDM in Marketing and Finance | Mats Institute of Management and Entrepreneurship</w:t>
      </w:r>
    </w:p>
    <w:p w:rsidR="00C9456C" w:rsidRDefault="00C9456C">
      <w:pPr>
        <w:spacing w:line="222" w:lineRule="exact"/>
        <w:rPr>
          <w:sz w:val="20"/>
          <w:szCs w:val="20"/>
        </w:rPr>
      </w:pPr>
    </w:p>
    <w:p w:rsidR="00C9456C" w:rsidRDefault="00F970BB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B.Com Finance | University of Calicut</w:t>
      </w:r>
    </w:p>
    <w:p w:rsidR="00C9456C" w:rsidRDefault="00C9456C">
      <w:pPr>
        <w:spacing w:line="217" w:lineRule="exact"/>
        <w:rPr>
          <w:sz w:val="20"/>
          <w:szCs w:val="20"/>
        </w:rPr>
      </w:pPr>
    </w:p>
    <w:p w:rsidR="00C9456C" w:rsidRDefault="00F970BB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  <w:u w:val="single"/>
        </w:rPr>
        <w:t>Workshops Attended</w:t>
      </w:r>
    </w:p>
    <w:p w:rsidR="00C9456C" w:rsidRDefault="00C9456C">
      <w:pPr>
        <w:spacing w:line="237" w:lineRule="exact"/>
        <w:rPr>
          <w:sz w:val="20"/>
          <w:szCs w:val="20"/>
        </w:rPr>
      </w:pPr>
    </w:p>
    <w:p w:rsidR="00C9456C" w:rsidRDefault="00F970BB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Advanced computational intelligence systems.</w:t>
      </w:r>
    </w:p>
    <w:p w:rsidR="00C9456C" w:rsidRDefault="00C9456C">
      <w:pPr>
        <w:spacing w:line="53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Route map to the best marketing strategies.</w:t>
      </w:r>
    </w:p>
    <w:p w:rsidR="00C9456C" w:rsidRDefault="00C9456C">
      <w:pPr>
        <w:spacing w:line="53" w:lineRule="exact"/>
        <w:rPr>
          <w:rFonts w:ascii="Calibri" w:eastAsia="Calibri" w:hAnsi="Calibri" w:cs="Calibri"/>
          <w:sz w:val="20"/>
          <w:szCs w:val="20"/>
        </w:rPr>
      </w:pPr>
    </w:p>
    <w:p w:rsidR="00C9456C" w:rsidRDefault="00F970BB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Big data management con</w:t>
      </w:r>
      <w:r>
        <w:rPr>
          <w:rFonts w:ascii="Calibri" w:eastAsia="Calibri" w:hAnsi="Calibri" w:cs="Calibri"/>
          <w:sz w:val="20"/>
          <w:szCs w:val="20"/>
        </w:rPr>
        <w:t>ducted by Microsoft awarded experts.</w:t>
      </w:r>
    </w:p>
    <w:p w:rsidR="00C9456C" w:rsidRDefault="00C9456C">
      <w:pPr>
        <w:sectPr w:rsidR="00C9456C">
          <w:pgSz w:w="11900" w:h="16838"/>
          <w:pgMar w:top="938" w:right="744" w:bottom="187" w:left="720" w:header="0" w:footer="0" w:gutter="0"/>
          <w:cols w:space="720" w:equalWidth="0">
            <w:col w:w="10440"/>
          </w:cols>
        </w:sectPr>
      </w:pPr>
    </w:p>
    <w:p w:rsidR="00C9456C" w:rsidRDefault="00C9456C">
      <w:pPr>
        <w:rPr>
          <w:sz w:val="20"/>
          <w:szCs w:val="20"/>
        </w:rPr>
      </w:pPr>
      <w:r w:rsidRPr="00C9456C">
        <w:rPr>
          <w:rFonts w:ascii="Calibri" w:eastAsia="Calibri" w:hAnsi="Calibri" w:cs="Calibri"/>
          <w:b/>
          <w:bCs/>
          <w:color w:val="FFFFFF"/>
          <w:sz w:val="17"/>
          <w:szCs w:val="17"/>
        </w:rPr>
        <w:lastRenderedPageBreak/>
        <w:pict>
          <v:rect id="Shape 10" o:spid="_x0000_s1035" style="position:absolute;margin-left:34.55pt;margin-top:55.9pt;width:526.3pt;height:11.05pt;z-index:-251654144;visibility:visible;mso-wrap-distance-left:0;mso-wrap-distance-right:0;mso-position-horizontal-relative:page;mso-position-vertical-relative:page" o:allowincell="f" fillcolor="#222a35" stroked="f">
            <w10:wrap anchorx="page" anchory="page"/>
          </v:rect>
        </w:pict>
      </w:r>
      <w:r w:rsidR="00F970BB">
        <w:rPr>
          <w:rFonts w:ascii="Calibri" w:eastAsia="Calibri" w:hAnsi="Calibri" w:cs="Calibri"/>
          <w:b/>
          <w:bCs/>
          <w:color w:val="FFFFFF"/>
          <w:sz w:val="17"/>
          <w:szCs w:val="17"/>
        </w:rPr>
        <w:t>PERSONAL DETAILS</w:t>
      </w:r>
    </w:p>
    <w:p w:rsidR="00C9456C" w:rsidRDefault="00C9456C">
      <w:pPr>
        <w:sectPr w:rsidR="00C9456C">
          <w:pgSz w:w="11900" w:h="16838"/>
          <w:pgMar w:top="1128" w:right="1440" w:bottom="1440" w:left="720" w:header="0" w:footer="0" w:gutter="0"/>
          <w:cols w:space="720" w:equalWidth="0">
            <w:col w:w="9744"/>
          </w:cols>
        </w:sectPr>
      </w:pPr>
    </w:p>
    <w:p w:rsidR="00C9456C" w:rsidRDefault="00C9456C">
      <w:pPr>
        <w:spacing w:line="395" w:lineRule="exact"/>
        <w:rPr>
          <w:sz w:val="20"/>
          <w:szCs w:val="20"/>
        </w:rPr>
      </w:pPr>
    </w:p>
    <w:p w:rsidR="00C9456C" w:rsidRDefault="00F970BB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Date of Birth: 23rd December 1992</w:t>
      </w:r>
    </w:p>
    <w:p w:rsidR="00C9456C" w:rsidRDefault="00C9456C">
      <w:pPr>
        <w:spacing w:line="179" w:lineRule="exact"/>
        <w:rPr>
          <w:sz w:val="20"/>
          <w:szCs w:val="20"/>
        </w:rPr>
      </w:pPr>
    </w:p>
    <w:p w:rsidR="00C9456C" w:rsidRDefault="00F970BB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Nationality :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Indian</w:t>
      </w:r>
    </w:p>
    <w:p w:rsidR="00C9456C" w:rsidRDefault="00C9456C">
      <w:pPr>
        <w:spacing w:line="174" w:lineRule="exact"/>
        <w:rPr>
          <w:sz w:val="20"/>
          <w:szCs w:val="20"/>
        </w:rPr>
      </w:pPr>
    </w:p>
    <w:p w:rsidR="00C9456C" w:rsidRDefault="00F970BB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Languages Known: English, Malayalam, </w:t>
      </w:r>
      <w:proofErr w:type="gramStart"/>
      <w:r>
        <w:rPr>
          <w:rFonts w:ascii="Calibri" w:eastAsia="Calibri" w:hAnsi="Calibri" w:cs="Calibri"/>
          <w:sz w:val="18"/>
          <w:szCs w:val="18"/>
        </w:rPr>
        <w:t>Tamil</w:t>
      </w:r>
      <w:proofErr w:type="gramEnd"/>
    </w:p>
    <w:sectPr w:rsidR="00C9456C" w:rsidSect="00C9456C">
      <w:type w:val="continuous"/>
      <w:pgSz w:w="11900" w:h="16838"/>
      <w:pgMar w:top="1128" w:right="1440" w:bottom="1440" w:left="720" w:header="0" w:footer="0" w:gutter="0"/>
      <w:cols w:space="720" w:equalWidth="0">
        <w:col w:w="97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7DA57E8"/>
    <w:lvl w:ilvl="0" w:tplc="E0525824">
      <w:start w:val="1"/>
      <w:numFmt w:val="bullet"/>
      <w:lvlText w:val="●"/>
      <w:lvlJc w:val="left"/>
    </w:lvl>
    <w:lvl w:ilvl="1" w:tplc="F5CE6C36">
      <w:numFmt w:val="decimal"/>
      <w:lvlText w:val=""/>
      <w:lvlJc w:val="left"/>
    </w:lvl>
    <w:lvl w:ilvl="2" w:tplc="ACCA46B4">
      <w:numFmt w:val="decimal"/>
      <w:lvlText w:val=""/>
      <w:lvlJc w:val="left"/>
    </w:lvl>
    <w:lvl w:ilvl="3" w:tplc="B7667206">
      <w:numFmt w:val="decimal"/>
      <w:lvlText w:val=""/>
      <w:lvlJc w:val="left"/>
    </w:lvl>
    <w:lvl w:ilvl="4" w:tplc="C108E39A">
      <w:numFmt w:val="decimal"/>
      <w:lvlText w:val=""/>
      <w:lvlJc w:val="left"/>
    </w:lvl>
    <w:lvl w:ilvl="5" w:tplc="0F7EDB5C">
      <w:numFmt w:val="decimal"/>
      <w:lvlText w:val=""/>
      <w:lvlJc w:val="left"/>
    </w:lvl>
    <w:lvl w:ilvl="6" w:tplc="1B305C7E">
      <w:numFmt w:val="decimal"/>
      <w:lvlText w:val=""/>
      <w:lvlJc w:val="left"/>
    </w:lvl>
    <w:lvl w:ilvl="7" w:tplc="D75EA868">
      <w:numFmt w:val="decimal"/>
      <w:lvlText w:val=""/>
      <w:lvlJc w:val="left"/>
    </w:lvl>
    <w:lvl w:ilvl="8" w:tplc="2536F6EC">
      <w:numFmt w:val="decimal"/>
      <w:lvlText w:val=""/>
      <w:lvlJc w:val="left"/>
    </w:lvl>
  </w:abstractNum>
  <w:abstractNum w:abstractNumId="1">
    <w:nsid w:val="00001649"/>
    <w:multiLevelType w:val="hybridMultilevel"/>
    <w:tmpl w:val="B2C228B8"/>
    <w:lvl w:ilvl="0" w:tplc="A59AB2C8">
      <w:start w:val="1"/>
      <w:numFmt w:val="bullet"/>
      <w:lvlText w:val="●"/>
      <w:lvlJc w:val="left"/>
    </w:lvl>
    <w:lvl w:ilvl="1" w:tplc="5808A5B4">
      <w:numFmt w:val="decimal"/>
      <w:lvlText w:val=""/>
      <w:lvlJc w:val="left"/>
    </w:lvl>
    <w:lvl w:ilvl="2" w:tplc="8098DF10">
      <w:numFmt w:val="decimal"/>
      <w:lvlText w:val=""/>
      <w:lvlJc w:val="left"/>
    </w:lvl>
    <w:lvl w:ilvl="3" w:tplc="F10CE2E8">
      <w:numFmt w:val="decimal"/>
      <w:lvlText w:val=""/>
      <w:lvlJc w:val="left"/>
    </w:lvl>
    <w:lvl w:ilvl="4" w:tplc="721E771C">
      <w:numFmt w:val="decimal"/>
      <w:lvlText w:val=""/>
      <w:lvlJc w:val="left"/>
    </w:lvl>
    <w:lvl w:ilvl="5" w:tplc="D44E6F82">
      <w:numFmt w:val="decimal"/>
      <w:lvlText w:val=""/>
      <w:lvlJc w:val="left"/>
    </w:lvl>
    <w:lvl w:ilvl="6" w:tplc="49328106">
      <w:numFmt w:val="decimal"/>
      <w:lvlText w:val=""/>
      <w:lvlJc w:val="left"/>
    </w:lvl>
    <w:lvl w:ilvl="7" w:tplc="30E4FE90">
      <w:numFmt w:val="decimal"/>
      <w:lvlText w:val=""/>
      <w:lvlJc w:val="left"/>
    </w:lvl>
    <w:lvl w:ilvl="8" w:tplc="63029D96">
      <w:numFmt w:val="decimal"/>
      <w:lvlText w:val=""/>
      <w:lvlJc w:val="left"/>
    </w:lvl>
  </w:abstractNum>
  <w:abstractNum w:abstractNumId="2">
    <w:nsid w:val="000026E9"/>
    <w:multiLevelType w:val="hybridMultilevel"/>
    <w:tmpl w:val="FE165CAC"/>
    <w:lvl w:ilvl="0" w:tplc="B3CAF122">
      <w:start w:val="1"/>
      <w:numFmt w:val="bullet"/>
      <w:lvlText w:val="●"/>
      <w:lvlJc w:val="left"/>
    </w:lvl>
    <w:lvl w:ilvl="1" w:tplc="5D504C52">
      <w:numFmt w:val="decimal"/>
      <w:lvlText w:val=""/>
      <w:lvlJc w:val="left"/>
    </w:lvl>
    <w:lvl w:ilvl="2" w:tplc="6DA61408">
      <w:numFmt w:val="decimal"/>
      <w:lvlText w:val=""/>
      <w:lvlJc w:val="left"/>
    </w:lvl>
    <w:lvl w:ilvl="3" w:tplc="E16A5172">
      <w:numFmt w:val="decimal"/>
      <w:lvlText w:val=""/>
      <w:lvlJc w:val="left"/>
    </w:lvl>
    <w:lvl w:ilvl="4" w:tplc="DCFC6F0A">
      <w:numFmt w:val="decimal"/>
      <w:lvlText w:val=""/>
      <w:lvlJc w:val="left"/>
    </w:lvl>
    <w:lvl w:ilvl="5" w:tplc="481A79EA">
      <w:numFmt w:val="decimal"/>
      <w:lvlText w:val=""/>
      <w:lvlJc w:val="left"/>
    </w:lvl>
    <w:lvl w:ilvl="6" w:tplc="7CB0CED0">
      <w:numFmt w:val="decimal"/>
      <w:lvlText w:val=""/>
      <w:lvlJc w:val="left"/>
    </w:lvl>
    <w:lvl w:ilvl="7" w:tplc="99BAFF42">
      <w:numFmt w:val="decimal"/>
      <w:lvlText w:val=""/>
      <w:lvlJc w:val="left"/>
    </w:lvl>
    <w:lvl w:ilvl="8" w:tplc="317006C8">
      <w:numFmt w:val="decimal"/>
      <w:lvlText w:val=""/>
      <w:lvlJc w:val="left"/>
    </w:lvl>
  </w:abstractNum>
  <w:abstractNum w:abstractNumId="3">
    <w:nsid w:val="000041BB"/>
    <w:multiLevelType w:val="hybridMultilevel"/>
    <w:tmpl w:val="388E2C24"/>
    <w:lvl w:ilvl="0" w:tplc="D208337C">
      <w:start w:val="1"/>
      <w:numFmt w:val="bullet"/>
      <w:lvlText w:val="●"/>
      <w:lvlJc w:val="left"/>
    </w:lvl>
    <w:lvl w:ilvl="1" w:tplc="85EC5478">
      <w:numFmt w:val="decimal"/>
      <w:lvlText w:val=""/>
      <w:lvlJc w:val="left"/>
    </w:lvl>
    <w:lvl w:ilvl="2" w:tplc="E0501248">
      <w:numFmt w:val="decimal"/>
      <w:lvlText w:val=""/>
      <w:lvlJc w:val="left"/>
    </w:lvl>
    <w:lvl w:ilvl="3" w:tplc="C974EB9E">
      <w:numFmt w:val="decimal"/>
      <w:lvlText w:val=""/>
      <w:lvlJc w:val="left"/>
    </w:lvl>
    <w:lvl w:ilvl="4" w:tplc="A434D692">
      <w:numFmt w:val="decimal"/>
      <w:lvlText w:val=""/>
      <w:lvlJc w:val="left"/>
    </w:lvl>
    <w:lvl w:ilvl="5" w:tplc="4F26F052">
      <w:numFmt w:val="decimal"/>
      <w:lvlText w:val=""/>
      <w:lvlJc w:val="left"/>
    </w:lvl>
    <w:lvl w:ilvl="6" w:tplc="321EFBE0">
      <w:numFmt w:val="decimal"/>
      <w:lvlText w:val=""/>
      <w:lvlJc w:val="left"/>
    </w:lvl>
    <w:lvl w:ilvl="7" w:tplc="8DD2550E">
      <w:numFmt w:val="decimal"/>
      <w:lvlText w:val=""/>
      <w:lvlJc w:val="left"/>
    </w:lvl>
    <w:lvl w:ilvl="8" w:tplc="932A15A0">
      <w:numFmt w:val="decimal"/>
      <w:lvlText w:val=""/>
      <w:lvlJc w:val="left"/>
    </w:lvl>
  </w:abstractNum>
  <w:abstractNum w:abstractNumId="4">
    <w:nsid w:val="00005AF1"/>
    <w:multiLevelType w:val="hybridMultilevel"/>
    <w:tmpl w:val="B6AA3DAE"/>
    <w:lvl w:ilvl="0" w:tplc="8EFAB002">
      <w:start w:val="1"/>
      <w:numFmt w:val="bullet"/>
      <w:lvlText w:val="●"/>
      <w:lvlJc w:val="left"/>
    </w:lvl>
    <w:lvl w:ilvl="1" w:tplc="D1568F9A">
      <w:numFmt w:val="decimal"/>
      <w:lvlText w:val=""/>
      <w:lvlJc w:val="left"/>
    </w:lvl>
    <w:lvl w:ilvl="2" w:tplc="6FAA2FEC">
      <w:numFmt w:val="decimal"/>
      <w:lvlText w:val=""/>
      <w:lvlJc w:val="left"/>
    </w:lvl>
    <w:lvl w:ilvl="3" w:tplc="FD2C0428">
      <w:numFmt w:val="decimal"/>
      <w:lvlText w:val=""/>
      <w:lvlJc w:val="left"/>
    </w:lvl>
    <w:lvl w:ilvl="4" w:tplc="EE0AB0B2">
      <w:numFmt w:val="decimal"/>
      <w:lvlText w:val=""/>
      <w:lvlJc w:val="left"/>
    </w:lvl>
    <w:lvl w:ilvl="5" w:tplc="3C96B4D6">
      <w:numFmt w:val="decimal"/>
      <w:lvlText w:val=""/>
      <w:lvlJc w:val="left"/>
    </w:lvl>
    <w:lvl w:ilvl="6" w:tplc="1E3A17EE">
      <w:numFmt w:val="decimal"/>
      <w:lvlText w:val=""/>
      <w:lvlJc w:val="left"/>
    </w:lvl>
    <w:lvl w:ilvl="7" w:tplc="45D2E282">
      <w:numFmt w:val="decimal"/>
      <w:lvlText w:val=""/>
      <w:lvlJc w:val="left"/>
    </w:lvl>
    <w:lvl w:ilvl="8" w:tplc="588EBF7A">
      <w:numFmt w:val="decimal"/>
      <w:lvlText w:val=""/>
      <w:lvlJc w:val="left"/>
    </w:lvl>
  </w:abstractNum>
  <w:abstractNum w:abstractNumId="5">
    <w:nsid w:val="00005F90"/>
    <w:multiLevelType w:val="hybridMultilevel"/>
    <w:tmpl w:val="FCC26232"/>
    <w:lvl w:ilvl="0" w:tplc="8B247A38">
      <w:start w:val="1"/>
      <w:numFmt w:val="bullet"/>
      <w:lvlText w:val="●"/>
      <w:lvlJc w:val="left"/>
    </w:lvl>
    <w:lvl w:ilvl="1" w:tplc="12908BA4">
      <w:numFmt w:val="decimal"/>
      <w:lvlText w:val=""/>
      <w:lvlJc w:val="left"/>
    </w:lvl>
    <w:lvl w:ilvl="2" w:tplc="949238B6">
      <w:numFmt w:val="decimal"/>
      <w:lvlText w:val=""/>
      <w:lvlJc w:val="left"/>
    </w:lvl>
    <w:lvl w:ilvl="3" w:tplc="091CC472">
      <w:numFmt w:val="decimal"/>
      <w:lvlText w:val=""/>
      <w:lvlJc w:val="left"/>
    </w:lvl>
    <w:lvl w:ilvl="4" w:tplc="E752F8DA">
      <w:numFmt w:val="decimal"/>
      <w:lvlText w:val=""/>
      <w:lvlJc w:val="left"/>
    </w:lvl>
    <w:lvl w:ilvl="5" w:tplc="4F2E2D5C">
      <w:numFmt w:val="decimal"/>
      <w:lvlText w:val=""/>
      <w:lvlJc w:val="left"/>
    </w:lvl>
    <w:lvl w:ilvl="6" w:tplc="ACB29BE0">
      <w:numFmt w:val="decimal"/>
      <w:lvlText w:val=""/>
      <w:lvlJc w:val="left"/>
    </w:lvl>
    <w:lvl w:ilvl="7" w:tplc="626412FC">
      <w:numFmt w:val="decimal"/>
      <w:lvlText w:val=""/>
      <w:lvlJc w:val="left"/>
    </w:lvl>
    <w:lvl w:ilvl="8" w:tplc="C902DB5A">
      <w:numFmt w:val="decimal"/>
      <w:lvlText w:val=""/>
      <w:lvlJc w:val="left"/>
    </w:lvl>
  </w:abstractNum>
  <w:abstractNum w:abstractNumId="6">
    <w:nsid w:val="00006952"/>
    <w:multiLevelType w:val="hybridMultilevel"/>
    <w:tmpl w:val="993E4866"/>
    <w:lvl w:ilvl="0" w:tplc="C8CA6F40">
      <w:start w:val="1"/>
      <w:numFmt w:val="bullet"/>
      <w:lvlText w:val="●"/>
      <w:lvlJc w:val="left"/>
    </w:lvl>
    <w:lvl w:ilvl="1" w:tplc="6CF46764">
      <w:numFmt w:val="decimal"/>
      <w:lvlText w:val=""/>
      <w:lvlJc w:val="left"/>
    </w:lvl>
    <w:lvl w:ilvl="2" w:tplc="FA9A8700">
      <w:numFmt w:val="decimal"/>
      <w:lvlText w:val=""/>
      <w:lvlJc w:val="left"/>
    </w:lvl>
    <w:lvl w:ilvl="3" w:tplc="8CCCD6D0">
      <w:numFmt w:val="decimal"/>
      <w:lvlText w:val=""/>
      <w:lvlJc w:val="left"/>
    </w:lvl>
    <w:lvl w:ilvl="4" w:tplc="AA32DDD0">
      <w:numFmt w:val="decimal"/>
      <w:lvlText w:val=""/>
      <w:lvlJc w:val="left"/>
    </w:lvl>
    <w:lvl w:ilvl="5" w:tplc="058E9994">
      <w:numFmt w:val="decimal"/>
      <w:lvlText w:val=""/>
      <w:lvlJc w:val="left"/>
    </w:lvl>
    <w:lvl w:ilvl="6" w:tplc="4B3A68D6">
      <w:numFmt w:val="decimal"/>
      <w:lvlText w:val=""/>
      <w:lvlJc w:val="left"/>
    </w:lvl>
    <w:lvl w:ilvl="7" w:tplc="53C40C3A">
      <w:numFmt w:val="decimal"/>
      <w:lvlText w:val=""/>
      <w:lvlJc w:val="left"/>
    </w:lvl>
    <w:lvl w:ilvl="8" w:tplc="90C6A9B4">
      <w:numFmt w:val="decimal"/>
      <w:lvlText w:val=""/>
      <w:lvlJc w:val="left"/>
    </w:lvl>
  </w:abstractNum>
  <w:abstractNum w:abstractNumId="7">
    <w:nsid w:val="00006DF1"/>
    <w:multiLevelType w:val="hybridMultilevel"/>
    <w:tmpl w:val="29ACF1C4"/>
    <w:lvl w:ilvl="0" w:tplc="A82C149E">
      <w:start w:val="1"/>
      <w:numFmt w:val="bullet"/>
      <w:lvlText w:val="●"/>
      <w:lvlJc w:val="left"/>
    </w:lvl>
    <w:lvl w:ilvl="1" w:tplc="5978DCC8">
      <w:numFmt w:val="decimal"/>
      <w:lvlText w:val=""/>
      <w:lvlJc w:val="left"/>
    </w:lvl>
    <w:lvl w:ilvl="2" w:tplc="81308328">
      <w:numFmt w:val="decimal"/>
      <w:lvlText w:val=""/>
      <w:lvlJc w:val="left"/>
    </w:lvl>
    <w:lvl w:ilvl="3" w:tplc="F62CB66E">
      <w:numFmt w:val="decimal"/>
      <w:lvlText w:val=""/>
      <w:lvlJc w:val="left"/>
    </w:lvl>
    <w:lvl w:ilvl="4" w:tplc="230265B8">
      <w:numFmt w:val="decimal"/>
      <w:lvlText w:val=""/>
      <w:lvlJc w:val="left"/>
    </w:lvl>
    <w:lvl w:ilvl="5" w:tplc="C55E356E">
      <w:numFmt w:val="decimal"/>
      <w:lvlText w:val=""/>
      <w:lvlJc w:val="left"/>
    </w:lvl>
    <w:lvl w:ilvl="6" w:tplc="35D6A990">
      <w:numFmt w:val="decimal"/>
      <w:lvlText w:val=""/>
      <w:lvlJc w:val="left"/>
    </w:lvl>
    <w:lvl w:ilvl="7" w:tplc="A5ECC650">
      <w:numFmt w:val="decimal"/>
      <w:lvlText w:val=""/>
      <w:lvlJc w:val="left"/>
    </w:lvl>
    <w:lvl w:ilvl="8" w:tplc="6F2C8DB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456C"/>
    <w:rsid w:val="00C9456C"/>
    <w:rsid w:val="00F9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ry-39434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2019-10-01T14:06:00Z</dcterms:created>
  <dcterms:modified xsi:type="dcterms:W3CDTF">2019-10-01T14:06:00Z</dcterms:modified>
</cp:coreProperties>
</file>