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39" w:rsidRDefault="0063785E">
      <w:pPr>
        <w:spacing w:line="1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1923415</wp:posOffset>
            </wp:positionH>
            <wp:positionV relativeFrom="page">
              <wp:posOffset>403860</wp:posOffset>
            </wp:positionV>
            <wp:extent cx="5636260" cy="1774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3139" w:rsidRDefault="0063785E">
      <w:pPr>
        <w:ind w:left="2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2C858D"/>
          <w:sz w:val="56"/>
          <w:szCs w:val="56"/>
        </w:rPr>
        <w:t xml:space="preserve">YOGITA </w:t>
      </w:r>
    </w:p>
    <w:p w:rsidR="00923139" w:rsidRDefault="00923139">
      <w:pPr>
        <w:spacing w:line="189" w:lineRule="exact"/>
        <w:rPr>
          <w:sz w:val="24"/>
          <w:szCs w:val="24"/>
        </w:rPr>
      </w:pPr>
    </w:p>
    <w:p w:rsidR="00923139" w:rsidRDefault="0063785E">
      <w:pPr>
        <w:spacing w:line="182" w:lineRule="auto"/>
        <w:ind w:left="2" w:right="220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87B9BE"/>
          <w:sz w:val="43"/>
          <w:szCs w:val="43"/>
        </w:rPr>
        <w:t>“</w:t>
      </w:r>
      <w:r>
        <w:rPr>
          <w:rFonts w:ascii="Century Gothic" w:eastAsia="Century Gothic" w:hAnsi="Century Gothic" w:cs="Century Gothic"/>
          <w:b/>
          <w:bCs/>
          <w:i/>
          <w:iCs/>
          <w:color w:val="6F939F"/>
        </w:rPr>
        <w:t>To pursue a dynamic career with a reputed organization, to enhance my</w:t>
      </w:r>
      <w:r>
        <w:rPr>
          <w:rFonts w:ascii="Century Gothic" w:eastAsia="Century Gothic" w:hAnsi="Century Gothic" w:cs="Century Gothic"/>
          <w:b/>
          <w:bCs/>
          <w:i/>
          <w:iCs/>
          <w:color w:val="87B9BE"/>
          <w:sz w:val="43"/>
          <w:szCs w:val="4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6F939F"/>
        </w:rPr>
        <w:t>professional skills while gaining an in-depth understanding of the field of Finance, Taxation, Corporate Laws and Audit.</w:t>
      </w:r>
      <w:r>
        <w:rPr>
          <w:rFonts w:ascii="Century Gothic" w:eastAsia="Century Gothic" w:hAnsi="Century Gothic" w:cs="Century Gothic"/>
          <w:b/>
          <w:bCs/>
          <w:i/>
          <w:iCs/>
          <w:color w:val="87B9BE"/>
          <w:sz w:val="42"/>
          <w:szCs w:val="42"/>
        </w:rPr>
        <w:t>”</w:t>
      </w:r>
    </w:p>
    <w:p w:rsidR="00923139" w:rsidRDefault="009231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.1pt;margin-top:33.7pt;width:308.45pt;height:19.55pt;z-index:-251657728;visibility:visible;mso-wrap-distance-left:0;mso-wrap-distance-right:0" o:allowincell="f" fillcolor="#dce7de" stroked="f"/>
        </w:pict>
      </w:r>
    </w:p>
    <w:p w:rsidR="00923139" w:rsidRDefault="00923139">
      <w:pPr>
        <w:spacing w:line="200" w:lineRule="exact"/>
        <w:rPr>
          <w:sz w:val="24"/>
          <w:szCs w:val="24"/>
        </w:rPr>
      </w:pPr>
    </w:p>
    <w:p w:rsidR="00923139" w:rsidRDefault="00923139">
      <w:pPr>
        <w:spacing w:line="200" w:lineRule="exact"/>
        <w:rPr>
          <w:sz w:val="24"/>
          <w:szCs w:val="24"/>
        </w:rPr>
      </w:pPr>
    </w:p>
    <w:p w:rsidR="00923139" w:rsidRDefault="00923139">
      <w:pPr>
        <w:spacing w:line="271" w:lineRule="exact"/>
        <w:rPr>
          <w:sz w:val="24"/>
          <w:szCs w:val="24"/>
        </w:rPr>
      </w:pPr>
    </w:p>
    <w:p w:rsidR="00923139" w:rsidRDefault="0063785E">
      <w:pPr>
        <w:ind w:left="42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2C858D"/>
          <w:sz w:val="30"/>
          <w:szCs w:val="30"/>
        </w:rPr>
        <w:t>CAREER PROFILE</w:t>
      </w:r>
    </w:p>
    <w:p w:rsidR="00923139" w:rsidRDefault="009231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5680;visibility:visible;mso-wrap-distance-left:0;mso-wrap-distance-right:0" from="308.55pt,-.1pt" to="524.4pt,-.1pt" o:allowincell="f" strokecolor="#dce7de" strokeweight="2pt"/>
        </w:pict>
      </w:r>
    </w:p>
    <w:p w:rsidR="00923139" w:rsidRDefault="00923139">
      <w:pPr>
        <w:spacing w:line="199" w:lineRule="exact"/>
        <w:rPr>
          <w:sz w:val="24"/>
          <w:szCs w:val="24"/>
        </w:rPr>
      </w:pPr>
    </w:p>
    <w:p w:rsidR="00923139" w:rsidRDefault="0063785E">
      <w:pPr>
        <w:spacing w:line="281" w:lineRule="auto"/>
        <w:ind w:left="2" w:right="110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3+ years of rich experience across </w:t>
      </w:r>
      <w:r>
        <w:rPr>
          <w:rFonts w:ascii="Century Gothic" w:eastAsia="Century Gothic" w:hAnsi="Century Gothic" w:cs="Century Gothic"/>
          <w:b/>
          <w:bCs/>
        </w:rPr>
        <w:t>India &amp; Middle East</w:t>
      </w:r>
      <w:r>
        <w:rPr>
          <w:rFonts w:ascii="Century Gothic" w:eastAsia="Century Gothic" w:hAnsi="Century Gothic" w:cs="Century Gothic"/>
        </w:rPr>
        <w:t xml:space="preserve"> in </w:t>
      </w:r>
      <w:r>
        <w:rPr>
          <w:rFonts w:ascii="Century Gothic" w:eastAsia="Century Gothic" w:hAnsi="Century Gothic" w:cs="Century Gothic"/>
          <w:b/>
          <w:bCs/>
        </w:rPr>
        <w:t>Accounting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b/>
          <w:bCs/>
        </w:rPr>
        <w:t>Accounts Payable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b/>
          <w:bCs/>
        </w:rPr>
        <w:t>Reconciliation</w:t>
      </w:r>
      <w:r>
        <w:rPr>
          <w:rFonts w:ascii="Century Gothic" w:eastAsia="Century Gothic" w:hAnsi="Century Gothic" w:cs="Century Gothic"/>
        </w:rPr>
        <w:t>, and</w:t>
      </w:r>
      <w:r>
        <w:rPr>
          <w:rFonts w:ascii="Century Gothic" w:eastAsia="Century Gothic" w:hAnsi="Century Gothic" w:cs="Century Gothic"/>
          <w:b/>
          <w:bCs/>
        </w:rPr>
        <w:t xml:space="preserve"> Taxation</w:t>
      </w:r>
      <w:r>
        <w:rPr>
          <w:rFonts w:ascii="Century Gothic" w:eastAsia="Century Gothic" w:hAnsi="Century Gothic" w:cs="Century Gothic"/>
        </w:rPr>
        <w:t>.</w:t>
      </w:r>
    </w:p>
    <w:p w:rsidR="00923139" w:rsidRDefault="00923139">
      <w:pPr>
        <w:spacing w:line="178" w:lineRule="exact"/>
        <w:rPr>
          <w:sz w:val="24"/>
          <w:szCs w:val="24"/>
        </w:rPr>
      </w:pPr>
    </w:p>
    <w:p w:rsidR="00923139" w:rsidRDefault="0063785E">
      <w:pPr>
        <w:numPr>
          <w:ilvl w:val="0"/>
          <w:numId w:val="1"/>
        </w:numPr>
        <w:tabs>
          <w:tab w:val="left" w:pos="362"/>
        </w:tabs>
        <w:ind w:left="362" w:hanging="362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Proficient in filing </w:t>
      </w:r>
      <w:r>
        <w:rPr>
          <w:rFonts w:ascii="Century Gothic" w:eastAsia="Century Gothic" w:hAnsi="Century Gothic" w:cs="Century Gothic"/>
          <w:color w:val="2C858D"/>
          <w:sz w:val="21"/>
          <w:szCs w:val="21"/>
        </w:rPr>
        <w:t>Income Tax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and </w:t>
      </w:r>
      <w:r>
        <w:rPr>
          <w:rFonts w:ascii="Century Gothic" w:eastAsia="Century Gothic" w:hAnsi="Century Gothic" w:cs="Century Gothic"/>
          <w:color w:val="2C858D"/>
          <w:sz w:val="21"/>
          <w:szCs w:val="21"/>
        </w:rPr>
        <w:t>VAT Returns</w:t>
      </w:r>
    </w:p>
    <w:p w:rsidR="00923139" w:rsidRDefault="00923139">
      <w:pPr>
        <w:spacing w:line="100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923139" w:rsidRDefault="0063785E">
      <w:pPr>
        <w:numPr>
          <w:ilvl w:val="0"/>
          <w:numId w:val="1"/>
        </w:numPr>
        <w:tabs>
          <w:tab w:val="left" w:pos="362"/>
        </w:tabs>
        <w:ind w:left="362" w:hanging="362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Incorporation of Companies (i.e. One Person Company, Limited Liability Partnership</w:t>
      </w:r>
      <w:r>
        <w:rPr>
          <w:rFonts w:ascii="Century Gothic" w:eastAsia="Century Gothic" w:hAnsi="Century Gothic" w:cs="Century Gothic"/>
          <w:color w:val="221F1F"/>
          <w:sz w:val="21"/>
          <w:szCs w:val="21"/>
        </w:rPr>
        <w:t>)</w:t>
      </w:r>
    </w:p>
    <w:p w:rsidR="00923139" w:rsidRDefault="00923139">
      <w:pPr>
        <w:spacing w:line="102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923139" w:rsidRDefault="0063785E">
      <w:pPr>
        <w:numPr>
          <w:ilvl w:val="0"/>
          <w:numId w:val="1"/>
        </w:numPr>
        <w:tabs>
          <w:tab w:val="left" w:pos="362"/>
        </w:tabs>
        <w:ind w:left="362" w:hanging="362"/>
        <w:rPr>
          <w:rFonts w:ascii="Century Gothic" w:eastAsia="Century Gothic" w:hAnsi="Century Gothic" w:cs="Century Gothic"/>
          <w:color w:val="2C858D"/>
          <w:sz w:val="21"/>
          <w:szCs w:val="21"/>
        </w:rPr>
      </w:pPr>
      <w:r>
        <w:rPr>
          <w:rFonts w:ascii="Century Gothic" w:eastAsia="Century Gothic" w:hAnsi="Century Gothic" w:cs="Century Gothic"/>
          <w:color w:val="2C858D"/>
          <w:sz w:val="21"/>
          <w:szCs w:val="21"/>
        </w:rPr>
        <w:t>Core Strengths:</w:t>
      </w:r>
    </w:p>
    <w:p w:rsidR="00923139" w:rsidRDefault="00923139">
      <w:pPr>
        <w:spacing w:line="61" w:lineRule="exact"/>
        <w:rPr>
          <w:rFonts w:ascii="Century Gothic" w:eastAsia="Century Gothic" w:hAnsi="Century Gothic" w:cs="Century Gothic"/>
          <w:color w:val="2C858D"/>
          <w:sz w:val="21"/>
          <w:szCs w:val="21"/>
        </w:rPr>
      </w:pPr>
    </w:p>
    <w:p w:rsidR="00923139" w:rsidRDefault="0063785E">
      <w:pPr>
        <w:numPr>
          <w:ilvl w:val="1"/>
          <w:numId w:val="1"/>
        </w:numPr>
        <w:tabs>
          <w:tab w:val="left" w:pos="482"/>
        </w:tabs>
        <w:ind w:left="482" w:hanging="122"/>
        <w:rPr>
          <w:rFonts w:ascii="Century Gothic" w:eastAsia="Century Gothic" w:hAnsi="Century Gothic" w:cs="Century Gothic"/>
          <w:i/>
          <w:iCs/>
          <w:sz w:val="21"/>
          <w:szCs w:val="21"/>
        </w:rPr>
      </w:pPr>
      <w:r>
        <w:rPr>
          <w:rFonts w:ascii="Century Gothic" w:eastAsia="Century Gothic" w:hAnsi="Century Gothic" w:cs="Century Gothic"/>
          <w:i/>
          <w:iCs/>
          <w:sz w:val="21"/>
          <w:szCs w:val="21"/>
        </w:rPr>
        <w:t>Financial Management</w:t>
      </w:r>
    </w:p>
    <w:p w:rsidR="00923139" w:rsidRDefault="00923139">
      <w:pPr>
        <w:spacing w:line="64" w:lineRule="exact"/>
        <w:rPr>
          <w:rFonts w:ascii="Century Gothic" w:eastAsia="Century Gothic" w:hAnsi="Century Gothic" w:cs="Century Gothic"/>
          <w:i/>
          <w:iCs/>
          <w:sz w:val="21"/>
          <w:szCs w:val="21"/>
        </w:rPr>
      </w:pPr>
    </w:p>
    <w:p w:rsidR="00923139" w:rsidRDefault="0063785E">
      <w:pPr>
        <w:numPr>
          <w:ilvl w:val="1"/>
          <w:numId w:val="1"/>
        </w:numPr>
        <w:tabs>
          <w:tab w:val="left" w:pos="482"/>
        </w:tabs>
        <w:ind w:left="482" w:hanging="122"/>
        <w:rPr>
          <w:rFonts w:ascii="Century Gothic" w:eastAsia="Century Gothic" w:hAnsi="Century Gothic" w:cs="Century Gothic"/>
          <w:i/>
          <w:iCs/>
          <w:sz w:val="21"/>
          <w:szCs w:val="21"/>
        </w:rPr>
      </w:pPr>
      <w:r>
        <w:rPr>
          <w:rFonts w:ascii="Century Gothic" w:eastAsia="Century Gothic" w:hAnsi="Century Gothic" w:cs="Century Gothic"/>
          <w:i/>
          <w:iCs/>
          <w:sz w:val="21"/>
          <w:szCs w:val="21"/>
        </w:rPr>
        <w:t>Cash Flow Management</w:t>
      </w:r>
    </w:p>
    <w:p w:rsidR="00923139" w:rsidRDefault="00923139">
      <w:pPr>
        <w:spacing w:line="64" w:lineRule="exact"/>
        <w:rPr>
          <w:rFonts w:ascii="Century Gothic" w:eastAsia="Century Gothic" w:hAnsi="Century Gothic" w:cs="Century Gothic"/>
          <w:i/>
          <w:iCs/>
          <w:sz w:val="21"/>
          <w:szCs w:val="21"/>
        </w:rPr>
      </w:pPr>
    </w:p>
    <w:p w:rsidR="00923139" w:rsidRDefault="0063785E">
      <w:pPr>
        <w:numPr>
          <w:ilvl w:val="1"/>
          <w:numId w:val="1"/>
        </w:numPr>
        <w:tabs>
          <w:tab w:val="left" w:pos="482"/>
        </w:tabs>
        <w:ind w:left="482" w:hanging="122"/>
        <w:rPr>
          <w:rFonts w:ascii="Century Gothic" w:eastAsia="Century Gothic" w:hAnsi="Century Gothic" w:cs="Century Gothic"/>
          <w:i/>
          <w:iCs/>
          <w:sz w:val="21"/>
          <w:szCs w:val="21"/>
        </w:rPr>
      </w:pPr>
      <w:r>
        <w:rPr>
          <w:rFonts w:ascii="Century Gothic" w:eastAsia="Century Gothic" w:hAnsi="Century Gothic" w:cs="Century Gothic"/>
          <w:i/>
          <w:iCs/>
          <w:sz w:val="21"/>
          <w:szCs w:val="21"/>
        </w:rPr>
        <w:t>Auditing and Taxation</w:t>
      </w:r>
    </w:p>
    <w:p w:rsidR="00923139" w:rsidRDefault="00923139">
      <w:pPr>
        <w:spacing w:line="59" w:lineRule="exact"/>
        <w:rPr>
          <w:rFonts w:ascii="Century Gothic" w:eastAsia="Century Gothic" w:hAnsi="Century Gothic" w:cs="Century Gothic"/>
          <w:i/>
          <w:iCs/>
          <w:sz w:val="21"/>
          <w:szCs w:val="21"/>
        </w:rPr>
      </w:pPr>
    </w:p>
    <w:p w:rsidR="00923139" w:rsidRDefault="0063785E">
      <w:pPr>
        <w:numPr>
          <w:ilvl w:val="1"/>
          <w:numId w:val="1"/>
        </w:numPr>
        <w:tabs>
          <w:tab w:val="left" w:pos="482"/>
        </w:tabs>
        <w:ind w:left="482" w:hanging="122"/>
        <w:rPr>
          <w:rFonts w:ascii="Century Gothic" w:eastAsia="Century Gothic" w:hAnsi="Century Gothic" w:cs="Century Gothic"/>
          <w:i/>
          <w:iCs/>
          <w:sz w:val="21"/>
          <w:szCs w:val="21"/>
        </w:rPr>
      </w:pPr>
      <w:r>
        <w:rPr>
          <w:rFonts w:ascii="Century Gothic" w:eastAsia="Century Gothic" w:hAnsi="Century Gothic" w:cs="Century Gothic"/>
          <w:i/>
          <w:iCs/>
          <w:sz w:val="21"/>
          <w:szCs w:val="21"/>
        </w:rPr>
        <w:t>ISA IFRS &amp; Financial Reporting</w:t>
      </w:r>
    </w:p>
    <w:p w:rsidR="00923139" w:rsidRDefault="009231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.1pt;margin-top:27.5pt;width:308.45pt;height:19.65pt;z-index:-251656704;visibility:visible;mso-wrap-distance-left:0;mso-wrap-distance-right:0" o:allowincell="f" fillcolor="#dce7de" stroked="f"/>
        </w:pict>
      </w:r>
    </w:p>
    <w:p w:rsidR="00923139" w:rsidRDefault="00923139">
      <w:pPr>
        <w:spacing w:line="200" w:lineRule="exact"/>
        <w:rPr>
          <w:sz w:val="24"/>
          <w:szCs w:val="24"/>
        </w:rPr>
      </w:pPr>
    </w:p>
    <w:p w:rsidR="00923139" w:rsidRDefault="00923139">
      <w:pPr>
        <w:spacing w:line="342" w:lineRule="exact"/>
        <w:rPr>
          <w:sz w:val="24"/>
          <w:szCs w:val="24"/>
        </w:rPr>
      </w:pPr>
    </w:p>
    <w:p w:rsidR="00923139" w:rsidRDefault="0063785E">
      <w:pPr>
        <w:ind w:left="42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2C858D"/>
          <w:sz w:val="30"/>
          <w:szCs w:val="30"/>
        </w:rPr>
        <w:t>WORK EXPERIENCE</w:t>
      </w:r>
    </w:p>
    <w:p w:rsidR="00923139" w:rsidRDefault="009231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6704;visibility:visible;mso-wrap-distance-left:0;mso-wrap-distance-right:0" from=".1pt,.9pt" to="523.4pt,.9pt" o:allowincell="f" strokecolor="#dce7de" strokeweight="2pt"/>
        </w:pict>
      </w:r>
    </w:p>
    <w:p w:rsidR="00923139" w:rsidRDefault="00923139">
      <w:pPr>
        <w:spacing w:line="217" w:lineRule="exact"/>
        <w:rPr>
          <w:sz w:val="24"/>
          <w:szCs w:val="24"/>
        </w:rPr>
      </w:pPr>
    </w:p>
    <w:p w:rsidR="00923139" w:rsidRDefault="0063785E">
      <w:pPr>
        <w:tabs>
          <w:tab w:val="left" w:pos="342"/>
          <w:tab w:val="left" w:pos="8282"/>
        </w:tabs>
        <w:ind w:left="2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2C858D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color w:val="2C858D"/>
          <w:sz w:val="24"/>
          <w:szCs w:val="24"/>
        </w:rPr>
        <w:t>Dubai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iCs/>
          <w:color w:val="668B99"/>
          <w:sz w:val="17"/>
          <w:szCs w:val="17"/>
        </w:rPr>
        <w:t>May 2018 – Jul 2019</w:t>
      </w:r>
    </w:p>
    <w:p w:rsidR="00923139" w:rsidRDefault="00923139">
      <w:pPr>
        <w:spacing w:line="141" w:lineRule="exact"/>
        <w:rPr>
          <w:sz w:val="24"/>
          <w:szCs w:val="24"/>
        </w:rPr>
      </w:pPr>
    </w:p>
    <w:p w:rsidR="00923139" w:rsidRDefault="0063785E">
      <w:pPr>
        <w:numPr>
          <w:ilvl w:val="0"/>
          <w:numId w:val="2"/>
        </w:numPr>
        <w:tabs>
          <w:tab w:val="left" w:pos="522"/>
        </w:tabs>
        <w:ind w:left="522" w:hanging="160"/>
        <w:rPr>
          <w:rFonts w:ascii="Century Gothic" w:eastAsia="Century Gothic" w:hAnsi="Century Gothic" w:cs="Century Gothic"/>
          <w:b/>
          <w:bCs/>
          <w:color w:val="2C858D"/>
          <w:sz w:val="24"/>
          <w:szCs w:val="24"/>
        </w:rPr>
      </w:pPr>
      <w:r>
        <w:rPr>
          <w:rFonts w:ascii="Century Gothic" w:eastAsia="Century Gothic" w:hAnsi="Century Gothic" w:cs="Century Gothic"/>
          <w:sz w:val="21"/>
          <w:szCs w:val="21"/>
        </w:rPr>
        <w:t>Vendor Ops Consultancy and Inventory Management</w:t>
      </w:r>
    </w:p>
    <w:p w:rsidR="00923139" w:rsidRDefault="00923139">
      <w:pPr>
        <w:spacing w:line="95" w:lineRule="exact"/>
        <w:rPr>
          <w:rFonts w:ascii="Century Gothic" w:eastAsia="Century Gothic" w:hAnsi="Century Gothic" w:cs="Century Gothic"/>
          <w:b/>
          <w:bCs/>
          <w:color w:val="2C858D"/>
          <w:sz w:val="24"/>
          <w:szCs w:val="24"/>
        </w:rPr>
      </w:pPr>
    </w:p>
    <w:p w:rsidR="00923139" w:rsidRDefault="0063785E">
      <w:pPr>
        <w:numPr>
          <w:ilvl w:val="0"/>
          <w:numId w:val="2"/>
        </w:numPr>
        <w:tabs>
          <w:tab w:val="left" w:pos="482"/>
        </w:tabs>
        <w:ind w:left="482" w:hanging="122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Hands-on experience in </w:t>
      </w:r>
      <w:r>
        <w:rPr>
          <w:rFonts w:ascii="Century Gothic" w:eastAsia="Century Gothic" w:hAnsi="Century Gothic" w:cs="Century Gothic"/>
          <w:sz w:val="21"/>
          <w:szCs w:val="21"/>
        </w:rPr>
        <w:t>updating accounting entries in SAP.</w:t>
      </w:r>
    </w:p>
    <w:p w:rsidR="00923139" w:rsidRDefault="00923139">
      <w:pPr>
        <w:spacing w:line="83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923139" w:rsidRDefault="0063785E">
      <w:pPr>
        <w:numPr>
          <w:ilvl w:val="0"/>
          <w:numId w:val="2"/>
        </w:numPr>
        <w:tabs>
          <w:tab w:val="left" w:pos="482"/>
        </w:tabs>
        <w:ind w:left="482" w:hanging="122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Skilled at maintaining &amp; reconciling accounts and preparing reports.</w:t>
      </w:r>
    </w:p>
    <w:p w:rsidR="00923139" w:rsidRDefault="00923139">
      <w:pPr>
        <w:spacing w:line="87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923139" w:rsidRDefault="0063785E">
      <w:pPr>
        <w:numPr>
          <w:ilvl w:val="0"/>
          <w:numId w:val="2"/>
        </w:numPr>
        <w:tabs>
          <w:tab w:val="left" w:pos="482"/>
        </w:tabs>
        <w:spacing w:line="238" w:lineRule="auto"/>
        <w:ind w:left="482" w:right="3100" w:hanging="1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Created, documented, posted complex journal entries &amp; petty cash entries.</w:t>
      </w:r>
    </w:p>
    <w:p w:rsidR="00923139" w:rsidRDefault="00923139">
      <w:pPr>
        <w:spacing w:line="91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923139" w:rsidRDefault="0063785E">
      <w:pPr>
        <w:numPr>
          <w:ilvl w:val="0"/>
          <w:numId w:val="2"/>
        </w:numPr>
        <w:tabs>
          <w:tab w:val="left" w:pos="487"/>
        </w:tabs>
        <w:spacing w:line="273" w:lineRule="auto"/>
        <w:ind w:left="362" w:right="2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Proficient in verifying vendors invoices, debit/credit notes, delivery not</w:t>
      </w:r>
      <w:r>
        <w:rPr>
          <w:rFonts w:ascii="Century Gothic" w:eastAsia="Century Gothic" w:hAnsi="Century Gothic" w:cs="Century Gothic"/>
          <w:sz w:val="20"/>
          <w:szCs w:val="20"/>
        </w:rPr>
        <w:t>es, purchase orders, goods receipt notes, vouchers and other related documents before creating any accounting entries.</w:t>
      </w:r>
    </w:p>
    <w:p w:rsidR="00923139" w:rsidRDefault="00923139">
      <w:pPr>
        <w:spacing w:line="5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923139" w:rsidRDefault="0063785E">
      <w:pPr>
        <w:numPr>
          <w:ilvl w:val="0"/>
          <w:numId w:val="2"/>
        </w:numPr>
        <w:tabs>
          <w:tab w:val="left" w:pos="482"/>
        </w:tabs>
        <w:ind w:left="482" w:hanging="122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Hands-on experience in updating accounting entries in SAP.</w:t>
      </w:r>
    </w:p>
    <w:p w:rsidR="00923139" w:rsidRDefault="00923139">
      <w:pPr>
        <w:spacing w:line="87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923139" w:rsidRDefault="0063785E">
      <w:pPr>
        <w:numPr>
          <w:ilvl w:val="0"/>
          <w:numId w:val="2"/>
        </w:numPr>
        <w:tabs>
          <w:tab w:val="left" w:pos="487"/>
        </w:tabs>
        <w:spacing w:line="255" w:lineRule="auto"/>
        <w:ind w:left="362" w:right="60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Skilled in identifying &amp; correcting errors and inconsistencies in financial </w:t>
      </w:r>
      <w:r>
        <w:rPr>
          <w:rFonts w:ascii="Century Gothic" w:eastAsia="Century Gothic" w:hAnsi="Century Gothic" w:cs="Century Gothic"/>
          <w:sz w:val="21"/>
          <w:szCs w:val="21"/>
        </w:rPr>
        <w:t>entries and documents leading to transparency in reporting to internal and external stakeholders.</w:t>
      </w:r>
    </w:p>
    <w:p w:rsidR="00923139" w:rsidRDefault="00923139">
      <w:pPr>
        <w:spacing w:line="90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923139" w:rsidRDefault="0063785E">
      <w:pPr>
        <w:numPr>
          <w:ilvl w:val="0"/>
          <w:numId w:val="2"/>
        </w:numPr>
        <w:tabs>
          <w:tab w:val="left" w:pos="487"/>
        </w:tabs>
        <w:spacing w:line="258" w:lineRule="auto"/>
        <w:ind w:left="362" w:right="36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Handled payments and reconciliation of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COD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and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EPAY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(Finance AR), reconciliation of vendor account (AP Department).</w:t>
      </w:r>
    </w:p>
    <w:p w:rsidR="00923139" w:rsidRDefault="00923139">
      <w:pPr>
        <w:sectPr w:rsidR="00923139">
          <w:pgSz w:w="11920" w:h="16841"/>
          <w:pgMar w:top="1440" w:right="711" w:bottom="161" w:left="718" w:header="0" w:footer="0" w:gutter="0"/>
          <w:cols w:space="720" w:equalWidth="0">
            <w:col w:w="10482"/>
          </w:cols>
        </w:sectPr>
      </w:pPr>
    </w:p>
    <w:p w:rsidR="00923139" w:rsidRDefault="00923139">
      <w:pPr>
        <w:spacing w:line="332" w:lineRule="exact"/>
        <w:rPr>
          <w:sz w:val="24"/>
          <w:szCs w:val="24"/>
        </w:rPr>
      </w:pPr>
    </w:p>
    <w:p w:rsidR="00923139" w:rsidRDefault="0063785E">
      <w:pPr>
        <w:numPr>
          <w:ilvl w:val="0"/>
          <w:numId w:val="3"/>
        </w:numPr>
        <w:tabs>
          <w:tab w:val="left" w:pos="362"/>
        </w:tabs>
        <w:spacing w:line="250" w:lineRule="auto"/>
        <w:ind w:left="362" w:right="20" w:hanging="360"/>
        <w:rPr>
          <w:rFonts w:ascii="Century Gothic" w:eastAsia="Century Gothic" w:hAnsi="Century Gothic" w:cs="Century Gothic"/>
          <w:b/>
          <w:bCs/>
          <w:color w:val="2C858D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2C858D"/>
          <w:sz w:val="24"/>
          <w:szCs w:val="24"/>
        </w:rPr>
        <w:t>Dubai</w:t>
      </w:r>
      <w:r>
        <w:rPr>
          <w:rFonts w:ascii="Century Gothic" w:eastAsia="Century Gothic" w:hAnsi="Century Gothic" w:cs="Century Gothic"/>
          <w:b/>
          <w:bCs/>
          <w:color w:val="2C858D"/>
        </w:rPr>
        <w:t>–</w:t>
      </w:r>
      <w:r>
        <w:rPr>
          <w:rFonts w:ascii="Century Gothic" w:eastAsia="Century Gothic" w:hAnsi="Century Gothic" w:cs="Century Gothic"/>
          <w:b/>
          <w:bCs/>
          <w:color w:val="2C858D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a member of</w:t>
      </w:r>
      <w:r>
        <w:rPr>
          <w:rFonts w:ascii="Century Gothic" w:eastAsia="Century Gothic" w:hAnsi="Century Gothic" w:cs="Century Gothic"/>
          <w:b/>
          <w:bCs/>
          <w:color w:val="2C858D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C858D"/>
        </w:rPr>
        <w:t>REANDA Group</w:t>
      </w:r>
      <w:r>
        <w:rPr>
          <w:rFonts w:ascii="Century Gothic" w:eastAsia="Century Gothic" w:hAnsi="Century Gothic" w:cs="Century Gothic"/>
          <w:b/>
          <w:bCs/>
          <w:color w:val="2C858D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C858D"/>
        </w:rPr>
        <w:t>Assistant Coordinator for VAT</w:t>
      </w:r>
    </w:p>
    <w:p w:rsidR="00923139" w:rsidRDefault="0063785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23139" w:rsidRDefault="00923139">
      <w:pPr>
        <w:spacing w:line="319" w:lineRule="exact"/>
        <w:rPr>
          <w:sz w:val="24"/>
          <w:szCs w:val="24"/>
        </w:rPr>
      </w:pPr>
    </w:p>
    <w:p w:rsidR="00923139" w:rsidRDefault="0063785E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668B99"/>
          <w:sz w:val="17"/>
          <w:szCs w:val="17"/>
        </w:rPr>
        <w:t>Oct 2017 – April 2018</w:t>
      </w:r>
    </w:p>
    <w:p w:rsidR="00923139" w:rsidRDefault="00923139">
      <w:pPr>
        <w:spacing w:line="529" w:lineRule="exact"/>
        <w:rPr>
          <w:sz w:val="24"/>
          <w:szCs w:val="24"/>
        </w:rPr>
      </w:pPr>
    </w:p>
    <w:p w:rsidR="00923139" w:rsidRDefault="00923139">
      <w:pPr>
        <w:sectPr w:rsidR="00923139">
          <w:type w:val="continuous"/>
          <w:pgSz w:w="11920" w:h="16841"/>
          <w:pgMar w:top="1440" w:right="711" w:bottom="161" w:left="718" w:header="0" w:footer="0" w:gutter="0"/>
          <w:cols w:num="2" w:space="720" w:equalWidth="0">
            <w:col w:w="7962" w:space="720"/>
            <w:col w:w="1800"/>
          </w:cols>
        </w:sectPr>
      </w:pPr>
    </w:p>
    <w:p w:rsidR="00923139" w:rsidRDefault="0063785E">
      <w:pPr>
        <w:numPr>
          <w:ilvl w:val="0"/>
          <w:numId w:val="4"/>
        </w:numPr>
        <w:tabs>
          <w:tab w:val="left" w:pos="482"/>
        </w:tabs>
        <w:ind w:left="482" w:hanging="12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 xml:space="preserve">Registered clients with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FTA (Federal Tax Authority)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solved queries, and provided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VAT Consultancy.</w:t>
      </w:r>
    </w:p>
    <w:p w:rsidR="00923139" w:rsidRDefault="00923139">
      <w:pPr>
        <w:spacing w:line="48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923139" w:rsidRDefault="0063785E">
      <w:pPr>
        <w:numPr>
          <w:ilvl w:val="0"/>
          <w:numId w:val="4"/>
        </w:numPr>
        <w:tabs>
          <w:tab w:val="left" w:pos="482"/>
        </w:tabs>
        <w:ind w:left="482" w:hanging="122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Filed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VAT returns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</w:p>
    <w:p w:rsidR="00923139" w:rsidRDefault="00923139">
      <w:pPr>
        <w:spacing w:line="45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923139" w:rsidRDefault="0063785E">
      <w:pPr>
        <w:numPr>
          <w:ilvl w:val="0"/>
          <w:numId w:val="4"/>
        </w:numPr>
        <w:tabs>
          <w:tab w:val="left" w:pos="482"/>
        </w:tabs>
        <w:ind w:left="482" w:hanging="122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Prepared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MIS Accounting Report</w:t>
      </w:r>
    </w:p>
    <w:p w:rsidR="00923139" w:rsidRDefault="00923139">
      <w:pPr>
        <w:spacing w:line="40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923139" w:rsidRDefault="0063785E">
      <w:pPr>
        <w:numPr>
          <w:ilvl w:val="0"/>
          <w:numId w:val="4"/>
        </w:numPr>
        <w:tabs>
          <w:tab w:val="left" w:pos="482"/>
        </w:tabs>
        <w:ind w:left="482" w:hanging="122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Conducted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Accounting Review</w:t>
      </w:r>
    </w:p>
    <w:p w:rsidR="00923139" w:rsidRDefault="00923139">
      <w:pPr>
        <w:spacing w:line="44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923139" w:rsidRDefault="0063785E">
      <w:pPr>
        <w:numPr>
          <w:ilvl w:val="0"/>
          <w:numId w:val="4"/>
        </w:numPr>
        <w:tabs>
          <w:tab w:val="left" w:pos="482"/>
        </w:tabs>
        <w:ind w:left="482" w:hanging="122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Carried out successful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External Audits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</w:p>
    <w:p w:rsidR="00923139" w:rsidRDefault="00923139">
      <w:pPr>
        <w:spacing w:line="44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923139" w:rsidRDefault="0063785E">
      <w:pPr>
        <w:numPr>
          <w:ilvl w:val="0"/>
          <w:numId w:val="4"/>
        </w:numPr>
        <w:tabs>
          <w:tab w:val="left" w:pos="482"/>
        </w:tabs>
        <w:ind w:left="482" w:hanging="122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Reconciliation </w:t>
      </w:r>
      <w:r>
        <w:rPr>
          <w:rFonts w:ascii="Century Gothic" w:eastAsia="Century Gothic" w:hAnsi="Century Gothic" w:cs="Century Gothic"/>
          <w:sz w:val="21"/>
          <w:szCs w:val="21"/>
        </w:rPr>
        <w:t>of bank statements.</w:t>
      </w:r>
    </w:p>
    <w:p w:rsidR="00923139" w:rsidRDefault="00923139">
      <w:pPr>
        <w:sectPr w:rsidR="00923139">
          <w:type w:val="continuous"/>
          <w:pgSz w:w="11920" w:h="16841"/>
          <w:pgMar w:top="1440" w:right="711" w:bottom="161" w:left="718" w:header="0" w:footer="0" w:gutter="0"/>
          <w:cols w:space="720" w:equalWidth="0">
            <w:col w:w="10482"/>
          </w:cols>
        </w:sectPr>
      </w:pPr>
    </w:p>
    <w:p w:rsidR="00923139" w:rsidRDefault="0063785E">
      <w:pPr>
        <w:tabs>
          <w:tab w:val="left" w:pos="340"/>
          <w:tab w:val="left" w:pos="864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2C858D"/>
          <w:sz w:val="24"/>
          <w:szCs w:val="24"/>
        </w:rPr>
        <w:lastRenderedPageBreak/>
        <w:t>•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color w:val="2C858D"/>
          <w:sz w:val="24"/>
          <w:szCs w:val="24"/>
        </w:rPr>
        <w:t>Mumbai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iCs/>
          <w:color w:val="668B99"/>
          <w:sz w:val="18"/>
          <w:szCs w:val="18"/>
        </w:rPr>
        <w:t>Aug 2014 – Aug 2017</w:t>
      </w:r>
    </w:p>
    <w:p w:rsidR="00923139" w:rsidRDefault="00923139">
      <w:pPr>
        <w:spacing w:line="41" w:lineRule="exact"/>
        <w:rPr>
          <w:sz w:val="20"/>
          <w:szCs w:val="20"/>
        </w:rPr>
      </w:pPr>
    </w:p>
    <w:p w:rsidR="00923139" w:rsidRDefault="0063785E">
      <w:pPr>
        <w:ind w:left="36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2C858D"/>
        </w:rPr>
        <w:t xml:space="preserve">Intern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(Accounts, Tax &amp; Audit Department)</w:t>
      </w:r>
    </w:p>
    <w:p w:rsidR="00923139" w:rsidRDefault="00923139">
      <w:pPr>
        <w:spacing w:line="175" w:lineRule="exact"/>
        <w:rPr>
          <w:sz w:val="20"/>
          <w:szCs w:val="20"/>
        </w:rPr>
      </w:pPr>
    </w:p>
    <w:p w:rsidR="00923139" w:rsidRDefault="0063785E">
      <w:pPr>
        <w:spacing w:line="285" w:lineRule="auto"/>
        <w:ind w:left="360" w:right="20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2C858D"/>
        </w:rPr>
        <w:t xml:space="preserve">A </w:t>
      </w:r>
      <w:r>
        <w:rPr>
          <w:rFonts w:ascii="Century Gothic" w:eastAsia="Century Gothic" w:hAnsi="Century Gothic" w:cs="Century Gothic"/>
          <w:i/>
          <w:iCs/>
          <w:color w:val="2C858D"/>
        </w:rPr>
        <w:t>leading CA Firm in India with its registered office in Mumbai, BNG lent a good experience in Client handling, meetings and developing healthy relations</w:t>
      </w:r>
      <w:r>
        <w:rPr>
          <w:rFonts w:ascii="Century Gothic" w:eastAsia="Century Gothic" w:hAnsi="Century Gothic" w:cs="Century Gothic"/>
          <w:i/>
          <w:iCs/>
          <w:color w:val="2C858D"/>
          <w:sz w:val="19"/>
          <w:szCs w:val="19"/>
        </w:rPr>
        <w:t>.</w:t>
      </w:r>
    </w:p>
    <w:p w:rsidR="00923139" w:rsidRDefault="00923139">
      <w:pPr>
        <w:spacing w:line="106" w:lineRule="exact"/>
        <w:rPr>
          <w:sz w:val="20"/>
          <w:szCs w:val="20"/>
        </w:rPr>
      </w:pPr>
    </w:p>
    <w:p w:rsidR="00923139" w:rsidRDefault="0063785E">
      <w:pPr>
        <w:numPr>
          <w:ilvl w:val="0"/>
          <w:numId w:val="5"/>
        </w:numPr>
        <w:tabs>
          <w:tab w:val="left" w:pos="480"/>
        </w:tabs>
        <w:ind w:left="480" w:hanging="122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Preparation and filing of I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ndividual Tax Returns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and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Business Tax Returns</w:t>
      </w:r>
      <w:r>
        <w:rPr>
          <w:rFonts w:ascii="Century Gothic" w:eastAsia="Century Gothic" w:hAnsi="Century Gothic" w:cs="Century Gothic"/>
          <w:sz w:val="21"/>
          <w:szCs w:val="21"/>
        </w:rPr>
        <w:t>, quarterly andannually.</w:t>
      </w:r>
    </w:p>
    <w:p w:rsidR="00923139" w:rsidRDefault="00923139">
      <w:pPr>
        <w:spacing w:line="84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923139" w:rsidRDefault="0063785E">
      <w:pPr>
        <w:numPr>
          <w:ilvl w:val="0"/>
          <w:numId w:val="5"/>
        </w:numPr>
        <w:tabs>
          <w:tab w:val="left" w:pos="485"/>
        </w:tabs>
        <w:spacing w:line="255" w:lineRule="auto"/>
        <w:ind w:left="360" w:right="14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>Int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ernal Audit </w:t>
      </w:r>
      <w:r>
        <w:rPr>
          <w:rFonts w:ascii="Century Gothic" w:eastAsia="Century Gothic" w:hAnsi="Century Gothic" w:cs="Century Gothic"/>
          <w:sz w:val="21"/>
          <w:szCs w:val="21"/>
        </w:rPr>
        <w:t>of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Allahabad Bank</w:t>
      </w:r>
      <w:r>
        <w:rPr>
          <w:rFonts w:ascii="Century Gothic" w:eastAsia="Century Gothic" w:hAnsi="Century Gothic" w:cs="Century Gothic"/>
          <w:sz w:val="21"/>
          <w:szCs w:val="21"/>
        </w:rPr>
        <w:t>: Audit of advances, loans, securitization of assets, adherence to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RBI act and review of CRR and CAR.</w:t>
      </w:r>
    </w:p>
    <w:p w:rsidR="00923139" w:rsidRDefault="00923139">
      <w:pPr>
        <w:spacing w:line="72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923139" w:rsidRDefault="0063785E">
      <w:pPr>
        <w:numPr>
          <w:ilvl w:val="0"/>
          <w:numId w:val="5"/>
        </w:numPr>
        <w:tabs>
          <w:tab w:val="left" w:pos="485"/>
        </w:tabs>
        <w:spacing w:line="255" w:lineRule="auto"/>
        <w:ind w:left="360" w:right="54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Internal Audit </w:t>
      </w:r>
      <w:r>
        <w:rPr>
          <w:rFonts w:ascii="Century Gothic" w:eastAsia="Century Gothic" w:hAnsi="Century Gothic" w:cs="Century Gothic"/>
          <w:sz w:val="21"/>
          <w:szCs w:val="21"/>
        </w:rPr>
        <w:t>of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Bajaj Corp </w:t>
      </w:r>
      <w:r>
        <w:rPr>
          <w:rFonts w:ascii="Century Gothic" w:eastAsia="Century Gothic" w:hAnsi="Century Gothic" w:cs="Century Gothic"/>
          <w:sz w:val="21"/>
          <w:szCs w:val="21"/>
        </w:rPr>
        <w:t>Udaipur: Vouching of bills &amp; invoices, Verification of statutory dues,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Overview of Investment &amp;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Mutual Funds made by Corp, Stock audit.</w:t>
      </w:r>
    </w:p>
    <w:p w:rsidR="00923139" w:rsidRDefault="00923139">
      <w:pPr>
        <w:spacing w:line="65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923139" w:rsidRDefault="0063785E">
      <w:pPr>
        <w:numPr>
          <w:ilvl w:val="0"/>
          <w:numId w:val="5"/>
        </w:numPr>
        <w:tabs>
          <w:tab w:val="left" w:pos="480"/>
        </w:tabs>
        <w:ind w:left="480" w:hanging="122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Stock Audit </w:t>
      </w:r>
      <w:r>
        <w:rPr>
          <w:rFonts w:ascii="Century Gothic" w:eastAsia="Century Gothic" w:hAnsi="Century Gothic" w:cs="Century Gothic"/>
          <w:sz w:val="21"/>
          <w:szCs w:val="21"/>
        </w:rPr>
        <w:t>of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Sony India Private Limited</w:t>
      </w:r>
      <w:r>
        <w:rPr>
          <w:rFonts w:ascii="Century Gothic" w:eastAsia="Century Gothic" w:hAnsi="Century Gothic" w:cs="Century Gothic"/>
          <w:sz w:val="21"/>
          <w:szCs w:val="21"/>
        </w:rPr>
        <w:t>.</w:t>
      </w:r>
    </w:p>
    <w:p w:rsidR="00923139" w:rsidRDefault="00923139">
      <w:pPr>
        <w:spacing w:line="82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923139" w:rsidRDefault="0063785E">
      <w:pPr>
        <w:numPr>
          <w:ilvl w:val="0"/>
          <w:numId w:val="5"/>
        </w:numPr>
        <w:tabs>
          <w:tab w:val="left" w:pos="485"/>
        </w:tabs>
        <w:spacing w:line="260" w:lineRule="auto"/>
        <w:ind w:left="360" w:right="64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Compilation &amp; filing of TDS Returns under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24Q/26Q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for various entities like Blackstone, Agronic Foods &amp; Saucery, etc.</w:t>
      </w:r>
    </w:p>
    <w:p w:rsidR="00923139" w:rsidRDefault="00923139">
      <w:pPr>
        <w:spacing w:line="68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923139" w:rsidRDefault="0063785E">
      <w:pPr>
        <w:numPr>
          <w:ilvl w:val="0"/>
          <w:numId w:val="5"/>
        </w:numPr>
        <w:tabs>
          <w:tab w:val="left" w:pos="485"/>
        </w:tabs>
        <w:spacing w:line="256" w:lineRule="auto"/>
        <w:ind w:left="360" w:right="144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Compilation and preparation of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books of accounts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of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clients such as Nakoda Corp., Metamorphosis, Falcon event organizers, etc on quickbooks, Tally etc.</w:t>
      </w:r>
    </w:p>
    <w:p w:rsidR="00923139" w:rsidRDefault="00923139">
      <w:pPr>
        <w:spacing w:line="70" w:lineRule="exact"/>
        <w:rPr>
          <w:rFonts w:ascii="Century Gothic" w:eastAsia="Century Gothic" w:hAnsi="Century Gothic" w:cs="Century Gothic"/>
          <w:sz w:val="21"/>
          <w:szCs w:val="21"/>
        </w:rPr>
      </w:pPr>
    </w:p>
    <w:p w:rsidR="00923139" w:rsidRDefault="0063785E">
      <w:pPr>
        <w:numPr>
          <w:ilvl w:val="0"/>
          <w:numId w:val="5"/>
        </w:numPr>
        <w:tabs>
          <w:tab w:val="left" w:pos="485"/>
        </w:tabs>
        <w:spacing w:line="255" w:lineRule="auto"/>
        <w:ind w:left="360" w:right="4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Registration and filing of Trademarks of various clients -Filing of objection replies under TM-16, TM-5, etc.</w:t>
      </w:r>
    </w:p>
    <w:p w:rsidR="00923139" w:rsidRDefault="00923139">
      <w:pPr>
        <w:spacing w:line="200" w:lineRule="exact"/>
        <w:rPr>
          <w:sz w:val="20"/>
          <w:szCs w:val="20"/>
        </w:rPr>
      </w:pPr>
    </w:p>
    <w:p w:rsidR="00923139" w:rsidRDefault="00923139">
      <w:pPr>
        <w:spacing w:line="397" w:lineRule="exact"/>
        <w:rPr>
          <w:sz w:val="20"/>
          <w:szCs w:val="20"/>
        </w:rPr>
      </w:pPr>
    </w:p>
    <w:p w:rsidR="00923139" w:rsidRDefault="0063785E">
      <w:pPr>
        <w:ind w:left="1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2C858D"/>
          <w:sz w:val="30"/>
          <w:szCs w:val="30"/>
        </w:rPr>
        <w:t>EDUCATION</w:t>
      </w:r>
    </w:p>
    <w:p w:rsidR="00923139" w:rsidRDefault="009231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0;margin-top:-17.95pt;width:523.4pt;height:17.9pt;z-index:-251655680;visibility:visible;mso-wrap-distance-left:0;mso-wrap-distance-right:0" o:allowincell="f" fillcolor="#dce7de" stroked="f"/>
        </w:pict>
      </w:r>
    </w:p>
    <w:p w:rsidR="00923139" w:rsidRDefault="00923139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0"/>
        <w:gridCol w:w="2240"/>
        <w:gridCol w:w="4580"/>
        <w:gridCol w:w="30"/>
      </w:tblGrid>
      <w:tr w:rsidR="00923139">
        <w:trPr>
          <w:trHeight w:val="20"/>
        </w:trPr>
        <w:tc>
          <w:tcPr>
            <w:tcW w:w="3660" w:type="dxa"/>
            <w:vMerge w:val="restart"/>
            <w:tcBorders>
              <w:left w:val="single" w:sz="8" w:space="0" w:color="DCE7DE"/>
              <w:right w:val="single" w:sz="8" w:space="0" w:color="DCE7DE"/>
            </w:tcBorders>
            <w:shd w:val="clear" w:color="auto" w:fill="2C858D"/>
            <w:vAlign w:val="bottom"/>
          </w:tcPr>
          <w:p w:rsidR="00923139" w:rsidRDefault="0063785E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0"/>
                <w:szCs w:val="20"/>
              </w:rPr>
              <w:t>QUALIFICATION</w:t>
            </w:r>
          </w:p>
        </w:tc>
        <w:tc>
          <w:tcPr>
            <w:tcW w:w="2240" w:type="dxa"/>
            <w:vMerge w:val="restart"/>
            <w:tcBorders>
              <w:right w:val="single" w:sz="8" w:space="0" w:color="DCE7DE"/>
            </w:tcBorders>
            <w:shd w:val="clear" w:color="auto" w:fill="2C858D"/>
            <w:vAlign w:val="bottom"/>
          </w:tcPr>
          <w:p w:rsidR="00923139" w:rsidRDefault="0063785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4580" w:type="dxa"/>
            <w:vMerge w:val="restart"/>
            <w:tcBorders>
              <w:right w:val="single" w:sz="8" w:space="0" w:color="DCE7DE"/>
            </w:tcBorders>
            <w:shd w:val="clear" w:color="auto" w:fill="2C858D"/>
            <w:vAlign w:val="bottom"/>
          </w:tcPr>
          <w:p w:rsidR="00923139" w:rsidRDefault="0063785E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/>
                <w:sz w:val="20"/>
                <w:szCs w:val="20"/>
              </w:rPr>
              <w:t>INSTITUTION/UNIVERSITY</w:t>
            </w:r>
          </w:p>
        </w:tc>
        <w:tc>
          <w:tcPr>
            <w:tcW w:w="0" w:type="dxa"/>
            <w:vAlign w:val="bottom"/>
          </w:tcPr>
          <w:p w:rsidR="00923139" w:rsidRDefault="0092313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23139">
        <w:trPr>
          <w:trHeight w:val="299"/>
        </w:trPr>
        <w:tc>
          <w:tcPr>
            <w:tcW w:w="3660" w:type="dxa"/>
            <w:vMerge/>
            <w:tcBorders>
              <w:left w:val="single" w:sz="8" w:space="0" w:color="DCE7DE"/>
              <w:bottom w:val="single" w:sz="8" w:space="0" w:color="2C858D"/>
              <w:right w:val="single" w:sz="8" w:space="0" w:color="DCE7DE"/>
            </w:tcBorders>
            <w:shd w:val="clear" w:color="auto" w:fill="2C858D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8" w:space="0" w:color="2C858D"/>
              <w:right w:val="single" w:sz="8" w:space="0" w:color="DCE7DE"/>
            </w:tcBorders>
            <w:shd w:val="clear" w:color="auto" w:fill="2C858D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Merge/>
            <w:tcBorders>
              <w:bottom w:val="single" w:sz="8" w:space="0" w:color="2C858D"/>
              <w:right w:val="single" w:sz="8" w:space="0" w:color="DCE7DE"/>
            </w:tcBorders>
            <w:shd w:val="clear" w:color="auto" w:fill="2C858D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229"/>
        </w:trPr>
        <w:tc>
          <w:tcPr>
            <w:tcW w:w="3660" w:type="dxa"/>
            <w:tcBorders>
              <w:top w:val="single" w:sz="8" w:space="0" w:color="DCE7DE"/>
              <w:left w:val="single" w:sz="8" w:space="0" w:color="DCE7DE"/>
              <w:right w:val="single" w:sz="8" w:space="0" w:color="DCE7DE"/>
            </w:tcBorders>
            <w:shd w:val="clear" w:color="auto" w:fill="DCE7DE"/>
            <w:vAlign w:val="bottom"/>
          </w:tcPr>
          <w:p w:rsidR="00923139" w:rsidRDefault="0063785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21F1F"/>
                <w:sz w:val="20"/>
                <w:szCs w:val="20"/>
              </w:rPr>
              <w:t>M.Com. A.B.S.T.</w:t>
            </w:r>
          </w:p>
        </w:tc>
        <w:tc>
          <w:tcPr>
            <w:tcW w:w="2240" w:type="dxa"/>
            <w:tcBorders>
              <w:top w:val="single" w:sz="8" w:space="0" w:color="DCE7DE"/>
              <w:right w:val="single" w:sz="8" w:space="0" w:color="DCE7DE"/>
            </w:tcBorders>
            <w:shd w:val="clear" w:color="auto" w:fill="DCE7DE"/>
            <w:vAlign w:val="bottom"/>
          </w:tcPr>
          <w:p w:rsidR="00923139" w:rsidRDefault="0063785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21F1F"/>
                <w:sz w:val="20"/>
                <w:szCs w:val="20"/>
              </w:rPr>
              <w:t>2017</w:t>
            </w:r>
          </w:p>
        </w:tc>
        <w:tc>
          <w:tcPr>
            <w:tcW w:w="4580" w:type="dxa"/>
            <w:tcBorders>
              <w:top w:val="single" w:sz="8" w:space="0" w:color="DCE7DE"/>
              <w:right w:val="single" w:sz="8" w:space="0" w:color="DCE7DE"/>
            </w:tcBorders>
            <w:shd w:val="clear" w:color="auto" w:fill="DCE7DE"/>
            <w:vAlign w:val="bottom"/>
          </w:tcPr>
          <w:p w:rsidR="00923139" w:rsidRDefault="0063785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21F1F"/>
                <w:sz w:val="20"/>
                <w:szCs w:val="20"/>
              </w:rPr>
              <w:t>MDS University, Ajmer</w:t>
            </w: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48"/>
        </w:trPr>
        <w:tc>
          <w:tcPr>
            <w:tcW w:w="3660" w:type="dxa"/>
            <w:tcBorders>
              <w:left w:val="single" w:sz="8" w:space="0" w:color="DCE7DE"/>
              <w:bottom w:val="single" w:sz="8" w:space="0" w:color="DCE7DE"/>
              <w:right w:val="single" w:sz="8" w:space="0" w:color="DCE7DE"/>
            </w:tcBorders>
            <w:shd w:val="clear" w:color="auto" w:fill="DCE7DE"/>
            <w:vAlign w:val="bottom"/>
          </w:tcPr>
          <w:p w:rsidR="00923139" w:rsidRDefault="00923139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DCE7DE"/>
              <w:right w:val="single" w:sz="8" w:space="0" w:color="DCE7DE"/>
            </w:tcBorders>
            <w:shd w:val="clear" w:color="auto" w:fill="DCE7DE"/>
            <w:vAlign w:val="bottom"/>
          </w:tcPr>
          <w:p w:rsidR="00923139" w:rsidRDefault="00923139">
            <w:pPr>
              <w:rPr>
                <w:sz w:val="4"/>
                <w:szCs w:val="4"/>
              </w:rPr>
            </w:pPr>
          </w:p>
        </w:tc>
        <w:tc>
          <w:tcPr>
            <w:tcW w:w="4580" w:type="dxa"/>
            <w:tcBorders>
              <w:bottom w:val="single" w:sz="8" w:space="0" w:color="DCE7DE"/>
              <w:right w:val="single" w:sz="8" w:space="0" w:color="DCE7DE"/>
            </w:tcBorders>
            <w:shd w:val="clear" w:color="auto" w:fill="DCE7DE"/>
            <w:vAlign w:val="bottom"/>
          </w:tcPr>
          <w:p w:rsidR="00923139" w:rsidRDefault="0092313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270"/>
        </w:trPr>
        <w:tc>
          <w:tcPr>
            <w:tcW w:w="3660" w:type="dxa"/>
            <w:tcBorders>
              <w:left w:val="single" w:sz="8" w:space="0" w:color="DCE7DE"/>
              <w:right w:val="single" w:sz="8" w:space="0" w:color="DCE7DE"/>
            </w:tcBorders>
            <w:vAlign w:val="bottom"/>
          </w:tcPr>
          <w:p w:rsidR="00923139" w:rsidRDefault="0063785E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21F1F"/>
                <w:sz w:val="20"/>
                <w:szCs w:val="20"/>
              </w:rPr>
              <w:t>CA CPT</w:t>
            </w:r>
          </w:p>
        </w:tc>
        <w:tc>
          <w:tcPr>
            <w:tcW w:w="2240" w:type="dxa"/>
            <w:tcBorders>
              <w:right w:val="single" w:sz="8" w:space="0" w:color="DCE7DE"/>
            </w:tcBorders>
            <w:vAlign w:val="bottom"/>
          </w:tcPr>
          <w:p w:rsidR="00923139" w:rsidRDefault="0063785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21F1F"/>
                <w:sz w:val="20"/>
                <w:szCs w:val="20"/>
              </w:rPr>
              <w:t>June, 2012</w:t>
            </w:r>
          </w:p>
        </w:tc>
        <w:tc>
          <w:tcPr>
            <w:tcW w:w="4580" w:type="dxa"/>
            <w:tcBorders>
              <w:right w:val="single" w:sz="8" w:space="0" w:color="DCE7DE"/>
            </w:tcBorders>
            <w:vAlign w:val="bottom"/>
          </w:tcPr>
          <w:p w:rsidR="00923139" w:rsidRDefault="0063785E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21F1F"/>
                <w:sz w:val="20"/>
                <w:szCs w:val="20"/>
              </w:rPr>
              <w:t>ICAI</w:t>
            </w: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30"/>
        </w:trPr>
        <w:tc>
          <w:tcPr>
            <w:tcW w:w="3660" w:type="dxa"/>
            <w:tcBorders>
              <w:left w:val="single" w:sz="8" w:space="0" w:color="DCE7DE"/>
              <w:bottom w:val="single" w:sz="8" w:space="0" w:color="DCE7DE"/>
              <w:right w:val="single" w:sz="8" w:space="0" w:color="DCE7DE"/>
            </w:tcBorders>
            <w:vAlign w:val="bottom"/>
          </w:tcPr>
          <w:p w:rsidR="00923139" w:rsidRDefault="00923139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DCE7DE"/>
              <w:right w:val="single" w:sz="8" w:space="0" w:color="DCE7DE"/>
            </w:tcBorders>
            <w:vAlign w:val="bottom"/>
          </w:tcPr>
          <w:p w:rsidR="00923139" w:rsidRDefault="00923139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tcBorders>
              <w:bottom w:val="single" w:sz="8" w:space="0" w:color="DCE7DE"/>
              <w:right w:val="single" w:sz="8" w:space="0" w:color="DCE7DE"/>
            </w:tcBorders>
            <w:vAlign w:val="bottom"/>
          </w:tcPr>
          <w:p w:rsidR="00923139" w:rsidRDefault="009231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297"/>
        </w:trPr>
        <w:tc>
          <w:tcPr>
            <w:tcW w:w="3660" w:type="dxa"/>
            <w:tcBorders>
              <w:left w:val="single" w:sz="8" w:space="0" w:color="DCE7DE"/>
              <w:bottom w:val="single" w:sz="8" w:space="0" w:color="FFFFC9"/>
              <w:right w:val="single" w:sz="8" w:space="0" w:color="DCE7DE"/>
            </w:tcBorders>
            <w:shd w:val="clear" w:color="auto" w:fill="FFFFC9"/>
            <w:vAlign w:val="bottom"/>
          </w:tcPr>
          <w:p w:rsidR="00923139" w:rsidRDefault="0063785E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21F1F"/>
                <w:sz w:val="20"/>
                <w:szCs w:val="20"/>
              </w:rPr>
              <w:t>CA IPCC</w:t>
            </w:r>
          </w:p>
        </w:tc>
        <w:tc>
          <w:tcPr>
            <w:tcW w:w="2240" w:type="dxa"/>
            <w:tcBorders>
              <w:bottom w:val="single" w:sz="8" w:space="0" w:color="FFFFC9"/>
              <w:right w:val="single" w:sz="8" w:space="0" w:color="DCE7DE"/>
            </w:tcBorders>
            <w:shd w:val="clear" w:color="auto" w:fill="FFFFC9"/>
            <w:vAlign w:val="bottom"/>
          </w:tcPr>
          <w:p w:rsidR="00923139" w:rsidRDefault="0063785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21F1F"/>
                <w:sz w:val="20"/>
                <w:szCs w:val="20"/>
              </w:rPr>
              <w:t>May, 2016</w:t>
            </w:r>
          </w:p>
        </w:tc>
        <w:tc>
          <w:tcPr>
            <w:tcW w:w="4580" w:type="dxa"/>
            <w:tcBorders>
              <w:bottom w:val="single" w:sz="8" w:space="0" w:color="FFFFC9"/>
              <w:right w:val="single" w:sz="8" w:space="0" w:color="DCE7DE"/>
            </w:tcBorders>
            <w:shd w:val="clear" w:color="auto" w:fill="FFFFC9"/>
            <w:vAlign w:val="bottom"/>
          </w:tcPr>
          <w:p w:rsidR="00923139" w:rsidRDefault="0063785E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21F1F"/>
                <w:sz w:val="20"/>
                <w:szCs w:val="20"/>
              </w:rPr>
              <w:t>ICAI</w:t>
            </w: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263"/>
        </w:trPr>
        <w:tc>
          <w:tcPr>
            <w:tcW w:w="3660" w:type="dxa"/>
            <w:tcBorders>
              <w:top w:val="single" w:sz="8" w:space="0" w:color="DCE7DE"/>
              <w:left w:val="single" w:sz="8" w:space="0" w:color="DCE7DE"/>
              <w:right w:val="single" w:sz="8" w:space="0" w:color="DCE7DE"/>
            </w:tcBorders>
            <w:vAlign w:val="bottom"/>
          </w:tcPr>
          <w:p w:rsidR="00923139" w:rsidRDefault="0063785E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21F1F"/>
                <w:sz w:val="20"/>
                <w:szCs w:val="20"/>
              </w:rPr>
              <w:t>B. Com</w:t>
            </w:r>
          </w:p>
        </w:tc>
        <w:tc>
          <w:tcPr>
            <w:tcW w:w="2240" w:type="dxa"/>
            <w:tcBorders>
              <w:top w:val="single" w:sz="8" w:space="0" w:color="DCE7DE"/>
              <w:right w:val="single" w:sz="8" w:space="0" w:color="DCE7DE"/>
            </w:tcBorders>
            <w:vAlign w:val="bottom"/>
          </w:tcPr>
          <w:p w:rsidR="00923139" w:rsidRDefault="0063785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21F1F"/>
                <w:sz w:val="20"/>
                <w:szCs w:val="20"/>
              </w:rPr>
              <w:t>2015</w:t>
            </w:r>
          </w:p>
        </w:tc>
        <w:tc>
          <w:tcPr>
            <w:tcW w:w="4580" w:type="dxa"/>
            <w:tcBorders>
              <w:top w:val="single" w:sz="8" w:space="0" w:color="DCE7DE"/>
              <w:right w:val="single" w:sz="8" w:space="0" w:color="DCE7DE"/>
            </w:tcBorders>
            <w:vAlign w:val="bottom"/>
          </w:tcPr>
          <w:p w:rsidR="00923139" w:rsidRDefault="0063785E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21F1F"/>
                <w:sz w:val="20"/>
                <w:szCs w:val="20"/>
              </w:rPr>
              <w:t>MDS University, Ajmer</w:t>
            </w: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30"/>
        </w:trPr>
        <w:tc>
          <w:tcPr>
            <w:tcW w:w="3660" w:type="dxa"/>
            <w:tcBorders>
              <w:left w:val="single" w:sz="8" w:space="0" w:color="DCE7DE"/>
              <w:bottom w:val="single" w:sz="8" w:space="0" w:color="DCE7DE"/>
              <w:right w:val="single" w:sz="8" w:space="0" w:color="DCE7DE"/>
            </w:tcBorders>
            <w:vAlign w:val="bottom"/>
          </w:tcPr>
          <w:p w:rsidR="00923139" w:rsidRDefault="00923139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DCE7DE"/>
              <w:right w:val="single" w:sz="8" w:space="0" w:color="DCE7DE"/>
            </w:tcBorders>
            <w:vAlign w:val="bottom"/>
          </w:tcPr>
          <w:p w:rsidR="00923139" w:rsidRDefault="00923139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tcBorders>
              <w:bottom w:val="single" w:sz="8" w:space="0" w:color="DCE7DE"/>
              <w:right w:val="single" w:sz="8" w:space="0" w:color="DCE7DE"/>
            </w:tcBorders>
            <w:vAlign w:val="bottom"/>
          </w:tcPr>
          <w:p w:rsidR="00923139" w:rsidRDefault="009231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258"/>
        </w:trPr>
        <w:tc>
          <w:tcPr>
            <w:tcW w:w="3660" w:type="dxa"/>
            <w:tcBorders>
              <w:left w:val="single" w:sz="8" w:space="0" w:color="DCE7DE"/>
              <w:right w:val="single" w:sz="8" w:space="0" w:color="DCE7DE"/>
            </w:tcBorders>
            <w:vAlign w:val="bottom"/>
          </w:tcPr>
          <w:p w:rsidR="00923139" w:rsidRDefault="0063785E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21F1F"/>
                <w:sz w:val="20"/>
                <w:szCs w:val="20"/>
              </w:rPr>
              <w:t>Intermediate (CBSE)</w:t>
            </w:r>
          </w:p>
        </w:tc>
        <w:tc>
          <w:tcPr>
            <w:tcW w:w="2240" w:type="dxa"/>
            <w:tcBorders>
              <w:right w:val="single" w:sz="8" w:space="0" w:color="DCE7DE"/>
            </w:tcBorders>
            <w:vAlign w:val="bottom"/>
          </w:tcPr>
          <w:p w:rsidR="00923139" w:rsidRDefault="0063785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21F1F"/>
                <w:sz w:val="20"/>
                <w:szCs w:val="20"/>
              </w:rPr>
              <w:t>2012</w:t>
            </w:r>
          </w:p>
        </w:tc>
        <w:tc>
          <w:tcPr>
            <w:tcW w:w="4580" w:type="dxa"/>
            <w:tcBorders>
              <w:right w:val="single" w:sz="8" w:space="0" w:color="DCE7DE"/>
            </w:tcBorders>
            <w:vAlign w:val="bottom"/>
          </w:tcPr>
          <w:p w:rsidR="00923139" w:rsidRDefault="0063785E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21F1F"/>
                <w:sz w:val="20"/>
                <w:szCs w:val="20"/>
              </w:rPr>
              <w:t>St. Mary’s Convent, Ajmer</w:t>
            </w: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30"/>
        </w:trPr>
        <w:tc>
          <w:tcPr>
            <w:tcW w:w="3660" w:type="dxa"/>
            <w:tcBorders>
              <w:left w:val="single" w:sz="8" w:space="0" w:color="DCE7DE"/>
              <w:bottom w:val="single" w:sz="8" w:space="0" w:color="DCE7DE"/>
              <w:right w:val="single" w:sz="8" w:space="0" w:color="DCE7DE"/>
            </w:tcBorders>
            <w:vAlign w:val="bottom"/>
          </w:tcPr>
          <w:p w:rsidR="00923139" w:rsidRDefault="00923139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DCE7DE"/>
              <w:right w:val="single" w:sz="8" w:space="0" w:color="DCE7DE"/>
            </w:tcBorders>
            <w:vAlign w:val="bottom"/>
          </w:tcPr>
          <w:p w:rsidR="00923139" w:rsidRDefault="00923139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tcBorders>
              <w:bottom w:val="single" w:sz="8" w:space="0" w:color="DCE7DE"/>
              <w:right w:val="single" w:sz="8" w:space="0" w:color="DCE7DE"/>
            </w:tcBorders>
            <w:vAlign w:val="bottom"/>
          </w:tcPr>
          <w:p w:rsidR="00923139" w:rsidRDefault="0092313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286"/>
        </w:trPr>
        <w:tc>
          <w:tcPr>
            <w:tcW w:w="3660" w:type="dxa"/>
            <w:tcBorders>
              <w:left w:val="single" w:sz="8" w:space="0" w:color="DCE7DE"/>
              <w:bottom w:val="single" w:sz="8" w:space="0" w:color="FFFFC9"/>
              <w:right w:val="single" w:sz="8" w:space="0" w:color="DCE7DE"/>
            </w:tcBorders>
            <w:shd w:val="clear" w:color="auto" w:fill="FFFFC9"/>
            <w:vAlign w:val="bottom"/>
          </w:tcPr>
          <w:p w:rsidR="00923139" w:rsidRDefault="0063785E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21F1F"/>
                <w:sz w:val="20"/>
                <w:szCs w:val="20"/>
              </w:rPr>
              <w:t>High School (CBSE)</w:t>
            </w:r>
          </w:p>
        </w:tc>
        <w:tc>
          <w:tcPr>
            <w:tcW w:w="2240" w:type="dxa"/>
            <w:tcBorders>
              <w:bottom w:val="single" w:sz="8" w:space="0" w:color="FFFFC9"/>
              <w:right w:val="single" w:sz="8" w:space="0" w:color="DCE7DE"/>
            </w:tcBorders>
            <w:shd w:val="clear" w:color="auto" w:fill="FFFFC9"/>
            <w:vAlign w:val="bottom"/>
          </w:tcPr>
          <w:p w:rsidR="00923139" w:rsidRDefault="0063785E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21F1F"/>
                <w:sz w:val="20"/>
                <w:szCs w:val="20"/>
              </w:rPr>
              <w:t>2010</w:t>
            </w:r>
          </w:p>
        </w:tc>
        <w:tc>
          <w:tcPr>
            <w:tcW w:w="4580" w:type="dxa"/>
            <w:tcBorders>
              <w:bottom w:val="single" w:sz="8" w:space="0" w:color="FFFFC9"/>
              <w:right w:val="single" w:sz="8" w:space="0" w:color="DCE7DE"/>
            </w:tcBorders>
            <w:shd w:val="clear" w:color="auto" w:fill="FFFFC9"/>
            <w:vAlign w:val="bottom"/>
          </w:tcPr>
          <w:p w:rsidR="00923139" w:rsidRDefault="0063785E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21F1F"/>
                <w:sz w:val="20"/>
                <w:szCs w:val="20"/>
              </w:rPr>
              <w:t>St. Mary’s Convent, Ajmer</w:t>
            </w: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20"/>
        </w:trPr>
        <w:tc>
          <w:tcPr>
            <w:tcW w:w="3660" w:type="dxa"/>
            <w:tcBorders>
              <w:left w:val="single" w:sz="8" w:space="0" w:color="DCE7DE"/>
              <w:right w:val="single" w:sz="8" w:space="0" w:color="DCE7DE"/>
            </w:tcBorders>
            <w:shd w:val="clear" w:color="auto" w:fill="DCE7DE"/>
            <w:vAlign w:val="bottom"/>
          </w:tcPr>
          <w:p w:rsidR="00923139" w:rsidRDefault="0092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DCE7DE"/>
            </w:tcBorders>
            <w:shd w:val="clear" w:color="auto" w:fill="DCE7DE"/>
            <w:vAlign w:val="bottom"/>
          </w:tcPr>
          <w:p w:rsidR="00923139" w:rsidRDefault="0092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80" w:type="dxa"/>
            <w:tcBorders>
              <w:right w:val="single" w:sz="8" w:space="0" w:color="DCE7DE"/>
            </w:tcBorders>
            <w:shd w:val="clear" w:color="auto" w:fill="DCE7DE"/>
            <w:vAlign w:val="bottom"/>
          </w:tcPr>
          <w:p w:rsidR="00923139" w:rsidRDefault="0092313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23139" w:rsidRDefault="0092313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23139" w:rsidRDefault="00923139">
      <w:pPr>
        <w:spacing w:line="44" w:lineRule="exact"/>
        <w:rPr>
          <w:sz w:val="20"/>
          <w:szCs w:val="20"/>
        </w:rPr>
      </w:pPr>
    </w:p>
    <w:p w:rsidR="00923139" w:rsidRDefault="0063785E">
      <w:pPr>
        <w:numPr>
          <w:ilvl w:val="0"/>
          <w:numId w:val="6"/>
        </w:numPr>
        <w:tabs>
          <w:tab w:val="left" w:pos="180"/>
        </w:tabs>
        <w:ind w:left="180" w:hanging="144"/>
        <w:rPr>
          <w:rFonts w:ascii="Century Gothic" w:eastAsia="Century Gothic" w:hAnsi="Century Gothic" w:cs="Century Gothic"/>
          <w:b/>
          <w:bCs/>
          <w:i/>
          <w:iCs/>
          <w:color w:val="2C858D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2C858D"/>
          <w:sz w:val="21"/>
          <w:szCs w:val="21"/>
        </w:rPr>
        <w:t>Secured Exemption in Accounting and Auditing &amp; Assurance in IPCC.</w:t>
      </w:r>
    </w:p>
    <w:p w:rsidR="00923139" w:rsidRDefault="00923139">
      <w:pPr>
        <w:spacing w:line="105" w:lineRule="exact"/>
        <w:rPr>
          <w:rFonts w:ascii="Century Gothic" w:eastAsia="Century Gothic" w:hAnsi="Century Gothic" w:cs="Century Gothic"/>
          <w:b/>
          <w:bCs/>
          <w:i/>
          <w:iCs/>
          <w:color w:val="2C858D"/>
          <w:sz w:val="21"/>
          <w:szCs w:val="21"/>
        </w:rPr>
      </w:pPr>
    </w:p>
    <w:p w:rsidR="00923139" w:rsidRDefault="0063785E">
      <w:pPr>
        <w:numPr>
          <w:ilvl w:val="0"/>
          <w:numId w:val="6"/>
        </w:numPr>
        <w:tabs>
          <w:tab w:val="left" w:pos="191"/>
        </w:tabs>
        <w:spacing w:line="276" w:lineRule="auto"/>
        <w:ind w:left="40" w:right="540" w:hanging="4"/>
        <w:rPr>
          <w:rFonts w:ascii="Century Gothic" w:eastAsia="Century Gothic" w:hAnsi="Century Gothic" w:cs="Century Gothic"/>
          <w:b/>
          <w:bCs/>
          <w:i/>
          <w:iCs/>
          <w:color w:val="2C858D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2C858D"/>
          <w:sz w:val="21"/>
          <w:szCs w:val="21"/>
        </w:rPr>
        <w:t xml:space="preserve">Completed 100 hours of mandatory training on Computer Training Course &amp; Orientation Program in accordance with the requirements of the Chartered </w:t>
      </w:r>
      <w:r>
        <w:rPr>
          <w:rFonts w:ascii="Century Gothic" w:eastAsia="Century Gothic" w:hAnsi="Century Gothic" w:cs="Century Gothic"/>
          <w:b/>
          <w:bCs/>
          <w:i/>
          <w:iCs/>
          <w:color w:val="2C858D"/>
          <w:sz w:val="21"/>
          <w:szCs w:val="21"/>
        </w:rPr>
        <w:t>Accountants Regulations 1988.</w:t>
      </w:r>
    </w:p>
    <w:p w:rsidR="00923139" w:rsidRDefault="00923139">
      <w:pPr>
        <w:spacing w:line="200" w:lineRule="exact"/>
        <w:rPr>
          <w:sz w:val="20"/>
          <w:szCs w:val="20"/>
        </w:rPr>
      </w:pPr>
    </w:p>
    <w:p w:rsidR="00923139" w:rsidRDefault="00923139">
      <w:pPr>
        <w:spacing w:line="29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2220"/>
        <w:gridCol w:w="500"/>
        <w:gridCol w:w="5680"/>
        <w:gridCol w:w="20"/>
        <w:gridCol w:w="20"/>
      </w:tblGrid>
      <w:tr w:rsidR="00923139">
        <w:trPr>
          <w:trHeight w:val="368"/>
        </w:trPr>
        <w:tc>
          <w:tcPr>
            <w:tcW w:w="4280" w:type="dxa"/>
            <w:gridSpan w:val="2"/>
            <w:shd w:val="clear" w:color="auto" w:fill="DCE7DE"/>
            <w:vAlign w:val="bottom"/>
          </w:tcPr>
          <w:p w:rsidR="00923139" w:rsidRDefault="0063785E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C858D"/>
                <w:sz w:val="30"/>
                <w:szCs w:val="30"/>
              </w:rPr>
              <w:t>TECHNICAL SKILLS</w:t>
            </w:r>
          </w:p>
        </w:tc>
        <w:tc>
          <w:tcPr>
            <w:tcW w:w="500" w:type="dxa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shd w:val="clear" w:color="auto" w:fill="DCE7DE"/>
            <w:vAlign w:val="bottom"/>
          </w:tcPr>
          <w:p w:rsidR="00923139" w:rsidRDefault="0063785E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C858D"/>
                <w:sz w:val="30"/>
                <w:szCs w:val="30"/>
              </w:rPr>
              <w:t>STRENGTHS</w:t>
            </w: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433"/>
        </w:trPr>
        <w:tc>
          <w:tcPr>
            <w:tcW w:w="4280" w:type="dxa"/>
            <w:gridSpan w:val="2"/>
            <w:vAlign w:val="bottom"/>
          </w:tcPr>
          <w:p w:rsidR="00923139" w:rsidRDefault="0063785E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 xml:space="preserve">Efficient in </w:t>
            </w:r>
            <w:r>
              <w:rPr>
                <w:rFonts w:ascii="Century Gothic" w:eastAsia="Century Gothic" w:hAnsi="Century Gothic" w:cs="Century Gothic"/>
                <w:color w:val="2C858D"/>
                <w:sz w:val="21"/>
                <w:szCs w:val="21"/>
              </w:rPr>
              <w:t>MS Excel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color w:val="2C858D"/>
                <w:sz w:val="21"/>
                <w:szCs w:val="21"/>
              </w:rPr>
              <w:t>MS Word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 xml:space="preserve"> and </w:t>
            </w:r>
            <w:r>
              <w:rPr>
                <w:rFonts w:ascii="Century Gothic" w:eastAsia="Century Gothic" w:hAnsi="Century Gothic" w:cs="Century Gothic"/>
                <w:color w:val="2C858D"/>
                <w:sz w:val="21"/>
                <w:szCs w:val="21"/>
              </w:rPr>
              <w:t>MS</w:t>
            </w:r>
          </w:p>
        </w:tc>
        <w:tc>
          <w:tcPr>
            <w:tcW w:w="500" w:type="dxa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vAlign w:val="bottom"/>
          </w:tcPr>
          <w:p w:rsidR="00923139" w:rsidRDefault="0063785E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Communication and Presentation Skills</w:t>
            </w: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296"/>
        </w:trPr>
        <w:tc>
          <w:tcPr>
            <w:tcW w:w="2060" w:type="dxa"/>
            <w:vMerge w:val="restart"/>
            <w:vAlign w:val="bottom"/>
          </w:tcPr>
          <w:p w:rsidR="00923139" w:rsidRDefault="0063785E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C858D"/>
                <w:sz w:val="21"/>
                <w:szCs w:val="21"/>
              </w:rPr>
              <w:t>PowerPoint</w:t>
            </w:r>
          </w:p>
        </w:tc>
        <w:tc>
          <w:tcPr>
            <w:tcW w:w="2220" w:type="dxa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vAlign w:val="bottom"/>
          </w:tcPr>
          <w:p w:rsidR="00923139" w:rsidRDefault="0063785E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Self- motivation</w:t>
            </w: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65"/>
        </w:trPr>
        <w:tc>
          <w:tcPr>
            <w:tcW w:w="2060" w:type="dxa"/>
            <w:vMerge/>
            <w:vAlign w:val="bottom"/>
          </w:tcPr>
          <w:p w:rsidR="00923139" w:rsidRDefault="00923139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Align w:val="bottom"/>
          </w:tcPr>
          <w:p w:rsidR="00923139" w:rsidRDefault="00923139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923139" w:rsidRDefault="00923139">
            <w:pPr>
              <w:rPr>
                <w:sz w:val="5"/>
                <w:szCs w:val="5"/>
              </w:rPr>
            </w:pPr>
          </w:p>
        </w:tc>
        <w:tc>
          <w:tcPr>
            <w:tcW w:w="5700" w:type="dxa"/>
            <w:gridSpan w:val="2"/>
            <w:vMerge w:val="restart"/>
            <w:vAlign w:val="bottom"/>
          </w:tcPr>
          <w:p w:rsidR="00923139" w:rsidRDefault="0063785E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Team Work</w:t>
            </w: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240"/>
        </w:trPr>
        <w:tc>
          <w:tcPr>
            <w:tcW w:w="4280" w:type="dxa"/>
            <w:gridSpan w:val="2"/>
            <w:vMerge w:val="restart"/>
            <w:vAlign w:val="bottom"/>
          </w:tcPr>
          <w:p w:rsidR="00923139" w:rsidRDefault="0063785E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 xml:space="preserve">Basic knowledge of </w:t>
            </w:r>
            <w:r>
              <w:rPr>
                <w:rFonts w:ascii="Century Gothic" w:eastAsia="Century Gothic" w:hAnsi="Century Gothic" w:cs="Century Gothic"/>
                <w:color w:val="2C858D"/>
                <w:sz w:val="21"/>
                <w:szCs w:val="21"/>
              </w:rPr>
              <w:t>Tally ERP 9.0</w:t>
            </w:r>
          </w:p>
        </w:tc>
        <w:tc>
          <w:tcPr>
            <w:tcW w:w="500" w:type="dxa"/>
            <w:vAlign w:val="bottom"/>
          </w:tcPr>
          <w:p w:rsidR="00923139" w:rsidRDefault="00923139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vMerge/>
            <w:vAlign w:val="bottom"/>
          </w:tcPr>
          <w:p w:rsidR="00923139" w:rsidRDefault="0092313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122"/>
        </w:trPr>
        <w:tc>
          <w:tcPr>
            <w:tcW w:w="4280" w:type="dxa"/>
            <w:gridSpan w:val="2"/>
            <w:vMerge/>
            <w:vAlign w:val="bottom"/>
          </w:tcPr>
          <w:p w:rsidR="00923139" w:rsidRDefault="00923139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923139" w:rsidRDefault="00923139">
            <w:pPr>
              <w:rPr>
                <w:sz w:val="10"/>
                <w:szCs w:val="10"/>
              </w:rPr>
            </w:pPr>
          </w:p>
        </w:tc>
        <w:tc>
          <w:tcPr>
            <w:tcW w:w="5700" w:type="dxa"/>
            <w:gridSpan w:val="2"/>
            <w:vMerge w:val="restart"/>
            <w:vAlign w:val="bottom"/>
          </w:tcPr>
          <w:p w:rsidR="00923139" w:rsidRDefault="0063785E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Flexibility</w:t>
            </w: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175"/>
        </w:trPr>
        <w:tc>
          <w:tcPr>
            <w:tcW w:w="4280" w:type="dxa"/>
            <w:gridSpan w:val="2"/>
            <w:vMerge w:val="restart"/>
            <w:vAlign w:val="bottom"/>
          </w:tcPr>
          <w:p w:rsidR="00923139" w:rsidRDefault="0063785E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 xml:space="preserve">Working knowledge of </w:t>
            </w:r>
            <w:r>
              <w:rPr>
                <w:rFonts w:ascii="Century Gothic" w:eastAsia="Century Gothic" w:hAnsi="Century Gothic" w:cs="Century Gothic"/>
                <w:color w:val="2C858D"/>
                <w:sz w:val="21"/>
                <w:szCs w:val="21"/>
              </w:rPr>
              <w:t>Intuit QuickBooks</w:t>
            </w:r>
          </w:p>
        </w:tc>
        <w:tc>
          <w:tcPr>
            <w:tcW w:w="500" w:type="dxa"/>
            <w:vAlign w:val="bottom"/>
          </w:tcPr>
          <w:p w:rsidR="00923139" w:rsidRDefault="00923139">
            <w:pPr>
              <w:rPr>
                <w:sz w:val="15"/>
                <w:szCs w:val="15"/>
              </w:rPr>
            </w:pPr>
          </w:p>
        </w:tc>
        <w:tc>
          <w:tcPr>
            <w:tcW w:w="5700" w:type="dxa"/>
            <w:gridSpan w:val="2"/>
            <w:vMerge/>
            <w:vAlign w:val="bottom"/>
          </w:tcPr>
          <w:p w:rsidR="00923139" w:rsidRDefault="0092313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185"/>
        </w:trPr>
        <w:tc>
          <w:tcPr>
            <w:tcW w:w="4280" w:type="dxa"/>
            <w:gridSpan w:val="2"/>
            <w:vMerge/>
            <w:vAlign w:val="bottom"/>
          </w:tcPr>
          <w:p w:rsidR="00923139" w:rsidRDefault="00923139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923139" w:rsidRDefault="00923139">
            <w:pPr>
              <w:rPr>
                <w:sz w:val="16"/>
                <w:szCs w:val="16"/>
              </w:rPr>
            </w:pPr>
          </w:p>
        </w:tc>
        <w:tc>
          <w:tcPr>
            <w:tcW w:w="5700" w:type="dxa"/>
            <w:gridSpan w:val="2"/>
            <w:vMerge w:val="restart"/>
            <w:vAlign w:val="bottom"/>
          </w:tcPr>
          <w:p w:rsidR="00923139" w:rsidRDefault="0063785E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Ability to explain complex information simply</w:t>
            </w: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101"/>
        </w:trPr>
        <w:tc>
          <w:tcPr>
            <w:tcW w:w="2060" w:type="dxa"/>
            <w:vAlign w:val="bottom"/>
          </w:tcPr>
          <w:p w:rsidR="00923139" w:rsidRDefault="00923139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Align w:val="bottom"/>
          </w:tcPr>
          <w:p w:rsidR="00923139" w:rsidRDefault="00923139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923139" w:rsidRDefault="00923139">
            <w:pPr>
              <w:rPr>
                <w:sz w:val="8"/>
                <w:szCs w:val="8"/>
              </w:rPr>
            </w:pPr>
          </w:p>
        </w:tc>
        <w:tc>
          <w:tcPr>
            <w:tcW w:w="5700" w:type="dxa"/>
            <w:gridSpan w:val="2"/>
            <w:vMerge/>
            <w:vAlign w:val="bottom"/>
          </w:tcPr>
          <w:p w:rsidR="00923139" w:rsidRDefault="0092313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587"/>
        </w:trPr>
        <w:tc>
          <w:tcPr>
            <w:tcW w:w="4280" w:type="dxa"/>
            <w:gridSpan w:val="2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358"/>
        </w:trPr>
        <w:tc>
          <w:tcPr>
            <w:tcW w:w="4280" w:type="dxa"/>
            <w:gridSpan w:val="2"/>
            <w:shd w:val="clear" w:color="auto" w:fill="DCE7DE"/>
            <w:vAlign w:val="bottom"/>
          </w:tcPr>
          <w:p w:rsidR="00923139" w:rsidRDefault="0063785E">
            <w:pPr>
              <w:spacing w:line="358" w:lineRule="exact"/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C858D"/>
                <w:sz w:val="30"/>
                <w:szCs w:val="30"/>
              </w:rPr>
              <w:t>PERSONAL  INFORMATION</w:t>
            </w:r>
          </w:p>
        </w:tc>
        <w:tc>
          <w:tcPr>
            <w:tcW w:w="500" w:type="dxa"/>
            <w:shd w:val="clear" w:color="auto" w:fill="DCE7DE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shd w:val="clear" w:color="auto" w:fill="DCE7DE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414"/>
        </w:trPr>
        <w:tc>
          <w:tcPr>
            <w:tcW w:w="2060" w:type="dxa"/>
            <w:vAlign w:val="bottom"/>
          </w:tcPr>
          <w:p w:rsidR="00923139" w:rsidRDefault="0063785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C858D"/>
                <w:sz w:val="21"/>
                <w:szCs w:val="21"/>
              </w:rPr>
              <w:t>Date of Birth :</w:t>
            </w:r>
          </w:p>
        </w:tc>
        <w:tc>
          <w:tcPr>
            <w:tcW w:w="2220" w:type="dxa"/>
            <w:vAlign w:val="bottom"/>
          </w:tcPr>
          <w:p w:rsidR="00923139" w:rsidRDefault="0063785E">
            <w:pPr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28th July, 1994</w:t>
            </w:r>
          </w:p>
        </w:tc>
        <w:tc>
          <w:tcPr>
            <w:tcW w:w="500" w:type="dxa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362"/>
        </w:trPr>
        <w:tc>
          <w:tcPr>
            <w:tcW w:w="2060" w:type="dxa"/>
            <w:vAlign w:val="bottom"/>
          </w:tcPr>
          <w:p w:rsidR="00923139" w:rsidRDefault="0063785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C858D"/>
                <w:sz w:val="21"/>
                <w:szCs w:val="21"/>
              </w:rPr>
              <w:t>Current Location :</w:t>
            </w:r>
          </w:p>
        </w:tc>
        <w:tc>
          <w:tcPr>
            <w:tcW w:w="2220" w:type="dxa"/>
            <w:vAlign w:val="bottom"/>
          </w:tcPr>
          <w:p w:rsidR="00923139" w:rsidRDefault="0063785E">
            <w:pPr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Dubai</w:t>
            </w:r>
          </w:p>
        </w:tc>
        <w:tc>
          <w:tcPr>
            <w:tcW w:w="500" w:type="dxa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360"/>
        </w:trPr>
        <w:tc>
          <w:tcPr>
            <w:tcW w:w="2060" w:type="dxa"/>
            <w:vAlign w:val="bottom"/>
          </w:tcPr>
          <w:p w:rsidR="00923139" w:rsidRDefault="0063785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C858D"/>
                <w:sz w:val="21"/>
                <w:szCs w:val="21"/>
              </w:rPr>
              <w:t>Nationality :</w:t>
            </w:r>
          </w:p>
        </w:tc>
        <w:tc>
          <w:tcPr>
            <w:tcW w:w="2220" w:type="dxa"/>
            <w:vAlign w:val="bottom"/>
          </w:tcPr>
          <w:p w:rsidR="00923139" w:rsidRDefault="0063785E">
            <w:pPr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Indian</w:t>
            </w:r>
          </w:p>
        </w:tc>
        <w:tc>
          <w:tcPr>
            <w:tcW w:w="500" w:type="dxa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360"/>
        </w:trPr>
        <w:tc>
          <w:tcPr>
            <w:tcW w:w="2060" w:type="dxa"/>
            <w:vAlign w:val="bottom"/>
          </w:tcPr>
          <w:p w:rsidR="00923139" w:rsidRDefault="0063785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C858D"/>
                <w:sz w:val="21"/>
                <w:szCs w:val="21"/>
              </w:rPr>
              <w:t>Linguistic Abilities :</w:t>
            </w:r>
          </w:p>
        </w:tc>
        <w:tc>
          <w:tcPr>
            <w:tcW w:w="2220" w:type="dxa"/>
            <w:vAlign w:val="bottom"/>
          </w:tcPr>
          <w:p w:rsidR="00923139" w:rsidRDefault="0063785E">
            <w:pPr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English,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 xml:space="preserve"> Hindi, Sindhi</w:t>
            </w:r>
          </w:p>
        </w:tc>
        <w:tc>
          <w:tcPr>
            <w:tcW w:w="500" w:type="dxa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23139" w:rsidRDefault="0092313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  <w:tr w:rsidR="00923139">
        <w:trPr>
          <w:trHeight w:val="360"/>
        </w:trPr>
        <w:tc>
          <w:tcPr>
            <w:tcW w:w="2060" w:type="dxa"/>
            <w:vAlign w:val="bottom"/>
          </w:tcPr>
          <w:p w:rsidR="00923139" w:rsidRDefault="0063785E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C858D"/>
                <w:sz w:val="21"/>
                <w:szCs w:val="21"/>
              </w:rPr>
              <w:t>Hobbies :</w:t>
            </w:r>
          </w:p>
        </w:tc>
        <w:tc>
          <w:tcPr>
            <w:tcW w:w="8420" w:type="dxa"/>
            <w:gridSpan w:val="4"/>
            <w:vAlign w:val="bottom"/>
          </w:tcPr>
          <w:p w:rsidR="00923139" w:rsidRDefault="0063785E">
            <w:pPr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Playing Table-Tennis, Reading, Surfing, Exploring different places</w:t>
            </w:r>
          </w:p>
        </w:tc>
        <w:tc>
          <w:tcPr>
            <w:tcW w:w="0" w:type="dxa"/>
            <w:vAlign w:val="bottom"/>
          </w:tcPr>
          <w:p w:rsidR="00923139" w:rsidRDefault="00923139">
            <w:pPr>
              <w:rPr>
                <w:sz w:val="1"/>
                <w:szCs w:val="1"/>
              </w:rPr>
            </w:pPr>
          </w:p>
        </w:tc>
      </w:tr>
    </w:tbl>
    <w:p w:rsidR="00923139" w:rsidRDefault="009231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7728;visibility:visible;mso-wrap-distance-left:0;mso-wrap-distance-right:0;mso-position-horizontal-relative:text;mso-position-vertical-relative:text" from="1pt,23.4pt" to="524.3pt,23.4pt" o:allowincell="f" strokecolor="#dce7de" strokeweight="2pt"/>
        </w:pict>
      </w:r>
    </w:p>
    <w:p w:rsidR="00923139" w:rsidRDefault="00923139">
      <w:pPr>
        <w:sectPr w:rsidR="00923139">
          <w:pgSz w:w="11920" w:h="16841"/>
          <w:pgMar w:top="627" w:right="711" w:bottom="0" w:left="720" w:header="0" w:footer="0" w:gutter="0"/>
          <w:cols w:space="720" w:equalWidth="0">
            <w:col w:w="10480"/>
          </w:cols>
        </w:sectPr>
      </w:pPr>
    </w:p>
    <w:p w:rsidR="00923139" w:rsidRDefault="00923139">
      <w:pPr>
        <w:spacing w:line="200" w:lineRule="exact"/>
        <w:rPr>
          <w:sz w:val="20"/>
          <w:szCs w:val="20"/>
        </w:rPr>
      </w:pPr>
    </w:p>
    <w:p w:rsidR="00923139" w:rsidRDefault="00923139">
      <w:pPr>
        <w:spacing w:line="329" w:lineRule="exact"/>
        <w:rPr>
          <w:sz w:val="20"/>
          <w:szCs w:val="20"/>
        </w:rPr>
      </w:pPr>
    </w:p>
    <w:p w:rsidR="00923139" w:rsidRDefault="0063785E">
      <w:pPr>
        <w:tabs>
          <w:tab w:val="left" w:pos="1060"/>
          <w:tab w:val="left" w:pos="7140"/>
          <w:tab w:val="left" w:pos="80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color w:val="2C858D"/>
          <w:sz w:val="21"/>
          <w:szCs w:val="21"/>
        </w:rPr>
        <w:t>Email:</w:t>
      </w:r>
      <w:r>
        <w:rPr>
          <w:sz w:val="20"/>
          <w:szCs w:val="20"/>
        </w:rPr>
        <w:tab/>
      </w:r>
      <w:hyperlink r:id="rId6" w:history="1">
        <w:r w:rsidRPr="007867B3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yogita-394385@2freemail.com</w:t>
        </w:r>
      </w:hyperlink>
      <w:r>
        <w:rPr>
          <w:rFonts w:ascii="Century Gothic" w:eastAsia="Century Gothic" w:hAnsi="Century Gothic" w:cs="Century Gothic"/>
          <w:color w:val="2C858D"/>
          <w:sz w:val="20"/>
          <w:szCs w:val="20"/>
        </w:rPr>
        <w:t xml:space="preserve"> </w:t>
      </w:r>
    </w:p>
    <w:sectPr w:rsidR="00923139" w:rsidSect="00923139">
      <w:type w:val="continuous"/>
      <w:pgSz w:w="11920" w:h="16841"/>
      <w:pgMar w:top="627" w:right="711" w:bottom="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E0AE3C0"/>
    <w:lvl w:ilvl="0" w:tplc="F07EA5B6">
      <w:start w:val="1"/>
      <w:numFmt w:val="bullet"/>
      <w:lvlText w:val="-"/>
      <w:lvlJc w:val="left"/>
    </w:lvl>
    <w:lvl w:ilvl="1" w:tplc="C7083394">
      <w:numFmt w:val="decimal"/>
      <w:lvlText w:val=""/>
      <w:lvlJc w:val="left"/>
    </w:lvl>
    <w:lvl w:ilvl="2" w:tplc="46FEF87C">
      <w:numFmt w:val="decimal"/>
      <w:lvlText w:val=""/>
      <w:lvlJc w:val="left"/>
    </w:lvl>
    <w:lvl w:ilvl="3" w:tplc="4E14CCF8">
      <w:numFmt w:val="decimal"/>
      <w:lvlText w:val=""/>
      <w:lvlJc w:val="left"/>
    </w:lvl>
    <w:lvl w:ilvl="4" w:tplc="EA9E5470">
      <w:numFmt w:val="decimal"/>
      <w:lvlText w:val=""/>
      <w:lvlJc w:val="left"/>
    </w:lvl>
    <w:lvl w:ilvl="5" w:tplc="D160CFC2">
      <w:numFmt w:val="decimal"/>
      <w:lvlText w:val=""/>
      <w:lvlJc w:val="left"/>
    </w:lvl>
    <w:lvl w:ilvl="6" w:tplc="C1DC9FF2">
      <w:numFmt w:val="decimal"/>
      <w:lvlText w:val=""/>
      <w:lvlJc w:val="left"/>
    </w:lvl>
    <w:lvl w:ilvl="7" w:tplc="95207DC2">
      <w:numFmt w:val="decimal"/>
      <w:lvlText w:val=""/>
      <w:lvlJc w:val="left"/>
    </w:lvl>
    <w:lvl w:ilvl="8" w:tplc="015A2E2A">
      <w:numFmt w:val="decimal"/>
      <w:lvlText w:val=""/>
      <w:lvlJc w:val="left"/>
    </w:lvl>
  </w:abstractNum>
  <w:abstractNum w:abstractNumId="1">
    <w:nsid w:val="00002CD6"/>
    <w:multiLevelType w:val="hybridMultilevel"/>
    <w:tmpl w:val="DEF26922"/>
    <w:lvl w:ilvl="0" w:tplc="CF4A02F0">
      <w:start w:val="1"/>
      <w:numFmt w:val="bullet"/>
      <w:lvlText w:val="•"/>
      <w:lvlJc w:val="left"/>
    </w:lvl>
    <w:lvl w:ilvl="1" w:tplc="27E28458">
      <w:start w:val="1"/>
      <w:numFmt w:val="bullet"/>
      <w:lvlText w:val="-"/>
      <w:lvlJc w:val="left"/>
    </w:lvl>
    <w:lvl w:ilvl="2" w:tplc="82964F4E">
      <w:numFmt w:val="decimal"/>
      <w:lvlText w:val=""/>
      <w:lvlJc w:val="left"/>
    </w:lvl>
    <w:lvl w:ilvl="3" w:tplc="B7FCC0FA">
      <w:numFmt w:val="decimal"/>
      <w:lvlText w:val=""/>
      <w:lvlJc w:val="left"/>
    </w:lvl>
    <w:lvl w:ilvl="4" w:tplc="CD20CF10">
      <w:numFmt w:val="decimal"/>
      <w:lvlText w:val=""/>
      <w:lvlJc w:val="left"/>
    </w:lvl>
    <w:lvl w:ilvl="5" w:tplc="46885FD6">
      <w:numFmt w:val="decimal"/>
      <w:lvlText w:val=""/>
      <w:lvlJc w:val="left"/>
    </w:lvl>
    <w:lvl w:ilvl="6" w:tplc="33AEF0A8">
      <w:numFmt w:val="decimal"/>
      <w:lvlText w:val=""/>
      <w:lvlJc w:val="left"/>
    </w:lvl>
    <w:lvl w:ilvl="7" w:tplc="E028EBAA">
      <w:numFmt w:val="decimal"/>
      <w:lvlText w:val=""/>
      <w:lvlJc w:val="left"/>
    </w:lvl>
    <w:lvl w:ilvl="8" w:tplc="60C01042">
      <w:numFmt w:val="decimal"/>
      <w:lvlText w:val=""/>
      <w:lvlJc w:val="left"/>
    </w:lvl>
  </w:abstractNum>
  <w:abstractNum w:abstractNumId="2">
    <w:nsid w:val="00005F90"/>
    <w:multiLevelType w:val="hybridMultilevel"/>
    <w:tmpl w:val="91ECA53C"/>
    <w:lvl w:ilvl="0" w:tplc="8DE4E580">
      <w:start w:val="1"/>
      <w:numFmt w:val="bullet"/>
      <w:lvlText w:val="-"/>
      <w:lvlJc w:val="left"/>
    </w:lvl>
    <w:lvl w:ilvl="1" w:tplc="FFFAE2FE">
      <w:numFmt w:val="decimal"/>
      <w:lvlText w:val=""/>
      <w:lvlJc w:val="left"/>
    </w:lvl>
    <w:lvl w:ilvl="2" w:tplc="AF2CAC2A">
      <w:numFmt w:val="decimal"/>
      <w:lvlText w:val=""/>
      <w:lvlJc w:val="left"/>
    </w:lvl>
    <w:lvl w:ilvl="3" w:tplc="4CCA650A">
      <w:numFmt w:val="decimal"/>
      <w:lvlText w:val=""/>
      <w:lvlJc w:val="left"/>
    </w:lvl>
    <w:lvl w:ilvl="4" w:tplc="CA5E07B4">
      <w:numFmt w:val="decimal"/>
      <w:lvlText w:val=""/>
      <w:lvlJc w:val="left"/>
    </w:lvl>
    <w:lvl w:ilvl="5" w:tplc="D5E64FDC">
      <w:numFmt w:val="decimal"/>
      <w:lvlText w:val=""/>
      <w:lvlJc w:val="left"/>
    </w:lvl>
    <w:lvl w:ilvl="6" w:tplc="05CE295A">
      <w:numFmt w:val="decimal"/>
      <w:lvlText w:val=""/>
      <w:lvlJc w:val="left"/>
    </w:lvl>
    <w:lvl w:ilvl="7" w:tplc="D9CCE172">
      <w:numFmt w:val="decimal"/>
      <w:lvlText w:val=""/>
      <w:lvlJc w:val="left"/>
    </w:lvl>
    <w:lvl w:ilvl="8" w:tplc="7876C9D0">
      <w:numFmt w:val="decimal"/>
      <w:lvlText w:val=""/>
      <w:lvlJc w:val="left"/>
    </w:lvl>
  </w:abstractNum>
  <w:abstractNum w:abstractNumId="3">
    <w:nsid w:val="00006952"/>
    <w:multiLevelType w:val="hybridMultilevel"/>
    <w:tmpl w:val="828A5D32"/>
    <w:lvl w:ilvl="0" w:tplc="A60202B2">
      <w:start w:val="1"/>
      <w:numFmt w:val="bullet"/>
      <w:lvlText w:val="•"/>
      <w:lvlJc w:val="left"/>
    </w:lvl>
    <w:lvl w:ilvl="1" w:tplc="DA2A360A">
      <w:numFmt w:val="decimal"/>
      <w:lvlText w:val=""/>
      <w:lvlJc w:val="left"/>
    </w:lvl>
    <w:lvl w:ilvl="2" w:tplc="AFDC1658">
      <w:numFmt w:val="decimal"/>
      <w:lvlText w:val=""/>
      <w:lvlJc w:val="left"/>
    </w:lvl>
    <w:lvl w:ilvl="3" w:tplc="77C40600">
      <w:numFmt w:val="decimal"/>
      <w:lvlText w:val=""/>
      <w:lvlJc w:val="left"/>
    </w:lvl>
    <w:lvl w:ilvl="4" w:tplc="8460D960">
      <w:numFmt w:val="decimal"/>
      <w:lvlText w:val=""/>
      <w:lvlJc w:val="left"/>
    </w:lvl>
    <w:lvl w:ilvl="5" w:tplc="F8A21764">
      <w:numFmt w:val="decimal"/>
      <w:lvlText w:val=""/>
      <w:lvlJc w:val="left"/>
    </w:lvl>
    <w:lvl w:ilvl="6" w:tplc="E0F22800">
      <w:numFmt w:val="decimal"/>
      <w:lvlText w:val=""/>
      <w:lvlJc w:val="left"/>
    </w:lvl>
    <w:lvl w:ilvl="7" w:tplc="0868E82C">
      <w:numFmt w:val="decimal"/>
      <w:lvlText w:val=""/>
      <w:lvlJc w:val="left"/>
    </w:lvl>
    <w:lvl w:ilvl="8" w:tplc="626C46FC">
      <w:numFmt w:val="decimal"/>
      <w:lvlText w:val=""/>
      <w:lvlJc w:val="left"/>
    </w:lvl>
  </w:abstractNum>
  <w:abstractNum w:abstractNumId="4">
    <w:nsid w:val="00006DF1"/>
    <w:multiLevelType w:val="hybridMultilevel"/>
    <w:tmpl w:val="7414A090"/>
    <w:lvl w:ilvl="0" w:tplc="538EECC4">
      <w:start w:val="1"/>
      <w:numFmt w:val="bullet"/>
      <w:lvlText w:val="*"/>
      <w:lvlJc w:val="left"/>
    </w:lvl>
    <w:lvl w:ilvl="1" w:tplc="D1868054">
      <w:numFmt w:val="decimal"/>
      <w:lvlText w:val=""/>
      <w:lvlJc w:val="left"/>
    </w:lvl>
    <w:lvl w:ilvl="2" w:tplc="8B941134">
      <w:numFmt w:val="decimal"/>
      <w:lvlText w:val=""/>
      <w:lvlJc w:val="left"/>
    </w:lvl>
    <w:lvl w:ilvl="3" w:tplc="4C9EBC88">
      <w:numFmt w:val="decimal"/>
      <w:lvlText w:val=""/>
      <w:lvlJc w:val="left"/>
    </w:lvl>
    <w:lvl w:ilvl="4" w:tplc="66F06F84">
      <w:numFmt w:val="decimal"/>
      <w:lvlText w:val=""/>
      <w:lvlJc w:val="left"/>
    </w:lvl>
    <w:lvl w:ilvl="5" w:tplc="A8CAFF06">
      <w:numFmt w:val="decimal"/>
      <w:lvlText w:val=""/>
      <w:lvlJc w:val="left"/>
    </w:lvl>
    <w:lvl w:ilvl="6" w:tplc="47F0150A">
      <w:numFmt w:val="decimal"/>
      <w:lvlText w:val=""/>
      <w:lvlJc w:val="left"/>
    </w:lvl>
    <w:lvl w:ilvl="7" w:tplc="7BAE27CC">
      <w:numFmt w:val="decimal"/>
      <w:lvlText w:val=""/>
      <w:lvlJc w:val="left"/>
    </w:lvl>
    <w:lvl w:ilvl="8" w:tplc="14CC332A">
      <w:numFmt w:val="decimal"/>
      <w:lvlText w:val=""/>
      <w:lvlJc w:val="left"/>
    </w:lvl>
  </w:abstractNum>
  <w:abstractNum w:abstractNumId="5">
    <w:nsid w:val="000072AE"/>
    <w:multiLevelType w:val="hybridMultilevel"/>
    <w:tmpl w:val="1460EB24"/>
    <w:lvl w:ilvl="0" w:tplc="8A708B48">
      <w:start w:val="1"/>
      <w:numFmt w:val="bullet"/>
      <w:lvlText w:val="-"/>
      <w:lvlJc w:val="left"/>
    </w:lvl>
    <w:lvl w:ilvl="1" w:tplc="AC6A0BE4">
      <w:numFmt w:val="decimal"/>
      <w:lvlText w:val=""/>
      <w:lvlJc w:val="left"/>
    </w:lvl>
    <w:lvl w:ilvl="2" w:tplc="77103E2A">
      <w:numFmt w:val="decimal"/>
      <w:lvlText w:val=""/>
      <w:lvlJc w:val="left"/>
    </w:lvl>
    <w:lvl w:ilvl="3" w:tplc="538A3CB8">
      <w:numFmt w:val="decimal"/>
      <w:lvlText w:val=""/>
      <w:lvlJc w:val="left"/>
    </w:lvl>
    <w:lvl w:ilvl="4" w:tplc="B706153C">
      <w:numFmt w:val="decimal"/>
      <w:lvlText w:val=""/>
      <w:lvlJc w:val="left"/>
    </w:lvl>
    <w:lvl w:ilvl="5" w:tplc="171859F0">
      <w:numFmt w:val="decimal"/>
      <w:lvlText w:val=""/>
      <w:lvlJc w:val="left"/>
    </w:lvl>
    <w:lvl w:ilvl="6" w:tplc="BF6E8E72">
      <w:numFmt w:val="decimal"/>
      <w:lvlText w:val=""/>
      <w:lvlJc w:val="left"/>
    </w:lvl>
    <w:lvl w:ilvl="7" w:tplc="10EC7790">
      <w:numFmt w:val="decimal"/>
      <w:lvlText w:val=""/>
      <w:lvlJc w:val="left"/>
    </w:lvl>
    <w:lvl w:ilvl="8" w:tplc="4EA2259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3139"/>
    <w:rsid w:val="0063785E"/>
    <w:rsid w:val="0092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gita-39438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2019-09-30T14:17:00Z</dcterms:created>
  <dcterms:modified xsi:type="dcterms:W3CDTF">2019-09-30T14:17:00Z</dcterms:modified>
</cp:coreProperties>
</file>