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92" w:rsidRDefault="002F621C">
      <w:pPr>
        <w:ind w:left="4000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  <w:noProof/>
          <w:color w:val="FFFFFF"/>
          <w:sz w:val="56"/>
          <w:szCs w:val="5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 Light" w:eastAsia="Segoe UI Light" w:hAnsi="Segoe UI Light" w:cs="Segoe UI Light"/>
          <w:b/>
          <w:bCs/>
          <w:color w:val="FFFFFF"/>
          <w:sz w:val="56"/>
          <w:szCs w:val="56"/>
        </w:rPr>
        <w:t xml:space="preserve">Bekzod </w:t>
      </w:r>
    </w:p>
    <w:p w:rsidR="00CC5192" w:rsidRDefault="00CC5192">
      <w:pPr>
        <w:spacing w:line="167" w:lineRule="exact"/>
        <w:rPr>
          <w:sz w:val="24"/>
          <w:szCs w:val="24"/>
        </w:rPr>
      </w:pPr>
    </w:p>
    <w:p w:rsidR="00CC5192" w:rsidRPr="002F621C" w:rsidRDefault="00CC5192">
      <w:pPr>
        <w:spacing w:line="2" w:lineRule="exact"/>
        <w:rPr>
          <w:color w:val="FFFFFF" w:themeColor="background1"/>
          <w:sz w:val="24"/>
          <w:szCs w:val="24"/>
        </w:rPr>
      </w:pPr>
    </w:p>
    <w:p w:rsidR="00CC5192" w:rsidRPr="002F621C" w:rsidRDefault="002F621C" w:rsidP="002F621C">
      <w:pPr>
        <w:ind w:left="4040"/>
        <w:rPr>
          <w:color w:val="FFFFFF" w:themeColor="background1"/>
          <w:sz w:val="20"/>
          <w:szCs w:val="20"/>
        </w:rPr>
      </w:pPr>
      <w:hyperlink r:id="rId6" w:history="1">
        <w:r w:rsidRPr="002F621C">
          <w:rPr>
            <w:rStyle w:val="Hyperlink"/>
            <w:rFonts w:ascii="Segoe UI Light" w:eastAsia="Segoe UI Light" w:hAnsi="Segoe UI Light" w:cs="Segoe UI Light"/>
            <w:color w:val="FFFFFF" w:themeColor="background1"/>
            <w:sz w:val="24"/>
            <w:szCs w:val="24"/>
          </w:rPr>
          <w:t>Bekzod-394405@2freemail.com</w:t>
        </w:r>
      </w:hyperlink>
      <w:r w:rsidRPr="002F621C">
        <w:rPr>
          <w:rFonts w:ascii="Segoe UI Light" w:eastAsia="Segoe UI Light" w:hAnsi="Segoe UI Light" w:cs="Segoe UI Light"/>
          <w:color w:val="FFFFFF" w:themeColor="background1"/>
          <w:sz w:val="24"/>
          <w:szCs w:val="24"/>
        </w:rPr>
        <w:t xml:space="preserve"> </w:t>
      </w:r>
    </w:p>
    <w:p w:rsidR="00CC5192" w:rsidRDefault="00CC5192">
      <w:pPr>
        <w:spacing w:line="2" w:lineRule="exact"/>
        <w:rPr>
          <w:sz w:val="24"/>
          <w:szCs w:val="24"/>
        </w:rPr>
      </w:pPr>
    </w:p>
    <w:p w:rsidR="00CC5192" w:rsidRDefault="002F621C">
      <w:pPr>
        <w:ind w:left="4040"/>
        <w:rPr>
          <w:rFonts w:ascii="Segoe UI Light" w:eastAsia="Segoe UI Light" w:hAnsi="Segoe UI Light" w:cs="Segoe UI Light"/>
          <w:color w:val="FFFFFF"/>
          <w:sz w:val="24"/>
          <w:szCs w:val="24"/>
        </w:rPr>
      </w:pPr>
      <w:r>
        <w:rPr>
          <w:rFonts w:ascii="Segoe UI Light" w:eastAsia="Segoe UI Light" w:hAnsi="Segoe UI Light" w:cs="Segoe UI Light"/>
          <w:color w:val="FFFFFF"/>
          <w:sz w:val="24"/>
          <w:szCs w:val="24"/>
        </w:rPr>
        <w:t>Date of birth and place: 07 August 1999, Uzbekistan</w:t>
      </w:r>
    </w:p>
    <w:p w:rsidR="002F621C" w:rsidRDefault="002F621C">
      <w:pPr>
        <w:ind w:left="4040"/>
        <w:rPr>
          <w:rFonts w:ascii="Segoe UI Light" w:eastAsia="Segoe UI Light" w:hAnsi="Segoe UI Light" w:cs="Segoe UI Light"/>
          <w:color w:val="FFFFFF"/>
          <w:sz w:val="24"/>
          <w:szCs w:val="24"/>
        </w:rPr>
      </w:pPr>
    </w:p>
    <w:p w:rsidR="002F621C" w:rsidRDefault="002F621C">
      <w:pPr>
        <w:ind w:left="4040"/>
        <w:rPr>
          <w:sz w:val="20"/>
          <w:szCs w:val="20"/>
        </w:rPr>
      </w:pPr>
    </w:p>
    <w:p w:rsidR="00CC5192" w:rsidRDefault="00CC5192">
      <w:pPr>
        <w:spacing w:line="200" w:lineRule="exact"/>
        <w:rPr>
          <w:sz w:val="24"/>
          <w:szCs w:val="24"/>
        </w:rPr>
      </w:pPr>
    </w:p>
    <w:p w:rsidR="00CC5192" w:rsidRDefault="00CC5192">
      <w:pPr>
        <w:spacing w:line="273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Summary</w:t>
      </w:r>
    </w:p>
    <w:p w:rsidR="00CC5192" w:rsidRDefault="002F6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29210</wp:posOffset>
            </wp:positionV>
            <wp:extent cx="644906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92" w:rsidRDefault="00CC5192">
      <w:pPr>
        <w:spacing w:line="153" w:lineRule="exact"/>
        <w:rPr>
          <w:sz w:val="24"/>
          <w:szCs w:val="24"/>
        </w:rPr>
      </w:pPr>
    </w:p>
    <w:p w:rsidR="00CC5192" w:rsidRDefault="002F621C">
      <w:pPr>
        <w:spacing w:line="257" w:lineRule="auto"/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 xml:space="preserve">Ambitious &amp; organized Professional with more than 2 years’ experience in Sale/Commercial/Customer </w:t>
      </w:r>
      <w:r>
        <w:rPr>
          <w:rFonts w:ascii="Segoe UI Light" w:eastAsia="Segoe UI Light" w:hAnsi="Segoe UI Light" w:cs="Segoe UI Light"/>
        </w:rPr>
        <w:t>Service with proven track of record within fast moving environment. Well versed in lead generation, operation management , and new business development. Accomplished inconsistently overachieving production and sales targets. Looking forward to take the car</w:t>
      </w:r>
      <w:r>
        <w:rPr>
          <w:rFonts w:ascii="Segoe UI Light" w:eastAsia="Segoe UI Light" w:hAnsi="Segoe UI Light" w:cs="Segoe UI Light"/>
        </w:rPr>
        <w:t>eer to the next level with respected organization.</w:t>
      </w:r>
    </w:p>
    <w:p w:rsidR="00CC5192" w:rsidRDefault="00CC5192">
      <w:pPr>
        <w:spacing w:line="371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Skill Highlights</w:t>
      </w:r>
    </w:p>
    <w:p w:rsidR="00CC5192" w:rsidRDefault="002F6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29210</wp:posOffset>
            </wp:positionV>
            <wp:extent cx="64490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92" w:rsidRDefault="00CC5192">
      <w:pPr>
        <w:sectPr w:rsidR="00CC5192">
          <w:pgSz w:w="11900" w:h="16838"/>
          <w:pgMar w:top="725" w:right="964" w:bottom="432" w:left="860" w:header="0" w:footer="0" w:gutter="0"/>
          <w:cols w:space="720" w:equalWidth="0">
            <w:col w:w="10080"/>
          </w:cols>
        </w:sectPr>
      </w:pPr>
    </w:p>
    <w:p w:rsidR="00CC5192" w:rsidRDefault="00CC5192">
      <w:pPr>
        <w:spacing w:line="159" w:lineRule="exact"/>
        <w:rPr>
          <w:sz w:val="24"/>
          <w:szCs w:val="24"/>
        </w:rPr>
      </w:pPr>
    </w:p>
    <w:p w:rsidR="00CC5192" w:rsidRDefault="002F621C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Excellent Customer services skill</w:t>
      </w:r>
    </w:p>
    <w:p w:rsidR="00CC5192" w:rsidRDefault="002F621C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Time management skill</w:t>
      </w:r>
    </w:p>
    <w:p w:rsidR="00CC5192" w:rsidRDefault="002F621C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Grasping new knowledge quickly</w:t>
      </w:r>
    </w:p>
    <w:p w:rsidR="00CC5192" w:rsidRDefault="002F62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5192" w:rsidRDefault="00CC5192">
      <w:pPr>
        <w:spacing w:line="139" w:lineRule="exact"/>
        <w:rPr>
          <w:sz w:val="24"/>
          <w:szCs w:val="24"/>
        </w:rPr>
      </w:pPr>
    </w:p>
    <w:p w:rsidR="00CC5192" w:rsidRDefault="002F621C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Team player</w:t>
      </w:r>
    </w:p>
    <w:p w:rsidR="00CC5192" w:rsidRDefault="00CC5192">
      <w:pPr>
        <w:spacing w:line="8" w:lineRule="exact"/>
        <w:rPr>
          <w:rFonts w:ascii="Symbol" w:eastAsia="Symbol" w:hAnsi="Symbol" w:cs="Symbol"/>
        </w:rPr>
      </w:pPr>
    </w:p>
    <w:p w:rsidR="00CC5192" w:rsidRDefault="002F621C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Symbol" w:eastAsia="Symbol" w:hAnsi="Symbol" w:cs="Symbol"/>
          <w:sz w:val="21"/>
          <w:szCs w:val="21"/>
        </w:rPr>
      </w:pPr>
      <w:r>
        <w:rPr>
          <w:rFonts w:ascii="Segoe UI Light" w:eastAsia="Segoe UI Light" w:hAnsi="Segoe UI Light" w:cs="Segoe UI Light"/>
          <w:sz w:val="21"/>
          <w:szCs w:val="21"/>
        </w:rPr>
        <w:t>Telephone and communication skills</w:t>
      </w:r>
    </w:p>
    <w:p w:rsidR="00CC5192" w:rsidRDefault="00CC5192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CC5192" w:rsidRDefault="002F621C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Problem solving skills</w:t>
      </w:r>
    </w:p>
    <w:p w:rsidR="00CC5192" w:rsidRDefault="00CC5192">
      <w:pPr>
        <w:spacing w:line="200" w:lineRule="exact"/>
        <w:rPr>
          <w:sz w:val="24"/>
          <w:szCs w:val="24"/>
        </w:rPr>
      </w:pPr>
    </w:p>
    <w:p w:rsidR="00CC5192" w:rsidRDefault="00CC5192">
      <w:pPr>
        <w:sectPr w:rsidR="00CC5192">
          <w:type w:val="continuous"/>
          <w:pgSz w:w="11900" w:h="16838"/>
          <w:pgMar w:top="725" w:right="964" w:bottom="432" w:left="860" w:header="0" w:footer="0" w:gutter="0"/>
          <w:cols w:num="2" w:space="720" w:equalWidth="0">
            <w:col w:w="4158" w:space="720"/>
            <w:col w:w="5202"/>
          </w:cols>
        </w:sectPr>
      </w:pPr>
    </w:p>
    <w:p w:rsidR="00CC5192" w:rsidRDefault="00CC5192">
      <w:pPr>
        <w:spacing w:line="46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 xml:space="preserve">Work experience </w:t>
      </w:r>
      <w:r>
        <w:rPr>
          <w:rFonts w:ascii="Calibri Light" w:eastAsia="Calibri Light" w:hAnsi="Calibri Light" w:cs="Calibri Light"/>
          <w:color w:val="262626"/>
          <w:sz w:val="24"/>
          <w:szCs w:val="24"/>
        </w:rPr>
        <w:t>- 09/2015 to 05/2019</w:t>
      </w:r>
    </w:p>
    <w:p w:rsidR="00CC5192" w:rsidRDefault="002F6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32385</wp:posOffset>
            </wp:positionV>
            <wp:extent cx="644906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92" w:rsidRDefault="00CC5192">
      <w:pPr>
        <w:spacing w:line="157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Sales Associate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Uzbekistan</w:t>
      </w:r>
    </w:p>
    <w:p w:rsidR="00CC5192" w:rsidRDefault="002F621C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1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Exceeded sales goals and market competitions through affective negotiation of product and material pricing, freight delivery rates and employee p</w:t>
      </w:r>
      <w:r>
        <w:rPr>
          <w:rFonts w:ascii="Segoe UI Light" w:eastAsia="Segoe UI Light" w:hAnsi="Segoe UI Light" w:cs="Segoe UI Light"/>
        </w:rPr>
        <w:t>ayment terms</w:t>
      </w:r>
    </w:p>
    <w:p w:rsidR="00CC5192" w:rsidRDefault="00CC5192">
      <w:pPr>
        <w:spacing w:line="1" w:lineRule="exact"/>
        <w:rPr>
          <w:rFonts w:ascii="Symbol" w:eastAsia="Symbol" w:hAnsi="Symbol" w:cs="Symbol"/>
        </w:rPr>
      </w:pPr>
    </w:p>
    <w:p w:rsidR="00CC5192" w:rsidRDefault="002F621C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Maintained and organized a customer database of over 600 clients nationwide</w:t>
      </w:r>
    </w:p>
    <w:p w:rsidR="00CC5192" w:rsidRDefault="002F621C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Established critical alliance with five main integration partners within two-month period</w:t>
      </w:r>
    </w:p>
    <w:p w:rsidR="00CC5192" w:rsidRDefault="002F621C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 xml:space="preserve">Reached out to accounts on frequent basis to check on satisfaction and </w:t>
      </w:r>
      <w:r>
        <w:rPr>
          <w:rFonts w:ascii="Segoe UI Light" w:eastAsia="Segoe UI Light" w:hAnsi="Segoe UI Light" w:cs="Segoe UI Light"/>
        </w:rPr>
        <w:t>increase revenue</w:t>
      </w:r>
    </w:p>
    <w:p w:rsidR="00CC5192" w:rsidRDefault="002F621C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Strengthened branding initiatives by serving on numerous committees to maximize outreach</w:t>
      </w:r>
    </w:p>
    <w:p w:rsidR="00CC5192" w:rsidRDefault="00CC5192">
      <w:pPr>
        <w:spacing w:line="8" w:lineRule="exact"/>
        <w:rPr>
          <w:rFonts w:ascii="Symbol" w:eastAsia="Symbol" w:hAnsi="Symbol" w:cs="Symbol"/>
        </w:rPr>
      </w:pPr>
    </w:p>
    <w:p w:rsidR="00CC5192" w:rsidRDefault="002F621C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8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Communicated with customers as soon as issues arose to immediately determine resolution before problem escalated</w:t>
      </w:r>
    </w:p>
    <w:p w:rsidR="00CC5192" w:rsidRDefault="00CC5192">
      <w:pPr>
        <w:spacing w:line="2" w:lineRule="exact"/>
        <w:rPr>
          <w:rFonts w:ascii="Symbol" w:eastAsia="Symbol" w:hAnsi="Symbol" w:cs="Symbol"/>
        </w:rPr>
      </w:pPr>
    </w:p>
    <w:p w:rsidR="00CC5192" w:rsidRDefault="002F621C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</w:rPr>
      </w:pPr>
      <w:r>
        <w:rPr>
          <w:rFonts w:ascii="Segoe UI Light" w:eastAsia="Segoe UI Light" w:hAnsi="Segoe UI Light" w:cs="Segoe UI Light"/>
        </w:rPr>
        <w:t>Boosted sales numbers with proactiv</w:t>
      </w:r>
      <w:r>
        <w:rPr>
          <w:rFonts w:ascii="Segoe UI Light" w:eastAsia="Segoe UI Light" w:hAnsi="Segoe UI Light" w:cs="Segoe UI Light"/>
        </w:rPr>
        <w:t>e account servicing and diligent relationship- building</w:t>
      </w:r>
    </w:p>
    <w:p w:rsidR="00CC5192" w:rsidRDefault="00CC5192">
      <w:pPr>
        <w:spacing w:line="365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Education</w:t>
      </w:r>
    </w:p>
    <w:p w:rsidR="00CC5192" w:rsidRDefault="002F6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29210</wp:posOffset>
            </wp:positionV>
            <wp:extent cx="644906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92" w:rsidRDefault="00CC5192">
      <w:pPr>
        <w:spacing w:line="153" w:lineRule="exact"/>
        <w:rPr>
          <w:sz w:val="24"/>
          <w:szCs w:val="24"/>
        </w:rPr>
      </w:pPr>
    </w:p>
    <w:p w:rsidR="00CC5192" w:rsidRDefault="002F621C">
      <w:pPr>
        <w:spacing w:line="236" w:lineRule="auto"/>
        <w:ind w:right="40"/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 xml:space="preserve">Vocational College of Construction and Public Economy majoring </w:t>
      </w:r>
      <w:r>
        <w:rPr>
          <w:rFonts w:ascii="Segoe UI Light" w:eastAsia="Segoe UI Light" w:hAnsi="Segoe UI Light" w:cs="Segoe UI Light"/>
          <w:b/>
          <w:bCs/>
        </w:rPr>
        <w:t>Computer Information Systems</w:t>
      </w:r>
      <w:r>
        <w:rPr>
          <w:rFonts w:ascii="Segoe UI Light" w:eastAsia="Segoe UI Light" w:hAnsi="Segoe UI Light" w:cs="Segoe UI Light"/>
        </w:rPr>
        <w:t xml:space="preserve"> (2014-2017) Andizhan, Uzbekistan</w:t>
      </w:r>
    </w:p>
    <w:p w:rsidR="00CC5192" w:rsidRDefault="00CC5192">
      <w:pPr>
        <w:spacing w:line="367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Languages</w:t>
      </w:r>
    </w:p>
    <w:p w:rsidR="00CC5192" w:rsidRDefault="002F6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29210</wp:posOffset>
            </wp:positionV>
            <wp:extent cx="64490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92" w:rsidRDefault="00CC5192">
      <w:pPr>
        <w:spacing w:line="144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>English: fluent</w:t>
      </w:r>
    </w:p>
    <w:p w:rsidR="00CC5192" w:rsidRDefault="002F621C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>Russian: fluent</w:t>
      </w:r>
    </w:p>
    <w:p w:rsidR="00CC5192" w:rsidRDefault="00CC5192">
      <w:pPr>
        <w:spacing w:line="1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>Uzbek: native</w:t>
      </w:r>
    </w:p>
    <w:p w:rsidR="00CC5192" w:rsidRDefault="00CC5192">
      <w:pPr>
        <w:spacing w:line="365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References</w:t>
      </w:r>
    </w:p>
    <w:p w:rsidR="00CC5192" w:rsidRDefault="002F6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29210</wp:posOffset>
            </wp:positionV>
            <wp:extent cx="644906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92" w:rsidRDefault="00CC5192">
      <w:pPr>
        <w:sectPr w:rsidR="00CC5192">
          <w:type w:val="continuous"/>
          <w:pgSz w:w="11900" w:h="16838"/>
          <w:pgMar w:top="725" w:right="964" w:bottom="432" w:left="860" w:header="0" w:footer="0" w:gutter="0"/>
          <w:cols w:space="720" w:equalWidth="0">
            <w:col w:w="10080"/>
          </w:cols>
        </w:sectPr>
      </w:pPr>
    </w:p>
    <w:p w:rsidR="00CC5192" w:rsidRDefault="00CC5192">
      <w:pPr>
        <w:spacing w:line="169" w:lineRule="exact"/>
        <w:rPr>
          <w:sz w:val="24"/>
          <w:szCs w:val="24"/>
        </w:rPr>
      </w:pPr>
    </w:p>
    <w:p w:rsidR="00CC5192" w:rsidRDefault="002F621C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</w:rPr>
        <w:t>Available on request</w:t>
      </w:r>
    </w:p>
    <w:p w:rsidR="00CC5192" w:rsidRDefault="002F62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-545465</wp:posOffset>
            </wp:positionH>
            <wp:positionV relativeFrom="paragraph">
              <wp:posOffset>303530</wp:posOffset>
            </wp:positionV>
            <wp:extent cx="7559040" cy="3289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5192" w:rsidSect="00CC5192">
      <w:type w:val="continuous"/>
      <w:pgSz w:w="11900" w:h="16838"/>
      <w:pgMar w:top="725" w:right="964" w:bottom="432" w:left="86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D1A2CCA"/>
    <w:lvl w:ilvl="0" w:tplc="CE16B604">
      <w:start w:val="1"/>
      <w:numFmt w:val="bullet"/>
      <w:lvlText w:val=""/>
      <w:lvlJc w:val="left"/>
    </w:lvl>
    <w:lvl w:ilvl="1" w:tplc="5E16EE56">
      <w:numFmt w:val="decimal"/>
      <w:lvlText w:val=""/>
      <w:lvlJc w:val="left"/>
    </w:lvl>
    <w:lvl w:ilvl="2" w:tplc="E92E3FC6">
      <w:numFmt w:val="decimal"/>
      <w:lvlText w:val=""/>
      <w:lvlJc w:val="left"/>
    </w:lvl>
    <w:lvl w:ilvl="3" w:tplc="F61AE764">
      <w:numFmt w:val="decimal"/>
      <w:lvlText w:val=""/>
      <w:lvlJc w:val="left"/>
    </w:lvl>
    <w:lvl w:ilvl="4" w:tplc="9D2C403C">
      <w:numFmt w:val="decimal"/>
      <w:lvlText w:val=""/>
      <w:lvlJc w:val="left"/>
    </w:lvl>
    <w:lvl w:ilvl="5" w:tplc="9A2046BA">
      <w:numFmt w:val="decimal"/>
      <w:lvlText w:val=""/>
      <w:lvlJc w:val="left"/>
    </w:lvl>
    <w:lvl w:ilvl="6" w:tplc="AFD4D2CA">
      <w:numFmt w:val="decimal"/>
      <w:lvlText w:val=""/>
      <w:lvlJc w:val="left"/>
    </w:lvl>
    <w:lvl w:ilvl="7" w:tplc="4192CCE2">
      <w:numFmt w:val="decimal"/>
      <w:lvlText w:val=""/>
      <w:lvlJc w:val="left"/>
    </w:lvl>
    <w:lvl w:ilvl="8" w:tplc="B26EB896">
      <w:numFmt w:val="decimal"/>
      <w:lvlText w:val=""/>
      <w:lvlJc w:val="left"/>
    </w:lvl>
  </w:abstractNum>
  <w:abstractNum w:abstractNumId="1">
    <w:nsid w:val="00004AE1"/>
    <w:multiLevelType w:val="hybridMultilevel"/>
    <w:tmpl w:val="6AA25934"/>
    <w:lvl w:ilvl="0" w:tplc="80FA7F3C">
      <w:start w:val="1"/>
      <w:numFmt w:val="bullet"/>
      <w:lvlText w:val=""/>
      <w:lvlJc w:val="left"/>
    </w:lvl>
    <w:lvl w:ilvl="1" w:tplc="83C49714">
      <w:numFmt w:val="decimal"/>
      <w:lvlText w:val=""/>
      <w:lvlJc w:val="left"/>
    </w:lvl>
    <w:lvl w:ilvl="2" w:tplc="4F42FE8E">
      <w:numFmt w:val="decimal"/>
      <w:lvlText w:val=""/>
      <w:lvlJc w:val="left"/>
    </w:lvl>
    <w:lvl w:ilvl="3" w:tplc="5C28E046">
      <w:numFmt w:val="decimal"/>
      <w:lvlText w:val=""/>
      <w:lvlJc w:val="left"/>
    </w:lvl>
    <w:lvl w:ilvl="4" w:tplc="6C486EC6">
      <w:numFmt w:val="decimal"/>
      <w:lvlText w:val=""/>
      <w:lvlJc w:val="left"/>
    </w:lvl>
    <w:lvl w:ilvl="5" w:tplc="150A799E">
      <w:numFmt w:val="decimal"/>
      <w:lvlText w:val=""/>
      <w:lvlJc w:val="left"/>
    </w:lvl>
    <w:lvl w:ilvl="6" w:tplc="0ACEC35E">
      <w:numFmt w:val="decimal"/>
      <w:lvlText w:val=""/>
      <w:lvlJc w:val="left"/>
    </w:lvl>
    <w:lvl w:ilvl="7" w:tplc="9830E666">
      <w:numFmt w:val="decimal"/>
      <w:lvlText w:val=""/>
      <w:lvlJc w:val="left"/>
    </w:lvl>
    <w:lvl w:ilvl="8" w:tplc="55B8F30C">
      <w:numFmt w:val="decimal"/>
      <w:lvlText w:val=""/>
      <w:lvlJc w:val="left"/>
    </w:lvl>
  </w:abstractNum>
  <w:abstractNum w:abstractNumId="2">
    <w:nsid w:val="00006784"/>
    <w:multiLevelType w:val="hybridMultilevel"/>
    <w:tmpl w:val="013EFD98"/>
    <w:lvl w:ilvl="0" w:tplc="5900E22E">
      <w:start w:val="1"/>
      <w:numFmt w:val="bullet"/>
      <w:lvlText w:val=""/>
      <w:lvlJc w:val="left"/>
    </w:lvl>
    <w:lvl w:ilvl="1" w:tplc="BFFA4C68">
      <w:numFmt w:val="decimal"/>
      <w:lvlText w:val=""/>
      <w:lvlJc w:val="left"/>
    </w:lvl>
    <w:lvl w:ilvl="2" w:tplc="B27E23F8">
      <w:numFmt w:val="decimal"/>
      <w:lvlText w:val=""/>
      <w:lvlJc w:val="left"/>
    </w:lvl>
    <w:lvl w:ilvl="3" w:tplc="52B8B3AC">
      <w:numFmt w:val="decimal"/>
      <w:lvlText w:val=""/>
      <w:lvlJc w:val="left"/>
    </w:lvl>
    <w:lvl w:ilvl="4" w:tplc="481EF9E6">
      <w:numFmt w:val="decimal"/>
      <w:lvlText w:val=""/>
      <w:lvlJc w:val="left"/>
    </w:lvl>
    <w:lvl w:ilvl="5" w:tplc="A1C0EF88">
      <w:numFmt w:val="decimal"/>
      <w:lvlText w:val=""/>
      <w:lvlJc w:val="left"/>
    </w:lvl>
    <w:lvl w:ilvl="6" w:tplc="D03E954A">
      <w:numFmt w:val="decimal"/>
      <w:lvlText w:val=""/>
      <w:lvlJc w:val="left"/>
    </w:lvl>
    <w:lvl w:ilvl="7" w:tplc="D50263D8">
      <w:numFmt w:val="decimal"/>
      <w:lvlText w:val=""/>
      <w:lvlJc w:val="left"/>
    </w:lvl>
    <w:lvl w:ilvl="8" w:tplc="E4623C8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192"/>
    <w:rsid w:val="002F621C"/>
    <w:rsid w:val="00CC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zod-39440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2019-09-30T15:00:00Z</dcterms:created>
  <dcterms:modified xsi:type="dcterms:W3CDTF">2019-09-30T15:00:00Z</dcterms:modified>
</cp:coreProperties>
</file>