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8D" w:rsidRDefault="00966AAA">
      <w:pPr>
        <w:ind w:left="1820"/>
        <w:rPr>
          <w:sz w:val="20"/>
          <w:szCs w:val="20"/>
        </w:rPr>
      </w:pPr>
      <w:r>
        <w:rPr>
          <w:rFonts w:ascii="Arial" w:eastAsia="Arial" w:hAnsi="Arial" w:cs="Arial"/>
          <w:b/>
          <w:bCs/>
          <w:noProof/>
          <w:sz w:val="28"/>
          <w:szCs w:val="28"/>
        </w:rPr>
        <w:drawing>
          <wp:anchor distT="0" distB="0" distL="114300" distR="114300" simplePos="0" relativeHeight="251649024" behindDoc="1" locked="0" layoutInCell="0" allowOverlap="1">
            <wp:simplePos x="0" y="0"/>
            <wp:positionH relativeFrom="page">
              <wp:posOffset>507365</wp:posOffset>
            </wp:positionH>
            <wp:positionV relativeFrom="page">
              <wp:posOffset>323215</wp:posOffset>
            </wp:positionV>
            <wp:extent cx="6555740" cy="909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555740" cy="909320"/>
                    </a:xfrm>
                    <a:prstGeom prst="rect">
                      <a:avLst/>
                    </a:prstGeom>
                    <a:noFill/>
                  </pic:spPr>
                </pic:pic>
              </a:graphicData>
            </a:graphic>
          </wp:anchor>
        </w:drawing>
      </w:r>
      <w:r>
        <w:rPr>
          <w:rFonts w:ascii="Arial" w:eastAsia="Arial" w:hAnsi="Arial" w:cs="Arial"/>
          <w:b/>
          <w:bCs/>
          <w:sz w:val="28"/>
          <w:szCs w:val="28"/>
        </w:rPr>
        <w:t xml:space="preserve"> MUJTABA (ACCOUNTANT)</w:t>
      </w:r>
    </w:p>
    <w:p w:rsidR="007F288D" w:rsidRDefault="007F288D">
      <w:pPr>
        <w:spacing w:line="181" w:lineRule="exact"/>
        <w:rPr>
          <w:sz w:val="24"/>
          <w:szCs w:val="24"/>
        </w:rPr>
      </w:pPr>
    </w:p>
    <w:p w:rsidR="007F288D" w:rsidRDefault="00966AAA">
      <w:pPr>
        <w:ind w:left="1380"/>
        <w:rPr>
          <w:sz w:val="20"/>
          <w:szCs w:val="20"/>
        </w:rPr>
      </w:pPr>
      <w:r>
        <w:rPr>
          <w:rFonts w:ascii="Arial" w:eastAsia="Arial" w:hAnsi="Arial" w:cs="Arial"/>
        </w:rPr>
        <w:t xml:space="preserve">Dubai, United Arab Emirates|| </w:t>
      </w:r>
      <w:hyperlink r:id="rId6" w:history="1">
        <w:r w:rsidRPr="00DA59D5">
          <w:rPr>
            <w:rStyle w:val="Hyperlink"/>
            <w:rFonts w:ascii="Arial" w:eastAsia="Arial" w:hAnsi="Arial" w:cs="Arial"/>
          </w:rPr>
          <w:t>mujtaba-394852@</w:t>
        </w:r>
        <w:r w:rsidR="009222D6">
          <w:rPr>
            <w:rStyle w:val="Hyperlink"/>
            <w:rFonts w:ascii="Arial" w:eastAsia="Arial" w:hAnsi="Arial" w:cs="Arial"/>
          </w:rPr>
          <w:t>gulfjobseeker.com</w:t>
        </w:r>
      </w:hyperlink>
      <w:r>
        <w:rPr>
          <w:rFonts w:ascii="Arial" w:eastAsia="Arial" w:hAnsi="Arial" w:cs="Arial"/>
        </w:rPr>
        <w:t xml:space="preserve"> </w:t>
      </w:r>
    </w:p>
    <w:p w:rsidR="007F288D" w:rsidRDefault="007F288D">
      <w:pPr>
        <w:spacing w:line="312" w:lineRule="exact"/>
        <w:rPr>
          <w:sz w:val="24"/>
          <w:szCs w:val="24"/>
        </w:rPr>
      </w:pPr>
    </w:p>
    <w:p w:rsidR="007F288D" w:rsidRDefault="00966AAA">
      <w:pPr>
        <w:ind w:left="100"/>
        <w:rPr>
          <w:sz w:val="20"/>
          <w:szCs w:val="20"/>
        </w:rPr>
      </w:pPr>
      <w:r>
        <w:rPr>
          <w:rFonts w:ascii="Arial" w:eastAsia="Arial" w:hAnsi="Arial" w:cs="Arial"/>
          <w:b/>
          <w:bCs/>
          <w:color w:val="006DC0"/>
          <w:sz w:val="24"/>
          <w:szCs w:val="24"/>
        </w:rPr>
        <w:t>CAREER ABRIDGMENT</w:t>
      </w:r>
    </w:p>
    <w:p w:rsidR="007F288D" w:rsidRDefault="007F288D">
      <w:pPr>
        <w:spacing w:line="176" w:lineRule="exact"/>
        <w:rPr>
          <w:sz w:val="24"/>
          <w:szCs w:val="24"/>
        </w:rPr>
      </w:pPr>
    </w:p>
    <w:p w:rsidR="007F288D" w:rsidRDefault="00966AAA">
      <w:pPr>
        <w:spacing w:line="239" w:lineRule="auto"/>
        <w:ind w:left="60"/>
        <w:jc w:val="both"/>
        <w:rPr>
          <w:sz w:val="20"/>
          <w:szCs w:val="20"/>
        </w:rPr>
      </w:pPr>
      <w:r>
        <w:rPr>
          <w:rFonts w:ascii="Arial" w:eastAsia="Arial" w:hAnsi="Arial" w:cs="Arial"/>
        </w:rPr>
        <w:t>Certified Public Accountant with 05 years of experience in production, manufacturing and food and beverages industry. Highly proactive and articulate in communication and possessing excellent leadership, management and persuasive skills to bring about changes in the work culture. Strong record of accomplishments in accounts and automated systems implementation.</w:t>
      </w:r>
    </w:p>
    <w:p w:rsidR="007F288D" w:rsidRDefault="007F288D">
      <w:pPr>
        <w:spacing w:line="19" w:lineRule="exact"/>
        <w:rPr>
          <w:sz w:val="24"/>
          <w:szCs w:val="24"/>
        </w:rPr>
      </w:pPr>
    </w:p>
    <w:p w:rsidR="007F288D" w:rsidRDefault="00966AAA">
      <w:pPr>
        <w:ind w:left="80"/>
        <w:rPr>
          <w:sz w:val="20"/>
          <w:szCs w:val="20"/>
        </w:rPr>
      </w:pPr>
      <w:r>
        <w:rPr>
          <w:rFonts w:ascii="Arial" w:eastAsia="Arial" w:hAnsi="Arial" w:cs="Arial"/>
          <w:b/>
          <w:bCs/>
          <w:color w:val="006DC0"/>
          <w:sz w:val="24"/>
          <w:szCs w:val="24"/>
        </w:rPr>
        <w:t>AREAS OF EXPERTISE</w:t>
      </w:r>
    </w:p>
    <w:p w:rsidR="007F288D" w:rsidRDefault="0057642F">
      <w:pPr>
        <w:spacing w:line="20" w:lineRule="exact"/>
        <w:rPr>
          <w:sz w:val="24"/>
          <w:szCs w:val="24"/>
        </w:rPr>
      </w:pPr>
      <w:r>
        <w:rPr>
          <w:sz w:val="24"/>
          <w:szCs w:val="24"/>
        </w:rPr>
        <w:pict>
          <v:line id="Shape 2" o:spid="_x0000_s1027" style="position:absolute;z-index:251664384;visibility:visible;mso-wrap-distance-left:0;mso-wrap-distance-right:0" from="1.15pt,4.75pt" to="519.05pt,4.75pt" o:allowincell="f" strokecolor="#bad4eb" strokeweight="4.2pt"/>
        </w:pict>
      </w:r>
    </w:p>
    <w:p w:rsidR="007F288D" w:rsidRDefault="007F288D">
      <w:pPr>
        <w:spacing w:line="186" w:lineRule="exact"/>
        <w:rPr>
          <w:sz w:val="24"/>
          <w:szCs w:val="24"/>
        </w:rPr>
      </w:pPr>
    </w:p>
    <w:tbl>
      <w:tblPr>
        <w:tblW w:w="0" w:type="auto"/>
        <w:tblLayout w:type="fixed"/>
        <w:tblCellMar>
          <w:left w:w="0" w:type="dxa"/>
          <w:right w:w="0" w:type="dxa"/>
        </w:tblCellMar>
        <w:tblLook w:val="04A0"/>
      </w:tblPr>
      <w:tblGrid>
        <w:gridCol w:w="3140"/>
        <w:gridCol w:w="3180"/>
        <w:gridCol w:w="4060"/>
      </w:tblGrid>
      <w:tr w:rsidR="007F288D">
        <w:trPr>
          <w:trHeight w:val="253"/>
        </w:trPr>
        <w:tc>
          <w:tcPr>
            <w:tcW w:w="3140" w:type="dxa"/>
            <w:vAlign w:val="bottom"/>
          </w:tcPr>
          <w:p w:rsidR="007F288D" w:rsidRDefault="00966AAA">
            <w:pPr>
              <w:ind w:left="520"/>
              <w:rPr>
                <w:sz w:val="20"/>
                <w:szCs w:val="20"/>
              </w:rPr>
            </w:pPr>
            <w:r>
              <w:rPr>
                <w:rFonts w:ascii="Arial" w:eastAsia="Arial" w:hAnsi="Arial" w:cs="Arial"/>
              </w:rPr>
              <w:t>Accounts Receivables</w:t>
            </w:r>
          </w:p>
        </w:tc>
        <w:tc>
          <w:tcPr>
            <w:tcW w:w="3180" w:type="dxa"/>
            <w:vAlign w:val="bottom"/>
          </w:tcPr>
          <w:p w:rsidR="007F288D" w:rsidRDefault="00966AAA">
            <w:pPr>
              <w:ind w:left="360"/>
              <w:rPr>
                <w:sz w:val="20"/>
                <w:szCs w:val="20"/>
              </w:rPr>
            </w:pPr>
            <w:r>
              <w:rPr>
                <w:rFonts w:ascii="Arial" w:eastAsia="Arial" w:hAnsi="Arial" w:cs="Arial"/>
              </w:rPr>
              <w:t>Bank Reconciliations</w:t>
            </w:r>
          </w:p>
        </w:tc>
        <w:tc>
          <w:tcPr>
            <w:tcW w:w="4060" w:type="dxa"/>
            <w:vAlign w:val="bottom"/>
          </w:tcPr>
          <w:p w:rsidR="007F288D" w:rsidRDefault="00966AAA">
            <w:pPr>
              <w:ind w:left="860"/>
              <w:rPr>
                <w:sz w:val="20"/>
                <w:szCs w:val="20"/>
              </w:rPr>
            </w:pPr>
            <w:r>
              <w:rPr>
                <w:rFonts w:ascii="Arial" w:eastAsia="Arial" w:hAnsi="Arial" w:cs="Arial"/>
              </w:rPr>
              <w:t>Bookkeeping</w:t>
            </w:r>
          </w:p>
        </w:tc>
      </w:tr>
      <w:tr w:rsidR="007F288D">
        <w:trPr>
          <w:trHeight w:val="276"/>
        </w:trPr>
        <w:tc>
          <w:tcPr>
            <w:tcW w:w="3140" w:type="dxa"/>
            <w:vAlign w:val="bottom"/>
          </w:tcPr>
          <w:p w:rsidR="007F288D" w:rsidRDefault="00966AAA">
            <w:pPr>
              <w:ind w:left="520"/>
              <w:rPr>
                <w:sz w:val="20"/>
                <w:szCs w:val="20"/>
              </w:rPr>
            </w:pPr>
            <w:r>
              <w:rPr>
                <w:rFonts w:ascii="Arial" w:eastAsia="Arial" w:hAnsi="Arial" w:cs="Arial"/>
              </w:rPr>
              <w:t>Accounts Payables</w:t>
            </w:r>
          </w:p>
        </w:tc>
        <w:tc>
          <w:tcPr>
            <w:tcW w:w="3180" w:type="dxa"/>
            <w:vAlign w:val="bottom"/>
          </w:tcPr>
          <w:p w:rsidR="007F288D" w:rsidRDefault="00966AAA">
            <w:pPr>
              <w:ind w:left="360"/>
              <w:rPr>
                <w:sz w:val="20"/>
                <w:szCs w:val="20"/>
              </w:rPr>
            </w:pPr>
            <w:r>
              <w:rPr>
                <w:rFonts w:ascii="Arial" w:eastAsia="Arial" w:hAnsi="Arial" w:cs="Arial"/>
              </w:rPr>
              <w:t>Fixed Asset Register</w:t>
            </w:r>
          </w:p>
        </w:tc>
        <w:tc>
          <w:tcPr>
            <w:tcW w:w="4060" w:type="dxa"/>
            <w:vAlign w:val="bottom"/>
          </w:tcPr>
          <w:p w:rsidR="007F288D" w:rsidRDefault="00966AAA">
            <w:pPr>
              <w:ind w:left="860"/>
              <w:rPr>
                <w:sz w:val="20"/>
                <w:szCs w:val="20"/>
              </w:rPr>
            </w:pPr>
            <w:r>
              <w:rPr>
                <w:rFonts w:ascii="Arial" w:eastAsia="Arial" w:hAnsi="Arial" w:cs="Arial"/>
              </w:rPr>
              <w:t>Bank Reconciliations</w:t>
            </w:r>
          </w:p>
        </w:tc>
      </w:tr>
      <w:tr w:rsidR="007F288D">
        <w:trPr>
          <w:trHeight w:val="290"/>
        </w:trPr>
        <w:tc>
          <w:tcPr>
            <w:tcW w:w="3140" w:type="dxa"/>
            <w:vAlign w:val="bottom"/>
          </w:tcPr>
          <w:p w:rsidR="007F288D" w:rsidRDefault="00966AAA">
            <w:pPr>
              <w:ind w:left="520"/>
              <w:rPr>
                <w:sz w:val="20"/>
                <w:szCs w:val="20"/>
              </w:rPr>
            </w:pPr>
            <w:r>
              <w:rPr>
                <w:rFonts w:ascii="Arial" w:eastAsia="Arial" w:hAnsi="Arial" w:cs="Arial"/>
              </w:rPr>
              <w:t>Inventory Management</w:t>
            </w:r>
          </w:p>
        </w:tc>
        <w:tc>
          <w:tcPr>
            <w:tcW w:w="3180" w:type="dxa"/>
            <w:vAlign w:val="bottom"/>
          </w:tcPr>
          <w:p w:rsidR="007F288D" w:rsidRDefault="00966AAA">
            <w:pPr>
              <w:ind w:left="360"/>
              <w:rPr>
                <w:sz w:val="20"/>
                <w:szCs w:val="20"/>
              </w:rPr>
            </w:pPr>
            <w:r>
              <w:rPr>
                <w:rFonts w:ascii="Arial" w:eastAsia="Arial" w:hAnsi="Arial" w:cs="Arial"/>
              </w:rPr>
              <w:t>Misc.AdminTasks</w:t>
            </w:r>
          </w:p>
        </w:tc>
        <w:tc>
          <w:tcPr>
            <w:tcW w:w="4060" w:type="dxa"/>
            <w:vAlign w:val="bottom"/>
          </w:tcPr>
          <w:p w:rsidR="007F288D" w:rsidRDefault="00966AAA">
            <w:pPr>
              <w:ind w:left="700"/>
              <w:rPr>
                <w:sz w:val="20"/>
                <w:szCs w:val="20"/>
              </w:rPr>
            </w:pPr>
            <w:r>
              <w:rPr>
                <w:rFonts w:ascii="Arial" w:eastAsia="Arial" w:hAnsi="Arial" w:cs="Arial"/>
              </w:rPr>
              <w:t>Reporting to the Management</w:t>
            </w:r>
          </w:p>
        </w:tc>
      </w:tr>
      <w:tr w:rsidR="007F288D">
        <w:trPr>
          <w:trHeight w:val="257"/>
        </w:trPr>
        <w:tc>
          <w:tcPr>
            <w:tcW w:w="3140" w:type="dxa"/>
            <w:vAlign w:val="bottom"/>
          </w:tcPr>
          <w:p w:rsidR="007F288D" w:rsidRDefault="00966AAA">
            <w:pPr>
              <w:ind w:left="520"/>
              <w:rPr>
                <w:sz w:val="20"/>
                <w:szCs w:val="20"/>
              </w:rPr>
            </w:pPr>
            <w:r>
              <w:rPr>
                <w:rFonts w:ascii="Arial" w:eastAsia="Arial" w:hAnsi="Arial" w:cs="Arial"/>
              </w:rPr>
              <w:t>Payroll</w:t>
            </w:r>
          </w:p>
        </w:tc>
        <w:tc>
          <w:tcPr>
            <w:tcW w:w="3180" w:type="dxa"/>
            <w:vAlign w:val="bottom"/>
          </w:tcPr>
          <w:p w:rsidR="007F288D" w:rsidRDefault="00966AAA">
            <w:pPr>
              <w:ind w:left="360"/>
              <w:rPr>
                <w:sz w:val="20"/>
                <w:szCs w:val="20"/>
              </w:rPr>
            </w:pPr>
            <w:r>
              <w:rPr>
                <w:rFonts w:ascii="Arial" w:eastAsia="Arial" w:hAnsi="Arial" w:cs="Arial"/>
              </w:rPr>
              <w:t>Internal Audit Dealing</w:t>
            </w:r>
          </w:p>
        </w:tc>
        <w:tc>
          <w:tcPr>
            <w:tcW w:w="4060" w:type="dxa"/>
            <w:vAlign w:val="bottom"/>
          </w:tcPr>
          <w:p w:rsidR="007F288D" w:rsidRDefault="007F288D"/>
        </w:tc>
      </w:tr>
      <w:tr w:rsidR="007F288D">
        <w:trPr>
          <w:trHeight w:val="60"/>
        </w:trPr>
        <w:tc>
          <w:tcPr>
            <w:tcW w:w="3140" w:type="dxa"/>
            <w:vAlign w:val="bottom"/>
          </w:tcPr>
          <w:p w:rsidR="007F288D" w:rsidRDefault="007F288D">
            <w:pPr>
              <w:rPr>
                <w:sz w:val="5"/>
                <w:szCs w:val="5"/>
              </w:rPr>
            </w:pPr>
          </w:p>
        </w:tc>
        <w:tc>
          <w:tcPr>
            <w:tcW w:w="3180" w:type="dxa"/>
            <w:vAlign w:val="bottom"/>
          </w:tcPr>
          <w:p w:rsidR="007F288D" w:rsidRDefault="007F288D">
            <w:pPr>
              <w:rPr>
                <w:sz w:val="5"/>
                <w:szCs w:val="5"/>
              </w:rPr>
            </w:pPr>
          </w:p>
        </w:tc>
        <w:tc>
          <w:tcPr>
            <w:tcW w:w="4060" w:type="dxa"/>
            <w:vAlign w:val="bottom"/>
          </w:tcPr>
          <w:p w:rsidR="007F288D" w:rsidRDefault="007F288D">
            <w:pPr>
              <w:rPr>
                <w:sz w:val="5"/>
                <w:szCs w:val="5"/>
              </w:rPr>
            </w:pPr>
          </w:p>
        </w:tc>
      </w:tr>
      <w:tr w:rsidR="007F288D">
        <w:trPr>
          <w:trHeight w:val="84"/>
        </w:trPr>
        <w:tc>
          <w:tcPr>
            <w:tcW w:w="3140" w:type="dxa"/>
            <w:shd w:val="clear" w:color="auto" w:fill="BAD4EB"/>
            <w:vAlign w:val="bottom"/>
          </w:tcPr>
          <w:p w:rsidR="007F288D" w:rsidRDefault="007F288D">
            <w:pPr>
              <w:rPr>
                <w:sz w:val="7"/>
                <w:szCs w:val="7"/>
              </w:rPr>
            </w:pPr>
          </w:p>
        </w:tc>
        <w:tc>
          <w:tcPr>
            <w:tcW w:w="3180" w:type="dxa"/>
            <w:shd w:val="clear" w:color="auto" w:fill="BAD4EB"/>
            <w:vAlign w:val="bottom"/>
          </w:tcPr>
          <w:p w:rsidR="007F288D" w:rsidRDefault="007F288D">
            <w:pPr>
              <w:rPr>
                <w:sz w:val="7"/>
                <w:szCs w:val="7"/>
              </w:rPr>
            </w:pPr>
          </w:p>
        </w:tc>
        <w:tc>
          <w:tcPr>
            <w:tcW w:w="4060" w:type="dxa"/>
            <w:shd w:val="clear" w:color="auto" w:fill="BAD4EB"/>
            <w:vAlign w:val="bottom"/>
          </w:tcPr>
          <w:p w:rsidR="007F288D" w:rsidRDefault="007F288D">
            <w:pPr>
              <w:rPr>
                <w:sz w:val="7"/>
                <w:szCs w:val="7"/>
              </w:rPr>
            </w:pPr>
          </w:p>
        </w:tc>
      </w:tr>
    </w:tbl>
    <w:p w:rsidR="007F288D" w:rsidRDefault="00966AAA">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4335780</wp:posOffset>
            </wp:positionH>
            <wp:positionV relativeFrom="paragraph">
              <wp:posOffset>-568325</wp:posOffset>
            </wp:positionV>
            <wp:extent cx="155575" cy="14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55575" cy="142240"/>
                    </a:xfrm>
                    <a:prstGeom prst="rect">
                      <a:avLst/>
                    </a:prstGeom>
                    <a:noFill/>
                  </pic:spPr>
                </pic:pic>
              </a:graphicData>
            </a:graphic>
          </wp:anchor>
        </w:drawing>
      </w:r>
      <w:r>
        <w:rPr>
          <w:noProof/>
          <w:sz w:val="24"/>
          <w:szCs w:val="24"/>
        </w:rPr>
        <w:drawing>
          <wp:anchor distT="0" distB="0" distL="114300" distR="114300" simplePos="0" relativeHeight="251651072" behindDoc="1" locked="0" layoutInCell="0" allowOverlap="1">
            <wp:simplePos x="0" y="0"/>
            <wp:positionH relativeFrom="column">
              <wp:posOffset>4331335</wp:posOffset>
            </wp:positionH>
            <wp:positionV relativeFrom="paragraph">
              <wp:posOffset>-398780</wp:posOffset>
            </wp:positionV>
            <wp:extent cx="189230" cy="76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89230" cy="76200"/>
                    </a:xfrm>
                    <a:prstGeom prst="rect">
                      <a:avLst/>
                    </a:prstGeom>
                    <a:noFill/>
                  </pic:spPr>
                </pic:pic>
              </a:graphicData>
            </a:graphic>
          </wp:anchor>
        </w:drawing>
      </w:r>
      <w:r>
        <w:rPr>
          <w:noProof/>
          <w:sz w:val="24"/>
          <w:szCs w:val="24"/>
        </w:rPr>
        <w:drawing>
          <wp:anchor distT="0" distB="0" distL="114300" distR="114300" simplePos="0" relativeHeight="251652096" behindDoc="1" locked="0" layoutInCell="0" allowOverlap="1">
            <wp:simplePos x="0" y="0"/>
            <wp:positionH relativeFrom="column">
              <wp:posOffset>100965</wp:posOffset>
            </wp:positionH>
            <wp:positionV relativeFrom="paragraph">
              <wp:posOffset>-753745</wp:posOffset>
            </wp:positionV>
            <wp:extent cx="160020" cy="1416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0020" cy="141605"/>
                    </a:xfrm>
                    <a:prstGeom prst="rect">
                      <a:avLst/>
                    </a:prstGeom>
                    <a:noFill/>
                  </pic:spPr>
                </pic:pic>
              </a:graphicData>
            </a:graphic>
          </wp:anchor>
        </w:drawing>
      </w:r>
      <w:r>
        <w:rPr>
          <w:noProof/>
          <w:sz w:val="24"/>
          <w:szCs w:val="24"/>
        </w:rPr>
        <w:drawing>
          <wp:anchor distT="0" distB="0" distL="114300" distR="114300" simplePos="0" relativeHeight="251653120" behindDoc="1" locked="0" layoutInCell="0" allowOverlap="1">
            <wp:simplePos x="0" y="0"/>
            <wp:positionH relativeFrom="column">
              <wp:posOffset>1995805</wp:posOffset>
            </wp:positionH>
            <wp:positionV relativeFrom="paragraph">
              <wp:posOffset>-753745</wp:posOffset>
            </wp:positionV>
            <wp:extent cx="156845" cy="1416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56845" cy="141605"/>
                    </a:xfrm>
                    <a:prstGeom prst="rect">
                      <a:avLst/>
                    </a:prstGeom>
                    <a:noFill/>
                  </pic:spPr>
                </pic:pic>
              </a:graphicData>
            </a:graphic>
          </wp:anchor>
        </w:drawing>
      </w:r>
      <w:r>
        <w:rPr>
          <w:noProof/>
          <w:sz w:val="24"/>
          <w:szCs w:val="24"/>
        </w:rPr>
        <w:drawing>
          <wp:anchor distT="0" distB="0" distL="114300" distR="114300" simplePos="0" relativeHeight="251654144" behindDoc="1" locked="0" layoutInCell="0" allowOverlap="1">
            <wp:simplePos x="0" y="0"/>
            <wp:positionH relativeFrom="column">
              <wp:posOffset>4335780</wp:posOffset>
            </wp:positionH>
            <wp:positionV relativeFrom="paragraph">
              <wp:posOffset>-753745</wp:posOffset>
            </wp:positionV>
            <wp:extent cx="154940" cy="1409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54940" cy="140970"/>
                    </a:xfrm>
                    <a:prstGeom prst="rect">
                      <a:avLst/>
                    </a:prstGeom>
                    <a:noFill/>
                  </pic:spPr>
                </pic:pic>
              </a:graphicData>
            </a:graphic>
          </wp:anchor>
        </w:drawing>
      </w:r>
      <w:r>
        <w:rPr>
          <w:noProof/>
          <w:sz w:val="24"/>
          <w:szCs w:val="24"/>
        </w:rPr>
        <w:drawing>
          <wp:anchor distT="0" distB="0" distL="114300" distR="114300" simplePos="0" relativeHeight="251655168" behindDoc="1" locked="0" layoutInCell="0" allowOverlap="1">
            <wp:simplePos x="0" y="0"/>
            <wp:positionH relativeFrom="column">
              <wp:posOffset>100965</wp:posOffset>
            </wp:positionH>
            <wp:positionV relativeFrom="paragraph">
              <wp:posOffset>-577850</wp:posOffset>
            </wp:positionV>
            <wp:extent cx="160020" cy="1416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0020" cy="141605"/>
                    </a:xfrm>
                    <a:prstGeom prst="rect">
                      <a:avLst/>
                    </a:prstGeom>
                    <a:noFill/>
                  </pic:spPr>
                </pic:pic>
              </a:graphicData>
            </a:graphic>
          </wp:anchor>
        </w:drawing>
      </w:r>
      <w:r>
        <w:rPr>
          <w:noProof/>
          <w:sz w:val="24"/>
          <w:szCs w:val="24"/>
        </w:rPr>
        <w:drawing>
          <wp:anchor distT="0" distB="0" distL="114300" distR="114300" simplePos="0" relativeHeight="251656192" behindDoc="1" locked="0" layoutInCell="0" allowOverlap="1">
            <wp:simplePos x="0" y="0"/>
            <wp:positionH relativeFrom="column">
              <wp:posOffset>1995805</wp:posOffset>
            </wp:positionH>
            <wp:positionV relativeFrom="paragraph">
              <wp:posOffset>-577850</wp:posOffset>
            </wp:positionV>
            <wp:extent cx="156845" cy="1416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56845" cy="141605"/>
                    </a:xfrm>
                    <a:prstGeom prst="rect">
                      <a:avLst/>
                    </a:prstGeom>
                    <a:noFill/>
                  </pic:spPr>
                </pic:pic>
              </a:graphicData>
            </a:graphic>
          </wp:anchor>
        </w:drawing>
      </w:r>
      <w:r>
        <w:rPr>
          <w:noProof/>
          <w:sz w:val="24"/>
          <w:szCs w:val="24"/>
        </w:rPr>
        <w:drawing>
          <wp:anchor distT="0" distB="0" distL="114300" distR="114300" simplePos="0" relativeHeight="251657216" behindDoc="1" locked="0" layoutInCell="0" allowOverlap="1">
            <wp:simplePos x="0" y="0"/>
            <wp:positionH relativeFrom="column">
              <wp:posOffset>100965</wp:posOffset>
            </wp:positionH>
            <wp:positionV relativeFrom="paragraph">
              <wp:posOffset>-385445</wp:posOffset>
            </wp:positionV>
            <wp:extent cx="149860" cy="1327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49860" cy="132715"/>
                    </a:xfrm>
                    <a:prstGeom prst="rect">
                      <a:avLst/>
                    </a:prstGeom>
                    <a:noFill/>
                  </pic:spPr>
                </pic:pic>
              </a:graphicData>
            </a:graphic>
          </wp:anchor>
        </w:drawing>
      </w:r>
      <w:r>
        <w:rPr>
          <w:noProof/>
          <w:sz w:val="24"/>
          <w:szCs w:val="24"/>
        </w:rPr>
        <w:drawing>
          <wp:anchor distT="0" distB="0" distL="114300" distR="114300" simplePos="0" relativeHeight="251658240" behindDoc="1" locked="0" layoutInCell="0" allowOverlap="1">
            <wp:simplePos x="0" y="0"/>
            <wp:positionH relativeFrom="column">
              <wp:posOffset>1995805</wp:posOffset>
            </wp:positionH>
            <wp:positionV relativeFrom="paragraph">
              <wp:posOffset>-385445</wp:posOffset>
            </wp:positionV>
            <wp:extent cx="146685" cy="1327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46685" cy="132715"/>
                    </a:xfrm>
                    <a:prstGeom prst="rect">
                      <a:avLst/>
                    </a:prstGeom>
                    <a:noFill/>
                  </pic:spPr>
                </pic:pic>
              </a:graphicData>
            </a:graphic>
          </wp:anchor>
        </w:drawing>
      </w:r>
      <w:r>
        <w:rPr>
          <w:noProof/>
          <w:sz w:val="24"/>
          <w:szCs w:val="24"/>
        </w:rPr>
        <w:drawing>
          <wp:anchor distT="0" distB="0" distL="114300" distR="114300" simplePos="0" relativeHeight="251659264" behindDoc="1" locked="0" layoutInCell="0" allowOverlap="1">
            <wp:simplePos x="0" y="0"/>
            <wp:positionH relativeFrom="column">
              <wp:posOffset>102235</wp:posOffset>
            </wp:positionH>
            <wp:positionV relativeFrom="paragraph">
              <wp:posOffset>-201930</wp:posOffset>
            </wp:positionV>
            <wp:extent cx="133350" cy="1060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33350" cy="106045"/>
                    </a:xfrm>
                    <a:prstGeom prst="rect">
                      <a:avLst/>
                    </a:prstGeom>
                    <a:noFill/>
                  </pic:spPr>
                </pic:pic>
              </a:graphicData>
            </a:graphic>
          </wp:anchor>
        </w:drawing>
      </w:r>
      <w:r>
        <w:rPr>
          <w:noProof/>
          <w:sz w:val="24"/>
          <w:szCs w:val="24"/>
        </w:rPr>
        <w:drawing>
          <wp:anchor distT="0" distB="0" distL="114300" distR="114300" simplePos="0" relativeHeight="251660288" behindDoc="1" locked="0" layoutInCell="0" allowOverlap="1">
            <wp:simplePos x="0" y="0"/>
            <wp:positionH relativeFrom="column">
              <wp:posOffset>1997710</wp:posOffset>
            </wp:positionH>
            <wp:positionV relativeFrom="paragraph">
              <wp:posOffset>-201930</wp:posOffset>
            </wp:positionV>
            <wp:extent cx="133350" cy="1060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33350" cy="106045"/>
                    </a:xfrm>
                    <a:prstGeom prst="rect">
                      <a:avLst/>
                    </a:prstGeom>
                    <a:noFill/>
                  </pic:spPr>
                </pic:pic>
              </a:graphicData>
            </a:graphic>
          </wp:anchor>
        </w:drawing>
      </w:r>
    </w:p>
    <w:p w:rsidR="007F288D" w:rsidRDefault="007F288D">
      <w:pPr>
        <w:spacing w:line="1" w:lineRule="exact"/>
        <w:rPr>
          <w:sz w:val="24"/>
          <w:szCs w:val="24"/>
        </w:rPr>
      </w:pPr>
    </w:p>
    <w:p w:rsidR="007F288D" w:rsidRDefault="00966AAA">
      <w:pPr>
        <w:ind w:left="80"/>
        <w:rPr>
          <w:sz w:val="20"/>
          <w:szCs w:val="20"/>
        </w:rPr>
      </w:pPr>
      <w:r>
        <w:rPr>
          <w:rFonts w:ascii="Arial" w:eastAsia="Arial" w:hAnsi="Arial" w:cs="Arial"/>
          <w:b/>
          <w:bCs/>
          <w:color w:val="006DC0"/>
          <w:sz w:val="24"/>
          <w:szCs w:val="24"/>
        </w:rPr>
        <w:t>ORGANIZATIONAL SCAN</w:t>
      </w:r>
    </w:p>
    <w:p w:rsidR="007F288D" w:rsidRDefault="007F288D">
      <w:pPr>
        <w:spacing w:line="20" w:lineRule="exact"/>
        <w:rPr>
          <w:sz w:val="24"/>
          <w:szCs w:val="24"/>
        </w:rPr>
      </w:pPr>
    </w:p>
    <w:p w:rsidR="007F288D" w:rsidRDefault="007F288D">
      <w:pPr>
        <w:spacing w:line="164" w:lineRule="exact"/>
        <w:rPr>
          <w:sz w:val="24"/>
          <w:szCs w:val="24"/>
        </w:rPr>
      </w:pPr>
    </w:p>
    <w:p w:rsidR="007F288D" w:rsidRDefault="00966AAA">
      <w:pPr>
        <w:spacing w:line="301" w:lineRule="auto"/>
        <w:ind w:left="100" w:right="5580"/>
        <w:rPr>
          <w:sz w:val="20"/>
          <w:szCs w:val="20"/>
        </w:rPr>
      </w:pPr>
      <w:r>
        <w:rPr>
          <w:rFonts w:ascii="Arial" w:eastAsia="Arial" w:hAnsi="Arial" w:cs="Arial"/>
          <w:b/>
          <w:bCs/>
          <w:sz w:val="24"/>
          <w:szCs w:val="24"/>
        </w:rPr>
        <w:t xml:space="preserve">GENERAL TRADING </w:t>
      </w:r>
      <w:r w:rsidR="009222D6">
        <w:rPr>
          <w:rFonts w:ascii="Arial" w:eastAsia="Arial" w:hAnsi="Arial" w:cs="Arial"/>
          <w:b/>
          <w:bCs/>
          <w:sz w:val="24"/>
          <w:szCs w:val="24"/>
        </w:rPr>
        <w:t xml:space="preserve">in </w:t>
      </w:r>
      <w:r>
        <w:rPr>
          <w:rFonts w:ascii="Arial" w:eastAsia="Arial" w:hAnsi="Arial" w:cs="Arial"/>
          <w:b/>
          <w:bCs/>
          <w:sz w:val="24"/>
          <w:szCs w:val="24"/>
        </w:rPr>
        <w:t>DUBAI,</w:t>
      </w:r>
      <w:r w:rsidR="009222D6">
        <w:rPr>
          <w:rFonts w:ascii="Arial" w:eastAsia="Arial" w:hAnsi="Arial" w:cs="Arial"/>
          <w:b/>
          <w:bCs/>
          <w:sz w:val="24"/>
          <w:szCs w:val="24"/>
        </w:rPr>
        <w:t xml:space="preserve"> </w:t>
      </w:r>
      <w:r>
        <w:rPr>
          <w:rFonts w:ascii="Arial" w:eastAsia="Arial" w:hAnsi="Arial" w:cs="Arial"/>
          <w:b/>
          <w:bCs/>
          <w:sz w:val="24"/>
          <w:szCs w:val="24"/>
        </w:rPr>
        <w:t>U.A.E</w:t>
      </w:r>
      <w:r w:rsidR="009222D6">
        <w:rPr>
          <w:rFonts w:ascii="Arial" w:eastAsia="Arial" w:hAnsi="Arial" w:cs="Arial"/>
          <w:b/>
          <w:bCs/>
          <w:sz w:val="24"/>
          <w:szCs w:val="24"/>
        </w:rPr>
        <w:tab/>
      </w:r>
    </w:p>
    <w:p w:rsidR="007F288D" w:rsidRDefault="007F288D">
      <w:pPr>
        <w:spacing w:line="66" w:lineRule="exact"/>
        <w:rPr>
          <w:sz w:val="24"/>
          <w:szCs w:val="24"/>
        </w:rPr>
      </w:pPr>
    </w:p>
    <w:p w:rsidR="007F288D" w:rsidRDefault="009222D6">
      <w:pPr>
        <w:spacing w:line="238" w:lineRule="auto"/>
        <w:ind w:left="80" w:right="120"/>
        <w:jc w:val="both"/>
        <w:rPr>
          <w:sz w:val="20"/>
          <w:szCs w:val="20"/>
        </w:rPr>
      </w:pPr>
      <w:r>
        <w:rPr>
          <w:rFonts w:ascii="Arial" w:eastAsia="Arial" w:hAnsi="Arial" w:cs="Arial"/>
          <w:sz w:val="24"/>
          <w:szCs w:val="24"/>
        </w:rPr>
        <w:t>A general t</w:t>
      </w:r>
      <w:r w:rsidR="00966AAA">
        <w:rPr>
          <w:rFonts w:ascii="Arial" w:eastAsia="Arial" w:hAnsi="Arial" w:cs="Arial"/>
          <w:sz w:val="24"/>
          <w:szCs w:val="24"/>
        </w:rPr>
        <w:t xml:space="preserve">rading </w:t>
      </w:r>
      <w:r>
        <w:rPr>
          <w:rFonts w:ascii="Arial" w:eastAsia="Arial" w:hAnsi="Arial" w:cs="Arial"/>
          <w:sz w:val="24"/>
          <w:szCs w:val="24"/>
        </w:rPr>
        <w:t>company which is</w:t>
      </w:r>
      <w:r w:rsidR="00966AAA">
        <w:rPr>
          <w:rFonts w:ascii="Arial" w:eastAsia="Arial" w:hAnsi="Arial" w:cs="Arial"/>
          <w:sz w:val="24"/>
          <w:szCs w:val="24"/>
        </w:rPr>
        <w:t xml:space="preserve"> part of Mohamed Omar AL Majid Group that was established in 1980.The Company has three decades of experience operating in automotive sector in UAE and as a front runner in its field in Gulf Region.</w:t>
      </w:r>
    </w:p>
    <w:p w:rsidR="007F288D" w:rsidRDefault="007F288D">
      <w:pPr>
        <w:spacing w:line="176" w:lineRule="exact"/>
        <w:rPr>
          <w:sz w:val="24"/>
          <w:szCs w:val="24"/>
        </w:rPr>
      </w:pPr>
    </w:p>
    <w:p w:rsidR="007F288D" w:rsidRDefault="00966AAA">
      <w:pPr>
        <w:tabs>
          <w:tab w:val="left" w:pos="5600"/>
        </w:tabs>
        <w:ind w:left="80"/>
        <w:rPr>
          <w:sz w:val="20"/>
          <w:szCs w:val="20"/>
        </w:rPr>
      </w:pPr>
      <w:r>
        <w:rPr>
          <w:rFonts w:ascii="Arial" w:eastAsia="Arial" w:hAnsi="Arial" w:cs="Arial"/>
          <w:b/>
          <w:bCs/>
          <w:sz w:val="24"/>
          <w:szCs w:val="24"/>
        </w:rPr>
        <w:t>ASSISTANT ACCOUNTANT</w:t>
      </w:r>
      <w:r>
        <w:rPr>
          <w:sz w:val="20"/>
          <w:szCs w:val="20"/>
        </w:rPr>
        <w:tab/>
      </w:r>
      <w:r>
        <w:rPr>
          <w:rFonts w:ascii="Arial" w:eastAsia="Arial" w:hAnsi="Arial" w:cs="Arial"/>
          <w:b/>
          <w:bCs/>
        </w:rPr>
        <w:t>JAN 2017 TO SEPT-2019</w:t>
      </w:r>
    </w:p>
    <w:p w:rsidR="007F288D" w:rsidRDefault="007F288D">
      <w:pPr>
        <w:spacing w:line="180" w:lineRule="exact"/>
        <w:rPr>
          <w:sz w:val="24"/>
          <w:szCs w:val="24"/>
        </w:rPr>
      </w:pPr>
    </w:p>
    <w:p w:rsidR="007F288D" w:rsidRDefault="00966AAA">
      <w:pPr>
        <w:ind w:left="80"/>
        <w:rPr>
          <w:sz w:val="20"/>
          <w:szCs w:val="20"/>
        </w:rPr>
      </w:pPr>
      <w:r>
        <w:rPr>
          <w:rFonts w:ascii="Arial" w:eastAsia="Arial" w:hAnsi="Arial" w:cs="Arial"/>
          <w:b/>
          <w:bCs/>
          <w:sz w:val="24"/>
          <w:szCs w:val="24"/>
        </w:rPr>
        <w:t>JOB DESCRIPTION:</w:t>
      </w:r>
    </w:p>
    <w:p w:rsidR="007F288D" w:rsidRDefault="007F288D">
      <w:pPr>
        <w:spacing w:line="168" w:lineRule="exact"/>
        <w:rPr>
          <w:sz w:val="24"/>
          <w:szCs w:val="24"/>
        </w:rPr>
      </w:pPr>
    </w:p>
    <w:p w:rsidR="007F288D" w:rsidRDefault="00966AAA">
      <w:pPr>
        <w:numPr>
          <w:ilvl w:val="0"/>
          <w:numId w:val="1"/>
        </w:numPr>
        <w:tabs>
          <w:tab w:val="left" w:pos="720"/>
        </w:tabs>
        <w:ind w:left="720" w:hanging="361"/>
        <w:rPr>
          <w:rFonts w:ascii="Symbol" w:eastAsia="Symbol" w:hAnsi="Symbol" w:cs="Symbol"/>
        </w:rPr>
      </w:pPr>
      <w:r>
        <w:rPr>
          <w:rFonts w:ascii="Arial" w:eastAsia="Arial" w:hAnsi="Arial" w:cs="Arial"/>
        </w:rPr>
        <w:t>Dealing with Accounts Receivable and Accounts Payable.</w:t>
      </w:r>
    </w:p>
    <w:p w:rsidR="007F288D" w:rsidRDefault="007F288D">
      <w:pPr>
        <w:spacing w:line="44" w:lineRule="exact"/>
        <w:rPr>
          <w:rFonts w:ascii="Symbol" w:eastAsia="Symbol" w:hAnsi="Symbol" w:cs="Symbol"/>
        </w:rPr>
      </w:pPr>
    </w:p>
    <w:p w:rsidR="007F288D" w:rsidRDefault="00966AAA">
      <w:pPr>
        <w:numPr>
          <w:ilvl w:val="0"/>
          <w:numId w:val="1"/>
        </w:numPr>
        <w:tabs>
          <w:tab w:val="left" w:pos="720"/>
        </w:tabs>
        <w:ind w:left="720" w:hanging="361"/>
        <w:rPr>
          <w:rFonts w:ascii="Symbol" w:eastAsia="Symbol" w:hAnsi="Symbol" w:cs="Symbol"/>
        </w:rPr>
      </w:pPr>
      <w:r>
        <w:rPr>
          <w:rFonts w:ascii="Arial" w:eastAsia="Arial" w:hAnsi="Arial" w:cs="Arial"/>
        </w:rPr>
        <w:t>Managing day to day business transactions.</w:t>
      </w:r>
    </w:p>
    <w:p w:rsidR="007F288D" w:rsidRDefault="007F288D">
      <w:pPr>
        <w:spacing w:line="4" w:lineRule="exact"/>
        <w:rPr>
          <w:rFonts w:ascii="Symbol" w:eastAsia="Symbol" w:hAnsi="Symbol" w:cs="Symbol"/>
        </w:rPr>
      </w:pPr>
    </w:p>
    <w:p w:rsidR="007F288D" w:rsidRDefault="00966AAA">
      <w:pPr>
        <w:numPr>
          <w:ilvl w:val="0"/>
          <w:numId w:val="1"/>
        </w:numPr>
        <w:tabs>
          <w:tab w:val="left" w:pos="720"/>
        </w:tabs>
        <w:ind w:left="720" w:hanging="361"/>
        <w:rPr>
          <w:rFonts w:ascii="Symbol" w:eastAsia="Symbol" w:hAnsi="Symbol" w:cs="Symbol"/>
        </w:rPr>
      </w:pPr>
      <w:r>
        <w:rPr>
          <w:rFonts w:ascii="Arial" w:eastAsia="Arial" w:hAnsi="Arial" w:cs="Arial"/>
        </w:rPr>
        <w:t>Handling Petty Cash.</w:t>
      </w:r>
    </w:p>
    <w:p w:rsidR="007F288D" w:rsidRDefault="007F288D">
      <w:pPr>
        <w:spacing w:line="11" w:lineRule="exact"/>
        <w:rPr>
          <w:rFonts w:ascii="Symbol" w:eastAsia="Symbol" w:hAnsi="Symbol" w:cs="Symbol"/>
        </w:rPr>
      </w:pPr>
    </w:p>
    <w:p w:rsidR="007F288D" w:rsidRDefault="00966AAA">
      <w:pPr>
        <w:numPr>
          <w:ilvl w:val="0"/>
          <w:numId w:val="1"/>
        </w:numPr>
        <w:tabs>
          <w:tab w:val="left" w:pos="720"/>
        </w:tabs>
        <w:ind w:left="720" w:hanging="361"/>
        <w:rPr>
          <w:rFonts w:ascii="Symbol" w:eastAsia="Symbol" w:hAnsi="Symbol" w:cs="Symbol"/>
        </w:rPr>
      </w:pPr>
      <w:r>
        <w:rPr>
          <w:rFonts w:ascii="Arial" w:eastAsia="Arial" w:hAnsi="Arial" w:cs="Arial"/>
        </w:rPr>
        <w:t>Handling Accruals andPrepayments.</w:t>
      </w:r>
    </w:p>
    <w:p w:rsidR="007F288D" w:rsidRDefault="007F288D">
      <w:pPr>
        <w:spacing w:line="6" w:lineRule="exact"/>
        <w:rPr>
          <w:rFonts w:ascii="Symbol" w:eastAsia="Symbol" w:hAnsi="Symbol" w:cs="Symbol"/>
        </w:rPr>
      </w:pPr>
    </w:p>
    <w:p w:rsidR="007F288D" w:rsidRDefault="00966AAA">
      <w:pPr>
        <w:numPr>
          <w:ilvl w:val="0"/>
          <w:numId w:val="1"/>
        </w:numPr>
        <w:tabs>
          <w:tab w:val="left" w:pos="720"/>
        </w:tabs>
        <w:ind w:left="720" w:hanging="361"/>
        <w:rPr>
          <w:rFonts w:ascii="Symbol" w:eastAsia="Symbol" w:hAnsi="Symbol" w:cs="Symbol"/>
        </w:rPr>
      </w:pPr>
      <w:r>
        <w:rPr>
          <w:rFonts w:ascii="Arial" w:eastAsia="Arial" w:hAnsi="Arial" w:cs="Arial"/>
        </w:rPr>
        <w:t>Payroll processing.</w:t>
      </w:r>
    </w:p>
    <w:p w:rsidR="007F288D" w:rsidRDefault="007F288D">
      <w:pPr>
        <w:spacing w:line="11" w:lineRule="exact"/>
        <w:rPr>
          <w:rFonts w:ascii="Symbol" w:eastAsia="Symbol" w:hAnsi="Symbol" w:cs="Symbol"/>
        </w:rPr>
      </w:pPr>
    </w:p>
    <w:p w:rsidR="007F288D" w:rsidRDefault="00966AAA">
      <w:pPr>
        <w:numPr>
          <w:ilvl w:val="0"/>
          <w:numId w:val="1"/>
        </w:numPr>
        <w:tabs>
          <w:tab w:val="left" w:pos="720"/>
        </w:tabs>
        <w:ind w:left="720" w:hanging="361"/>
        <w:rPr>
          <w:rFonts w:ascii="Symbol" w:eastAsia="Symbol" w:hAnsi="Symbol" w:cs="Symbol"/>
        </w:rPr>
      </w:pPr>
      <w:r>
        <w:rPr>
          <w:rFonts w:ascii="Arial" w:eastAsia="Arial" w:hAnsi="Arial" w:cs="Arial"/>
        </w:rPr>
        <w:t>Entering financial information into appropriate software programs and Posting to the Ledger.</w:t>
      </w:r>
    </w:p>
    <w:p w:rsidR="007F288D" w:rsidRDefault="007F288D">
      <w:pPr>
        <w:spacing w:line="8" w:lineRule="exact"/>
        <w:rPr>
          <w:rFonts w:ascii="Symbol" w:eastAsia="Symbol" w:hAnsi="Symbol" w:cs="Symbol"/>
        </w:rPr>
      </w:pPr>
    </w:p>
    <w:p w:rsidR="007F288D" w:rsidRDefault="00966AAA">
      <w:pPr>
        <w:numPr>
          <w:ilvl w:val="0"/>
          <w:numId w:val="1"/>
        </w:numPr>
        <w:tabs>
          <w:tab w:val="left" w:pos="720"/>
        </w:tabs>
        <w:ind w:left="720" w:hanging="361"/>
        <w:rPr>
          <w:rFonts w:ascii="Symbol" w:eastAsia="Symbol" w:hAnsi="Symbol" w:cs="Symbol"/>
        </w:rPr>
      </w:pPr>
      <w:r>
        <w:rPr>
          <w:rFonts w:ascii="Arial" w:eastAsia="Arial" w:hAnsi="Arial" w:cs="Arial"/>
        </w:rPr>
        <w:t>Bank reconciliations.</w:t>
      </w:r>
    </w:p>
    <w:p w:rsidR="007F288D" w:rsidRDefault="007F288D">
      <w:pPr>
        <w:spacing w:line="11" w:lineRule="exact"/>
        <w:rPr>
          <w:rFonts w:ascii="Symbol" w:eastAsia="Symbol" w:hAnsi="Symbol" w:cs="Symbol"/>
        </w:rPr>
      </w:pPr>
    </w:p>
    <w:p w:rsidR="007F288D" w:rsidRDefault="00966AAA">
      <w:pPr>
        <w:numPr>
          <w:ilvl w:val="0"/>
          <w:numId w:val="1"/>
        </w:numPr>
        <w:tabs>
          <w:tab w:val="left" w:pos="720"/>
        </w:tabs>
        <w:ind w:left="720" w:hanging="361"/>
        <w:rPr>
          <w:rFonts w:ascii="Symbol" w:eastAsia="Symbol" w:hAnsi="Symbol" w:cs="Symbol"/>
        </w:rPr>
      </w:pPr>
      <w:r>
        <w:rPr>
          <w:rFonts w:ascii="Arial" w:eastAsia="Arial" w:hAnsi="Arial" w:cs="Arial"/>
        </w:rPr>
        <w:t>Dealing with VAT Return’s</w:t>
      </w:r>
    </w:p>
    <w:p w:rsidR="007F288D" w:rsidRDefault="007F288D">
      <w:pPr>
        <w:spacing w:line="8" w:lineRule="exact"/>
        <w:rPr>
          <w:rFonts w:ascii="Symbol" w:eastAsia="Symbol" w:hAnsi="Symbol" w:cs="Symbol"/>
        </w:rPr>
      </w:pPr>
    </w:p>
    <w:p w:rsidR="007F288D" w:rsidRDefault="00966AAA">
      <w:pPr>
        <w:numPr>
          <w:ilvl w:val="0"/>
          <w:numId w:val="1"/>
        </w:numPr>
        <w:tabs>
          <w:tab w:val="left" w:pos="720"/>
        </w:tabs>
        <w:ind w:left="720" w:hanging="361"/>
        <w:rPr>
          <w:rFonts w:ascii="Symbol" w:eastAsia="Symbol" w:hAnsi="Symbol" w:cs="Symbol"/>
        </w:rPr>
      </w:pPr>
      <w:r>
        <w:rPr>
          <w:rFonts w:ascii="Arial" w:eastAsia="Arial" w:hAnsi="Arial" w:cs="Arial"/>
        </w:rPr>
        <w:t>Monthly Closing of the account’s</w:t>
      </w:r>
    </w:p>
    <w:p w:rsidR="007F288D" w:rsidRDefault="007F288D">
      <w:pPr>
        <w:spacing w:line="20" w:lineRule="exact"/>
        <w:rPr>
          <w:sz w:val="24"/>
          <w:szCs w:val="24"/>
        </w:rPr>
      </w:pPr>
    </w:p>
    <w:p w:rsidR="007F288D" w:rsidRDefault="007F288D">
      <w:pPr>
        <w:spacing w:line="286" w:lineRule="exact"/>
        <w:rPr>
          <w:sz w:val="24"/>
          <w:szCs w:val="24"/>
        </w:rPr>
      </w:pPr>
    </w:p>
    <w:p w:rsidR="007F288D" w:rsidRDefault="009222D6" w:rsidP="009222D6">
      <w:pPr>
        <w:ind w:left="80"/>
        <w:rPr>
          <w:sz w:val="20"/>
          <w:szCs w:val="20"/>
        </w:rPr>
      </w:pPr>
      <w:r>
        <w:rPr>
          <w:rFonts w:ascii="Arial" w:eastAsia="Arial" w:hAnsi="Arial" w:cs="Arial"/>
          <w:b/>
          <w:bCs/>
          <w:sz w:val="24"/>
          <w:szCs w:val="24"/>
        </w:rPr>
        <w:t xml:space="preserve">Location: </w:t>
      </w:r>
      <w:proofErr w:type="gramStart"/>
      <w:r w:rsidR="00966AAA">
        <w:rPr>
          <w:rFonts w:ascii="Arial" w:eastAsia="Arial" w:hAnsi="Arial" w:cs="Arial"/>
          <w:b/>
          <w:bCs/>
          <w:sz w:val="24"/>
          <w:szCs w:val="24"/>
        </w:rPr>
        <w:t>LAHORE</w:t>
      </w:r>
      <w:r>
        <w:rPr>
          <w:sz w:val="20"/>
          <w:szCs w:val="20"/>
        </w:rPr>
        <w:t xml:space="preserve"> </w:t>
      </w:r>
      <w:r w:rsidR="00966AAA">
        <w:rPr>
          <w:rFonts w:ascii="Arial" w:eastAsia="Arial" w:hAnsi="Arial" w:cs="Arial"/>
          <w:b/>
          <w:bCs/>
          <w:sz w:val="24"/>
          <w:szCs w:val="24"/>
        </w:rPr>
        <w:t xml:space="preserve"> ISLAMABAD</w:t>
      </w:r>
      <w:proofErr w:type="gramEnd"/>
    </w:p>
    <w:p w:rsidR="007F288D" w:rsidRDefault="007F288D">
      <w:pPr>
        <w:spacing w:line="229" w:lineRule="exact"/>
        <w:rPr>
          <w:sz w:val="24"/>
          <w:szCs w:val="24"/>
        </w:rPr>
      </w:pPr>
    </w:p>
    <w:p w:rsidR="007F288D" w:rsidRDefault="009222D6">
      <w:pPr>
        <w:spacing w:line="239" w:lineRule="auto"/>
        <w:ind w:left="80" w:right="120"/>
        <w:jc w:val="both"/>
        <w:rPr>
          <w:sz w:val="20"/>
          <w:szCs w:val="20"/>
        </w:rPr>
      </w:pPr>
      <w:r>
        <w:rPr>
          <w:rFonts w:ascii="Arial" w:eastAsia="Arial" w:hAnsi="Arial" w:cs="Arial"/>
          <w:sz w:val="24"/>
          <w:szCs w:val="24"/>
        </w:rPr>
        <w:t>It is</w:t>
      </w:r>
      <w:r w:rsidR="00966AAA">
        <w:rPr>
          <w:rFonts w:ascii="Arial" w:eastAsia="Arial" w:hAnsi="Arial" w:cs="Arial"/>
          <w:sz w:val="24"/>
          <w:szCs w:val="24"/>
        </w:rPr>
        <w:t xml:space="preserve"> the Ministry of Science and Technology Islamabad Department whose primary objective is to facilitate commercialization of the indigenous researched products, processes and technologies and to assist all public sectors Research and Development institutions in commercialization.</w:t>
      </w:r>
    </w:p>
    <w:p w:rsidR="007F288D" w:rsidRDefault="007F288D">
      <w:pPr>
        <w:spacing w:line="175" w:lineRule="exact"/>
        <w:rPr>
          <w:sz w:val="24"/>
          <w:szCs w:val="24"/>
        </w:rPr>
      </w:pPr>
    </w:p>
    <w:p w:rsidR="007F288D" w:rsidRDefault="00966AAA">
      <w:pPr>
        <w:tabs>
          <w:tab w:val="left" w:pos="5600"/>
        </w:tabs>
        <w:ind w:left="80"/>
        <w:rPr>
          <w:sz w:val="20"/>
          <w:szCs w:val="20"/>
        </w:rPr>
      </w:pPr>
      <w:r>
        <w:rPr>
          <w:rFonts w:ascii="Arial" w:eastAsia="Arial" w:hAnsi="Arial" w:cs="Arial"/>
          <w:b/>
          <w:bCs/>
          <w:sz w:val="24"/>
          <w:szCs w:val="24"/>
        </w:rPr>
        <w:t>SENIOR ACCOUNTANT</w:t>
      </w:r>
      <w:r>
        <w:rPr>
          <w:sz w:val="20"/>
          <w:szCs w:val="20"/>
        </w:rPr>
        <w:tab/>
      </w:r>
      <w:r>
        <w:rPr>
          <w:rFonts w:ascii="Arial" w:eastAsia="Arial" w:hAnsi="Arial" w:cs="Arial"/>
          <w:b/>
          <w:bCs/>
        </w:rPr>
        <w:t>MARCH 2013 TO OCT 2016</w:t>
      </w:r>
    </w:p>
    <w:p w:rsidR="007F288D" w:rsidRDefault="007F288D">
      <w:pPr>
        <w:spacing w:line="180" w:lineRule="exact"/>
        <w:rPr>
          <w:sz w:val="24"/>
          <w:szCs w:val="24"/>
        </w:rPr>
      </w:pPr>
    </w:p>
    <w:p w:rsidR="007F288D" w:rsidRDefault="00966AAA">
      <w:pPr>
        <w:ind w:left="80"/>
        <w:rPr>
          <w:sz w:val="20"/>
          <w:szCs w:val="20"/>
        </w:rPr>
      </w:pPr>
      <w:r>
        <w:rPr>
          <w:rFonts w:ascii="Arial" w:eastAsia="Arial" w:hAnsi="Arial" w:cs="Arial"/>
          <w:b/>
          <w:bCs/>
          <w:sz w:val="24"/>
          <w:szCs w:val="24"/>
        </w:rPr>
        <w:t>JOB DESCRIPTION:</w:t>
      </w:r>
    </w:p>
    <w:p w:rsidR="007F288D" w:rsidRDefault="007F288D">
      <w:pPr>
        <w:spacing w:line="168" w:lineRule="exact"/>
        <w:rPr>
          <w:sz w:val="24"/>
          <w:szCs w:val="24"/>
        </w:rPr>
      </w:pPr>
    </w:p>
    <w:p w:rsidR="007F288D" w:rsidRDefault="00966AAA">
      <w:pPr>
        <w:numPr>
          <w:ilvl w:val="0"/>
          <w:numId w:val="2"/>
        </w:numPr>
        <w:tabs>
          <w:tab w:val="left" w:pos="720"/>
        </w:tabs>
        <w:ind w:left="720" w:hanging="361"/>
        <w:rPr>
          <w:rFonts w:ascii="Symbol" w:eastAsia="Symbol" w:hAnsi="Symbol" w:cs="Symbol"/>
        </w:rPr>
      </w:pPr>
      <w:r>
        <w:rPr>
          <w:rFonts w:ascii="Arial" w:eastAsia="Arial" w:hAnsi="Arial" w:cs="Arial"/>
        </w:rPr>
        <w:t>Assist Manager and Internal audit service in developing and executing audit plans.</w:t>
      </w:r>
    </w:p>
    <w:p w:rsidR="007F288D" w:rsidRDefault="007F288D">
      <w:pPr>
        <w:spacing w:line="69" w:lineRule="exact"/>
        <w:rPr>
          <w:rFonts w:ascii="Symbol" w:eastAsia="Symbol" w:hAnsi="Symbol" w:cs="Symbol"/>
        </w:rPr>
      </w:pPr>
    </w:p>
    <w:p w:rsidR="007F288D" w:rsidRDefault="00966AAA">
      <w:pPr>
        <w:numPr>
          <w:ilvl w:val="0"/>
          <w:numId w:val="2"/>
        </w:numPr>
        <w:tabs>
          <w:tab w:val="left" w:pos="720"/>
        </w:tabs>
        <w:spacing w:line="218" w:lineRule="auto"/>
        <w:ind w:left="720" w:right="340" w:hanging="361"/>
        <w:rPr>
          <w:rFonts w:ascii="Symbol" w:eastAsia="Symbol" w:hAnsi="Symbol" w:cs="Symbol"/>
        </w:rPr>
      </w:pPr>
      <w:r>
        <w:rPr>
          <w:rFonts w:ascii="Arial" w:eastAsia="Arial" w:hAnsi="Arial" w:cs="Arial"/>
        </w:rPr>
        <w:t>Identifying the risks associated with the business objectives and evaluating the controls to mitigate those risks.</w:t>
      </w:r>
    </w:p>
    <w:p w:rsidR="007F288D" w:rsidRDefault="007F288D">
      <w:pPr>
        <w:spacing w:line="16" w:lineRule="exact"/>
        <w:rPr>
          <w:rFonts w:ascii="Symbol" w:eastAsia="Symbol" w:hAnsi="Symbol" w:cs="Symbol"/>
        </w:rPr>
      </w:pPr>
    </w:p>
    <w:p w:rsidR="007F288D" w:rsidRDefault="00966AAA">
      <w:pPr>
        <w:numPr>
          <w:ilvl w:val="0"/>
          <w:numId w:val="2"/>
        </w:numPr>
        <w:tabs>
          <w:tab w:val="left" w:pos="720"/>
        </w:tabs>
        <w:ind w:left="720" w:hanging="361"/>
        <w:rPr>
          <w:rFonts w:ascii="Symbol" w:eastAsia="Symbol" w:hAnsi="Symbol" w:cs="Symbol"/>
        </w:rPr>
      </w:pPr>
      <w:r>
        <w:rPr>
          <w:rFonts w:ascii="Arial" w:eastAsia="Arial" w:hAnsi="Arial" w:cs="Arial"/>
        </w:rPr>
        <w:t>Make recommendations on how to improve internal control.</w:t>
      </w:r>
    </w:p>
    <w:p w:rsidR="007F288D" w:rsidRDefault="007F288D">
      <w:pPr>
        <w:spacing w:line="6" w:lineRule="exact"/>
        <w:rPr>
          <w:rFonts w:ascii="Symbol" w:eastAsia="Symbol" w:hAnsi="Symbol" w:cs="Symbol"/>
        </w:rPr>
      </w:pPr>
    </w:p>
    <w:p w:rsidR="007F288D" w:rsidRDefault="00966AAA">
      <w:pPr>
        <w:numPr>
          <w:ilvl w:val="0"/>
          <w:numId w:val="2"/>
        </w:numPr>
        <w:tabs>
          <w:tab w:val="left" w:pos="720"/>
        </w:tabs>
        <w:ind w:left="720" w:hanging="361"/>
        <w:rPr>
          <w:rFonts w:ascii="Symbol" w:eastAsia="Symbol" w:hAnsi="Symbol" w:cs="Symbol"/>
        </w:rPr>
      </w:pPr>
      <w:r>
        <w:rPr>
          <w:rFonts w:ascii="Arial" w:eastAsia="Arial" w:hAnsi="Arial" w:cs="Arial"/>
        </w:rPr>
        <w:t>Periodic reports to the management.</w:t>
      </w:r>
    </w:p>
    <w:p w:rsidR="007F288D" w:rsidRDefault="007F288D">
      <w:pPr>
        <w:spacing w:line="11" w:lineRule="exact"/>
        <w:rPr>
          <w:rFonts w:ascii="Symbol" w:eastAsia="Symbol" w:hAnsi="Symbol" w:cs="Symbol"/>
        </w:rPr>
      </w:pPr>
    </w:p>
    <w:p w:rsidR="007F288D" w:rsidRDefault="00966AAA">
      <w:pPr>
        <w:numPr>
          <w:ilvl w:val="0"/>
          <w:numId w:val="2"/>
        </w:numPr>
        <w:tabs>
          <w:tab w:val="left" w:pos="720"/>
        </w:tabs>
        <w:ind w:left="720" w:hanging="361"/>
        <w:rPr>
          <w:rFonts w:ascii="Symbol" w:eastAsia="Symbol" w:hAnsi="Symbol" w:cs="Symbol"/>
        </w:rPr>
      </w:pPr>
      <w:r>
        <w:rPr>
          <w:rFonts w:ascii="Arial" w:eastAsia="Arial" w:hAnsi="Arial" w:cs="Arial"/>
        </w:rPr>
        <w:t>Payroll processing.</w:t>
      </w:r>
    </w:p>
    <w:p w:rsidR="007F288D" w:rsidRDefault="007F288D">
      <w:pPr>
        <w:spacing w:line="6" w:lineRule="exact"/>
        <w:rPr>
          <w:rFonts w:ascii="Symbol" w:eastAsia="Symbol" w:hAnsi="Symbol" w:cs="Symbol"/>
        </w:rPr>
      </w:pPr>
    </w:p>
    <w:p w:rsidR="007F288D" w:rsidRDefault="00966AAA">
      <w:pPr>
        <w:numPr>
          <w:ilvl w:val="0"/>
          <w:numId w:val="2"/>
        </w:numPr>
        <w:tabs>
          <w:tab w:val="left" w:pos="720"/>
        </w:tabs>
        <w:ind w:left="720" w:hanging="361"/>
        <w:rPr>
          <w:rFonts w:ascii="Symbol" w:eastAsia="Symbol" w:hAnsi="Symbol" w:cs="Symbol"/>
        </w:rPr>
      </w:pPr>
      <w:r>
        <w:rPr>
          <w:rFonts w:ascii="Arial" w:eastAsia="Arial" w:hAnsi="Arial" w:cs="Arial"/>
        </w:rPr>
        <w:t>Verifying, allocating, posting and reconciling accounts receivables and payables.</w:t>
      </w:r>
    </w:p>
    <w:p w:rsidR="007F288D" w:rsidRDefault="007F288D">
      <w:pPr>
        <w:sectPr w:rsidR="007F288D">
          <w:pgSz w:w="11940" w:h="16860"/>
          <w:pgMar w:top="525" w:right="800" w:bottom="573" w:left="740" w:header="0" w:footer="0" w:gutter="0"/>
          <w:cols w:space="720" w:equalWidth="0">
            <w:col w:w="10400"/>
          </w:cols>
        </w:sectPr>
      </w:pPr>
    </w:p>
    <w:p w:rsidR="007F288D" w:rsidRDefault="00966AAA">
      <w:pPr>
        <w:numPr>
          <w:ilvl w:val="0"/>
          <w:numId w:val="3"/>
        </w:numPr>
        <w:tabs>
          <w:tab w:val="left" w:pos="680"/>
        </w:tabs>
        <w:ind w:left="680" w:hanging="361"/>
        <w:rPr>
          <w:rFonts w:ascii="Symbol" w:eastAsia="Symbol" w:hAnsi="Symbol" w:cs="Symbol"/>
        </w:rPr>
      </w:pPr>
      <w:r>
        <w:rPr>
          <w:rFonts w:ascii="Arial" w:eastAsia="Arial" w:hAnsi="Arial" w:cs="Arial"/>
        </w:rPr>
        <w:lastRenderedPageBreak/>
        <w:t>Liaison with the banks and handling all banking matters.</w:t>
      </w:r>
    </w:p>
    <w:p w:rsidR="007F288D" w:rsidRDefault="007F288D">
      <w:pPr>
        <w:spacing w:line="8" w:lineRule="exact"/>
        <w:rPr>
          <w:rFonts w:ascii="Symbol" w:eastAsia="Symbol" w:hAnsi="Symbol" w:cs="Symbol"/>
        </w:rPr>
      </w:pPr>
    </w:p>
    <w:p w:rsidR="007F288D" w:rsidRDefault="00966AAA">
      <w:pPr>
        <w:numPr>
          <w:ilvl w:val="0"/>
          <w:numId w:val="3"/>
        </w:numPr>
        <w:tabs>
          <w:tab w:val="left" w:pos="680"/>
        </w:tabs>
        <w:ind w:left="680" w:hanging="361"/>
        <w:rPr>
          <w:rFonts w:ascii="Symbol" w:eastAsia="Symbol" w:hAnsi="Symbol" w:cs="Symbol"/>
        </w:rPr>
      </w:pPr>
      <w:r>
        <w:rPr>
          <w:rFonts w:ascii="Arial" w:eastAsia="Arial" w:hAnsi="Arial" w:cs="Arial"/>
        </w:rPr>
        <w:t>Bank reconciliations.</w:t>
      </w:r>
    </w:p>
    <w:p w:rsidR="007F288D" w:rsidRDefault="007F288D">
      <w:pPr>
        <w:spacing w:line="8" w:lineRule="exact"/>
        <w:rPr>
          <w:rFonts w:ascii="Symbol" w:eastAsia="Symbol" w:hAnsi="Symbol" w:cs="Symbol"/>
        </w:rPr>
      </w:pPr>
    </w:p>
    <w:p w:rsidR="007F288D" w:rsidRDefault="00966AAA">
      <w:pPr>
        <w:numPr>
          <w:ilvl w:val="0"/>
          <w:numId w:val="3"/>
        </w:numPr>
        <w:tabs>
          <w:tab w:val="left" w:pos="680"/>
        </w:tabs>
        <w:ind w:left="680" w:hanging="361"/>
        <w:rPr>
          <w:rFonts w:ascii="Symbol" w:eastAsia="Symbol" w:hAnsi="Symbol" w:cs="Symbol"/>
        </w:rPr>
      </w:pPr>
      <w:r>
        <w:rPr>
          <w:rFonts w:ascii="Arial" w:eastAsia="Arial" w:hAnsi="Arial" w:cs="Arial"/>
        </w:rPr>
        <w:t>Inventory management and reconciliations.</w:t>
      </w:r>
    </w:p>
    <w:p w:rsidR="007F288D" w:rsidRDefault="007F288D">
      <w:pPr>
        <w:spacing w:line="11" w:lineRule="exact"/>
        <w:rPr>
          <w:rFonts w:ascii="Symbol" w:eastAsia="Symbol" w:hAnsi="Symbol" w:cs="Symbol"/>
        </w:rPr>
      </w:pPr>
    </w:p>
    <w:p w:rsidR="007F288D" w:rsidRDefault="00966AAA">
      <w:pPr>
        <w:numPr>
          <w:ilvl w:val="0"/>
          <w:numId w:val="3"/>
        </w:numPr>
        <w:tabs>
          <w:tab w:val="left" w:pos="680"/>
        </w:tabs>
        <w:ind w:left="680" w:hanging="361"/>
        <w:rPr>
          <w:rFonts w:ascii="Symbol" w:eastAsia="Symbol" w:hAnsi="Symbol" w:cs="Symbol"/>
        </w:rPr>
      </w:pPr>
      <w:r>
        <w:rPr>
          <w:rFonts w:ascii="Arial" w:eastAsia="Arial" w:hAnsi="Arial" w:cs="Arial"/>
        </w:rPr>
        <w:t>Maintaining fixed assetregister.</w:t>
      </w:r>
    </w:p>
    <w:p w:rsidR="007F288D" w:rsidRDefault="007F288D">
      <w:pPr>
        <w:spacing w:line="9" w:lineRule="exact"/>
        <w:rPr>
          <w:rFonts w:ascii="Symbol" w:eastAsia="Symbol" w:hAnsi="Symbol" w:cs="Symbol"/>
        </w:rPr>
      </w:pPr>
    </w:p>
    <w:p w:rsidR="007F288D" w:rsidRDefault="00966AAA">
      <w:pPr>
        <w:numPr>
          <w:ilvl w:val="0"/>
          <w:numId w:val="3"/>
        </w:numPr>
        <w:tabs>
          <w:tab w:val="left" w:pos="680"/>
        </w:tabs>
        <w:ind w:left="680" w:hanging="361"/>
        <w:rPr>
          <w:rFonts w:ascii="Symbol" w:eastAsia="Symbol" w:hAnsi="Symbol" w:cs="Symbol"/>
        </w:rPr>
      </w:pPr>
      <w:r>
        <w:rPr>
          <w:rFonts w:ascii="Arial" w:eastAsia="Arial" w:hAnsi="Arial" w:cs="Arial"/>
        </w:rPr>
        <w:t>Support month end and year end process.</w:t>
      </w:r>
    </w:p>
    <w:p w:rsidR="007F288D" w:rsidRDefault="007F288D">
      <w:pPr>
        <w:spacing w:line="11" w:lineRule="exact"/>
        <w:rPr>
          <w:rFonts w:ascii="Symbol" w:eastAsia="Symbol" w:hAnsi="Symbol" w:cs="Symbol"/>
        </w:rPr>
      </w:pPr>
    </w:p>
    <w:p w:rsidR="007F288D" w:rsidRDefault="00966AAA">
      <w:pPr>
        <w:numPr>
          <w:ilvl w:val="0"/>
          <w:numId w:val="3"/>
        </w:numPr>
        <w:tabs>
          <w:tab w:val="left" w:pos="680"/>
        </w:tabs>
        <w:ind w:left="680" w:hanging="361"/>
        <w:rPr>
          <w:rFonts w:ascii="Symbol" w:eastAsia="Symbol" w:hAnsi="Symbol" w:cs="Symbol"/>
        </w:rPr>
      </w:pPr>
      <w:r>
        <w:rPr>
          <w:rFonts w:ascii="Arial" w:eastAsia="Arial" w:hAnsi="Arial" w:cs="Arial"/>
        </w:rPr>
        <w:t>Dealing LC matters from LC opening to LC retirement.</w:t>
      </w:r>
    </w:p>
    <w:p w:rsidR="007F288D" w:rsidRDefault="007F288D">
      <w:pPr>
        <w:spacing w:line="215" w:lineRule="exact"/>
        <w:rPr>
          <w:sz w:val="20"/>
          <w:szCs w:val="20"/>
        </w:rPr>
      </w:pPr>
    </w:p>
    <w:p w:rsidR="007F288D" w:rsidRDefault="00966AAA">
      <w:pPr>
        <w:ind w:left="40"/>
        <w:rPr>
          <w:sz w:val="20"/>
          <w:szCs w:val="20"/>
        </w:rPr>
      </w:pPr>
      <w:r>
        <w:rPr>
          <w:rFonts w:ascii="Arial" w:eastAsia="Arial" w:hAnsi="Arial" w:cs="Arial"/>
          <w:b/>
          <w:bCs/>
          <w:sz w:val="24"/>
          <w:szCs w:val="24"/>
        </w:rPr>
        <w:t>FOOD RESTAURANT in LAHORE PAKISTAN</w:t>
      </w:r>
    </w:p>
    <w:p w:rsidR="007F288D" w:rsidRDefault="007F288D">
      <w:pPr>
        <w:spacing w:line="20" w:lineRule="exact"/>
        <w:rPr>
          <w:sz w:val="20"/>
          <w:szCs w:val="20"/>
        </w:rPr>
      </w:pPr>
    </w:p>
    <w:p w:rsidR="007F288D" w:rsidRDefault="007F288D">
      <w:pPr>
        <w:spacing w:line="185" w:lineRule="exact"/>
        <w:rPr>
          <w:sz w:val="20"/>
          <w:szCs w:val="20"/>
        </w:rPr>
      </w:pPr>
    </w:p>
    <w:p w:rsidR="007F288D" w:rsidRDefault="009222D6">
      <w:pPr>
        <w:spacing w:line="230" w:lineRule="auto"/>
        <w:ind w:left="40" w:right="2460"/>
        <w:rPr>
          <w:sz w:val="20"/>
          <w:szCs w:val="20"/>
        </w:rPr>
      </w:pPr>
      <w:r>
        <w:rPr>
          <w:rFonts w:ascii="Arial" w:eastAsia="Arial" w:hAnsi="Arial" w:cs="Arial"/>
        </w:rPr>
        <w:t>It</w:t>
      </w:r>
      <w:r w:rsidR="00966AAA">
        <w:rPr>
          <w:rFonts w:ascii="Arial" w:eastAsia="Arial" w:hAnsi="Arial" w:cs="Arial"/>
        </w:rPr>
        <w:t xml:space="preserve"> was a multi cuisine like Pakistani, continental and Chinese restaurant serving lunch, Dinner, coffee and drinks.</w:t>
      </w:r>
    </w:p>
    <w:p w:rsidR="007F288D" w:rsidRDefault="007F288D">
      <w:pPr>
        <w:spacing w:line="186" w:lineRule="exact"/>
        <w:rPr>
          <w:sz w:val="20"/>
          <w:szCs w:val="20"/>
        </w:rPr>
      </w:pPr>
    </w:p>
    <w:p w:rsidR="007F288D" w:rsidRDefault="00966AAA">
      <w:pPr>
        <w:ind w:left="40"/>
        <w:rPr>
          <w:sz w:val="20"/>
          <w:szCs w:val="20"/>
        </w:rPr>
      </w:pPr>
      <w:r>
        <w:rPr>
          <w:rFonts w:ascii="Arial" w:eastAsia="Arial" w:hAnsi="Arial" w:cs="Arial"/>
          <w:b/>
          <w:bCs/>
          <w:sz w:val="24"/>
          <w:szCs w:val="24"/>
        </w:rPr>
        <w:t>JUNIOR ACCOUNTANT JAN 2012 – FEB 2013</w:t>
      </w:r>
    </w:p>
    <w:p w:rsidR="007F288D" w:rsidRDefault="007F288D">
      <w:pPr>
        <w:spacing w:line="173" w:lineRule="exact"/>
        <w:rPr>
          <w:sz w:val="20"/>
          <w:szCs w:val="20"/>
        </w:rPr>
      </w:pPr>
    </w:p>
    <w:p w:rsidR="007F288D" w:rsidRDefault="00966AAA">
      <w:pPr>
        <w:ind w:left="40"/>
        <w:rPr>
          <w:sz w:val="20"/>
          <w:szCs w:val="20"/>
        </w:rPr>
      </w:pPr>
      <w:r>
        <w:rPr>
          <w:rFonts w:ascii="Arial" w:eastAsia="Arial" w:hAnsi="Arial" w:cs="Arial"/>
          <w:b/>
          <w:bCs/>
          <w:sz w:val="24"/>
          <w:szCs w:val="24"/>
        </w:rPr>
        <w:t>JOB DESCROPTION &amp; ACHIEVEMNETS:</w:t>
      </w:r>
    </w:p>
    <w:p w:rsidR="007F288D" w:rsidRDefault="007F288D">
      <w:pPr>
        <w:spacing w:line="161" w:lineRule="exact"/>
        <w:rPr>
          <w:sz w:val="20"/>
          <w:szCs w:val="20"/>
        </w:rPr>
      </w:pPr>
    </w:p>
    <w:p w:rsidR="007F288D" w:rsidRDefault="00966AAA">
      <w:pPr>
        <w:numPr>
          <w:ilvl w:val="1"/>
          <w:numId w:val="4"/>
        </w:numPr>
        <w:tabs>
          <w:tab w:val="left" w:pos="680"/>
        </w:tabs>
        <w:ind w:left="680" w:hanging="361"/>
        <w:rPr>
          <w:rFonts w:ascii="Symbol" w:eastAsia="Symbol" w:hAnsi="Symbol" w:cs="Symbol"/>
        </w:rPr>
      </w:pPr>
      <w:r>
        <w:rPr>
          <w:rFonts w:ascii="Arial" w:eastAsia="Arial" w:hAnsi="Arial" w:cs="Arial"/>
        </w:rPr>
        <w:t>Posting and processing general entries to ensure all business transactions are recorded.</w:t>
      </w:r>
    </w:p>
    <w:p w:rsidR="007F288D" w:rsidRDefault="007F288D">
      <w:pPr>
        <w:spacing w:line="179" w:lineRule="exact"/>
        <w:rPr>
          <w:rFonts w:ascii="Symbol" w:eastAsia="Symbol" w:hAnsi="Symbol" w:cs="Symbol"/>
        </w:rPr>
      </w:pPr>
    </w:p>
    <w:p w:rsidR="007F288D" w:rsidRDefault="00966AAA">
      <w:pPr>
        <w:numPr>
          <w:ilvl w:val="1"/>
          <w:numId w:val="4"/>
        </w:numPr>
        <w:tabs>
          <w:tab w:val="left" w:pos="680"/>
        </w:tabs>
        <w:ind w:left="680" w:hanging="361"/>
        <w:rPr>
          <w:rFonts w:ascii="Symbol" w:eastAsia="Symbol" w:hAnsi="Symbol" w:cs="Symbol"/>
        </w:rPr>
      </w:pPr>
      <w:r>
        <w:rPr>
          <w:rFonts w:ascii="Arial" w:eastAsia="Arial" w:hAnsi="Arial" w:cs="Arial"/>
        </w:rPr>
        <w:t>Updating accounts receivables and issuing invoices.</w:t>
      </w:r>
    </w:p>
    <w:p w:rsidR="007F288D" w:rsidRDefault="007F288D">
      <w:pPr>
        <w:spacing w:line="163" w:lineRule="exact"/>
        <w:rPr>
          <w:rFonts w:ascii="Symbol" w:eastAsia="Symbol" w:hAnsi="Symbol" w:cs="Symbol"/>
        </w:rPr>
      </w:pPr>
    </w:p>
    <w:p w:rsidR="007F288D" w:rsidRDefault="00966AAA">
      <w:pPr>
        <w:numPr>
          <w:ilvl w:val="1"/>
          <w:numId w:val="4"/>
        </w:numPr>
        <w:tabs>
          <w:tab w:val="left" w:pos="680"/>
        </w:tabs>
        <w:ind w:left="680" w:hanging="361"/>
        <w:rPr>
          <w:rFonts w:ascii="Symbol" w:eastAsia="Symbol" w:hAnsi="Symbol" w:cs="Symbol"/>
        </w:rPr>
      </w:pPr>
      <w:r>
        <w:rPr>
          <w:rFonts w:ascii="Arial" w:eastAsia="Arial" w:hAnsi="Arial" w:cs="Arial"/>
        </w:rPr>
        <w:t>Updating accounts payables and performing reconciliations.</w:t>
      </w:r>
    </w:p>
    <w:p w:rsidR="007F288D" w:rsidRDefault="007F288D">
      <w:pPr>
        <w:spacing w:line="164" w:lineRule="exact"/>
        <w:rPr>
          <w:rFonts w:ascii="Symbol" w:eastAsia="Symbol" w:hAnsi="Symbol" w:cs="Symbol"/>
        </w:rPr>
      </w:pPr>
    </w:p>
    <w:p w:rsidR="007F288D" w:rsidRDefault="00966AAA">
      <w:pPr>
        <w:numPr>
          <w:ilvl w:val="1"/>
          <w:numId w:val="4"/>
        </w:numPr>
        <w:tabs>
          <w:tab w:val="left" w:pos="680"/>
        </w:tabs>
        <w:ind w:left="680" w:hanging="361"/>
        <w:rPr>
          <w:rFonts w:ascii="Symbol" w:eastAsia="Symbol" w:hAnsi="Symbol" w:cs="Symbol"/>
        </w:rPr>
      </w:pPr>
      <w:r>
        <w:rPr>
          <w:rFonts w:ascii="Arial" w:eastAsia="Arial" w:hAnsi="Arial" w:cs="Arial"/>
        </w:rPr>
        <w:t>Assist in the process of balance sheet and income statement.</w:t>
      </w:r>
    </w:p>
    <w:p w:rsidR="007F288D" w:rsidRDefault="007F288D">
      <w:pPr>
        <w:spacing w:line="6" w:lineRule="exact"/>
        <w:rPr>
          <w:rFonts w:ascii="Symbol" w:eastAsia="Symbol" w:hAnsi="Symbol" w:cs="Symbol"/>
        </w:rPr>
      </w:pPr>
    </w:p>
    <w:p w:rsidR="007F288D" w:rsidRDefault="00966AAA">
      <w:pPr>
        <w:numPr>
          <w:ilvl w:val="0"/>
          <w:numId w:val="4"/>
        </w:numPr>
        <w:tabs>
          <w:tab w:val="left" w:pos="660"/>
        </w:tabs>
        <w:ind w:left="660" w:hanging="360"/>
        <w:rPr>
          <w:rFonts w:ascii="Symbol" w:eastAsia="Symbol" w:hAnsi="Symbol" w:cs="Symbol"/>
        </w:rPr>
      </w:pPr>
      <w:r>
        <w:rPr>
          <w:rFonts w:ascii="Arial" w:eastAsia="Arial" w:hAnsi="Arial" w:cs="Arial"/>
        </w:rPr>
        <w:t>Assist with reviewing of expenses, payroll record etc. as assigned.</w:t>
      </w:r>
    </w:p>
    <w:p w:rsidR="007F288D" w:rsidRDefault="007F288D">
      <w:pPr>
        <w:spacing w:line="164" w:lineRule="exact"/>
        <w:rPr>
          <w:rFonts w:ascii="Symbol" w:eastAsia="Symbol" w:hAnsi="Symbol" w:cs="Symbol"/>
        </w:rPr>
      </w:pPr>
    </w:p>
    <w:p w:rsidR="007F288D" w:rsidRDefault="00966AAA">
      <w:pPr>
        <w:numPr>
          <w:ilvl w:val="0"/>
          <w:numId w:val="4"/>
        </w:numPr>
        <w:tabs>
          <w:tab w:val="left" w:pos="660"/>
        </w:tabs>
        <w:ind w:left="660" w:hanging="360"/>
        <w:rPr>
          <w:rFonts w:ascii="Symbol" w:eastAsia="Symbol" w:hAnsi="Symbol" w:cs="Symbol"/>
        </w:rPr>
      </w:pPr>
      <w:r>
        <w:rPr>
          <w:rFonts w:ascii="Arial" w:eastAsia="Arial" w:hAnsi="Arial" w:cs="Arial"/>
        </w:rPr>
        <w:t>Prepare and submit monthly and weekly reports.</w:t>
      </w:r>
    </w:p>
    <w:p w:rsidR="007F288D" w:rsidRDefault="007F288D">
      <w:pPr>
        <w:spacing w:line="167" w:lineRule="exact"/>
        <w:rPr>
          <w:rFonts w:ascii="Symbol" w:eastAsia="Symbol" w:hAnsi="Symbol" w:cs="Symbol"/>
        </w:rPr>
      </w:pPr>
    </w:p>
    <w:p w:rsidR="007F288D" w:rsidRDefault="00966AAA">
      <w:pPr>
        <w:numPr>
          <w:ilvl w:val="0"/>
          <w:numId w:val="4"/>
        </w:numPr>
        <w:tabs>
          <w:tab w:val="left" w:pos="660"/>
        </w:tabs>
        <w:ind w:left="660" w:hanging="360"/>
        <w:rPr>
          <w:rFonts w:ascii="Symbol" w:eastAsia="Symbol" w:hAnsi="Symbol" w:cs="Symbol"/>
        </w:rPr>
      </w:pPr>
      <w:r>
        <w:rPr>
          <w:rFonts w:ascii="Arial" w:eastAsia="Arial" w:hAnsi="Arial" w:cs="Arial"/>
        </w:rPr>
        <w:t>Act as a liaison for vendors to reconcile any billing discrepancies.</w:t>
      </w:r>
    </w:p>
    <w:p w:rsidR="007F288D" w:rsidRDefault="007F288D">
      <w:pPr>
        <w:spacing w:line="177" w:lineRule="exact"/>
        <w:rPr>
          <w:sz w:val="20"/>
          <w:szCs w:val="20"/>
        </w:rPr>
      </w:pPr>
    </w:p>
    <w:p w:rsidR="007F288D" w:rsidRDefault="00966AAA">
      <w:pPr>
        <w:rPr>
          <w:sz w:val="20"/>
          <w:szCs w:val="20"/>
        </w:rPr>
      </w:pPr>
      <w:r>
        <w:rPr>
          <w:rFonts w:ascii="Arial" w:eastAsia="Arial" w:hAnsi="Arial" w:cs="Arial"/>
          <w:b/>
          <w:bCs/>
          <w:color w:val="006DC0"/>
          <w:sz w:val="24"/>
          <w:szCs w:val="24"/>
        </w:rPr>
        <w:t>SOFTWARE SKILLS</w:t>
      </w:r>
    </w:p>
    <w:p w:rsidR="007F288D" w:rsidRDefault="0057642F">
      <w:pPr>
        <w:spacing w:line="20" w:lineRule="exact"/>
        <w:rPr>
          <w:sz w:val="20"/>
          <w:szCs w:val="20"/>
        </w:rPr>
      </w:pPr>
      <w:r>
        <w:rPr>
          <w:sz w:val="20"/>
          <w:szCs w:val="20"/>
        </w:rPr>
        <w:pict>
          <v:line id="Shape 17" o:spid="_x0000_s1042" style="position:absolute;z-index:251665408;visibility:visible;mso-wrap-distance-left:0;mso-wrap-distance-right:0" from="-.7pt,3.55pt" to="515.45pt,3.55pt" o:allowincell="f" strokecolor="#bad4eb" strokeweight="3.55pt"/>
        </w:pict>
      </w:r>
    </w:p>
    <w:p w:rsidR="007F288D" w:rsidRDefault="007F288D">
      <w:pPr>
        <w:spacing w:line="107" w:lineRule="exact"/>
        <w:rPr>
          <w:sz w:val="20"/>
          <w:szCs w:val="20"/>
        </w:rPr>
      </w:pPr>
    </w:p>
    <w:p w:rsidR="007F288D" w:rsidRDefault="00966AAA">
      <w:pPr>
        <w:numPr>
          <w:ilvl w:val="0"/>
          <w:numId w:val="5"/>
        </w:numPr>
        <w:tabs>
          <w:tab w:val="left" w:pos="640"/>
        </w:tabs>
        <w:ind w:left="640" w:hanging="362"/>
        <w:rPr>
          <w:rFonts w:ascii="Symbol" w:eastAsia="Symbol" w:hAnsi="Symbol" w:cs="Symbol"/>
        </w:rPr>
      </w:pPr>
      <w:r>
        <w:rPr>
          <w:rFonts w:ascii="Arial" w:eastAsia="Arial" w:hAnsi="Arial" w:cs="Arial"/>
        </w:rPr>
        <w:t>Post Graduate Diploma in Information Technology</w:t>
      </w:r>
    </w:p>
    <w:p w:rsidR="007F288D" w:rsidRDefault="007F288D">
      <w:pPr>
        <w:spacing w:line="95" w:lineRule="exact"/>
        <w:rPr>
          <w:rFonts w:ascii="Symbol" w:eastAsia="Symbol" w:hAnsi="Symbol" w:cs="Symbol"/>
        </w:rPr>
      </w:pPr>
    </w:p>
    <w:p w:rsidR="007F288D" w:rsidRDefault="00966AAA">
      <w:pPr>
        <w:numPr>
          <w:ilvl w:val="0"/>
          <w:numId w:val="5"/>
        </w:numPr>
        <w:tabs>
          <w:tab w:val="left" w:pos="640"/>
        </w:tabs>
        <w:ind w:left="640" w:hanging="362"/>
        <w:rPr>
          <w:rFonts w:ascii="Symbol" w:eastAsia="Symbol" w:hAnsi="Symbol" w:cs="Symbol"/>
        </w:rPr>
      </w:pPr>
      <w:r>
        <w:rPr>
          <w:rFonts w:ascii="Arial" w:eastAsia="Arial" w:hAnsi="Arial" w:cs="Arial"/>
        </w:rPr>
        <w:t>MS Office 2007 (MS Word, MS Excel, MS PowerPoint)</w:t>
      </w:r>
    </w:p>
    <w:p w:rsidR="007F288D" w:rsidRDefault="007F288D">
      <w:pPr>
        <w:spacing w:line="168" w:lineRule="exact"/>
        <w:rPr>
          <w:rFonts w:ascii="Symbol" w:eastAsia="Symbol" w:hAnsi="Symbol" w:cs="Symbol"/>
        </w:rPr>
      </w:pPr>
    </w:p>
    <w:p w:rsidR="007F288D" w:rsidRDefault="00966AAA">
      <w:pPr>
        <w:numPr>
          <w:ilvl w:val="0"/>
          <w:numId w:val="5"/>
        </w:numPr>
        <w:tabs>
          <w:tab w:val="left" w:pos="640"/>
        </w:tabs>
        <w:spacing w:line="221" w:lineRule="auto"/>
        <w:ind w:left="640" w:right="1260" w:hanging="362"/>
        <w:rPr>
          <w:rFonts w:ascii="Symbol" w:eastAsia="Symbol" w:hAnsi="Symbol" w:cs="Symbol"/>
        </w:rPr>
      </w:pPr>
      <w:r>
        <w:rPr>
          <w:rFonts w:ascii="Arial" w:eastAsia="Arial" w:hAnsi="Arial" w:cs="Arial"/>
        </w:rPr>
        <w:t>Computerized Accounting and Finance (Peachtree Accounting Software, QuickBooks Accounting Software, MYOB Accounting Software, Tally ERP 9.0)</w:t>
      </w:r>
    </w:p>
    <w:p w:rsidR="007F288D" w:rsidRDefault="007F288D">
      <w:pPr>
        <w:spacing w:line="394" w:lineRule="exact"/>
        <w:rPr>
          <w:sz w:val="20"/>
          <w:szCs w:val="20"/>
        </w:rPr>
      </w:pPr>
    </w:p>
    <w:p w:rsidR="007F288D" w:rsidRDefault="00966AAA">
      <w:pPr>
        <w:rPr>
          <w:sz w:val="20"/>
          <w:szCs w:val="20"/>
        </w:rPr>
      </w:pPr>
      <w:r>
        <w:rPr>
          <w:rFonts w:ascii="Arial" w:eastAsia="Arial" w:hAnsi="Arial" w:cs="Arial"/>
          <w:b/>
          <w:bCs/>
          <w:color w:val="006DC0"/>
          <w:sz w:val="24"/>
          <w:szCs w:val="24"/>
        </w:rPr>
        <w:t>ACADEMIA</w:t>
      </w:r>
    </w:p>
    <w:p w:rsidR="007F288D" w:rsidRDefault="0057642F">
      <w:pPr>
        <w:spacing w:line="20" w:lineRule="exact"/>
        <w:rPr>
          <w:sz w:val="20"/>
          <w:szCs w:val="20"/>
        </w:rPr>
      </w:pPr>
      <w:r>
        <w:rPr>
          <w:sz w:val="20"/>
          <w:szCs w:val="20"/>
        </w:rPr>
        <w:pict>
          <v:line id="Shape 18" o:spid="_x0000_s1043" style="position:absolute;z-index:251666432;visibility:visible;mso-wrap-distance-left:0;mso-wrap-distance-right:0" from=".45pt,2pt" to="516.65pt,2pt" o:allowincell="f" strokecolor="#bad4eb" strokeweight="3.55pt"/>
        </w:pict>
      </w:r>
    </w:p>
    <w:p w:rsidR="007F288D" w:rsidRDefault="007F288D">
      <w:pPr>
        <w:spacing w:line="237" w:lineRule="exact"/>
        <w:rPr>
          <w:sz w:val="20"/>
          <w:szCs w:val="20"/>
        </w:rPr>
      </w:pPr>
    </w:p>
    <w:tbl>
      <w:tblPr>
        <w:tblW w:w="0" w:type="auto"/>
        <w:tblLayout w:type="fixed"/>
        <w:tblCellMar>
          <w:left w:w="0" w:type="dxa"/>
          <w:right w:w="0" w:type="dxa"/>
        </w:tblCellMar>
        <w:tblLook w:val="04A0"/>
      </w:tblPr>
      <w:tblGrid>
        <w:gridCol w:w="1620"/>
        <w:gridCol w:w="1760"/>
        <w:gridCol w:w="1880"/>
        <w:gridCol w:w="2140"/>
        <w:gridCol w:w="2960"/>
      </w:tblGrid>
      <w:tr w:rsidR="007F288D">
        <w:trPr>
          <w:trHeight w:val="253"/>
        </w:trPr>
        <w:tc>
          <w:tcPr>
            <w:tcW w:w="1620" w:type="dxa"/>
            <w:vAlign w:val="bottom"/>
          </w:tcPr>
          <w:p w:rsidR="007F288D" w:rsidRDefault="00966AAA">
            <w:pPr>
              <w:rPr>
                <w:sz w:val="20"/>
                <w:szCs w:val="20"/>
              </w:rPr>
            </w:pPr>
            <w:r>
              <w:rPr>
                <w:rFonts w:ascii="Arial" w:eastAsia="Arial" w:hAnsi="Arial" w:cs="Arial"/>
              </w:rPr>
              <w:t>2014-2015</w:t>
            </w:r>
          </w:p>
        </w:tc>
        <w:tc>
          <w:tcPr>
            <w:tcW w:w="5780" w:type="dxa"/>
            <w:gridSpan w:val="3"/>
            <w:vAlign w:val="bottom"/>
          </w:tcPr>
          <w:p w:rsidR="007F288D" w:rsidRDefault="00966AAA">
            <w:pPr>
              <w:ind w:left="460"/>
              <w:rPr>
                <w:sz w:val="20"/>
                <w:szCs w:val="20"/>
              </w:rPr>
            </w:pPr>
            <w:r>
              <w:rPr>
                <w:rFonts w:ascii="Arial" w:eastAsia="Arial" w:hAnsi="Arial" w:cs="Arial"/>
              </w:rPr>
              <w:t>Certified Public Accountant of Pakistan (CPA)</w:t>
            </w:r>
          </w:p>
        </w:tc>
        <w:tc>
          <w:tcPr>
            <w:tcW w:w="2960" w:type="dxa"/>
            <w:vAlign w:val="bottom"/>
          </w:tcPr>
          <w:p w:rsidR="007F288D" w:rsidRDefault="007F288D"/>
        </w:tc>
      </w:tr>
      <w:tr w:rsidR="007F288D">
        <w:trPr>
          <w:trHeight w:val="336"/>
        </w:trPr>
        <w:tc>
          <w:tcPr>
            <w:tcW w:w="1620" w:type="dxa"/>
            <w:vAlign w:val="bottom"/>
          </w:tcPr>
          <w:p w:rsidR="007F288D" w:rsidRDefault="007F288D">
            <w:pPr>
              <w:rPr>
                <w:sz w:val="24"/>
                <w:szCs w:val="24"/>
              </w:rPr>
            </w:pPr>
          </w:p>
        </w:tc>
        <w:tc>
          <w:tcPr>
            <w:tcW w:w="5780" w:type="dxa"/>
            <w:gridSpan w:val="3"/>
            <w:vAlign w:val="bottom"/>
          </w:tcPr>
          <w:p w:rsidR="007F288D" w:rsidRDefault="00966AAA">
            <w:pPr>
              <w:ind w:left="480"/>
              <w:rPr>
                <w:sz w:val="20"/>
                <w:szCs w:val="20"/>
              </w:rPr>
            </w:pPr>
            <w:r>
              <w:rPr>
                <w:rFonts w:ascii="Arial" w:eastAsia="Arial" w:hAnsi="Arial" w:cs="Arial"/>
                <w:w w:val="96"/>
              </w:rPr>
              <w:t>The Institute Of Certified Public Accountants of Pakistan</w:t>
            </w:r>
          </w:p>
        </w:tc>
        <w:tc>
          <w:tcPr>
            <w:tcW w:w="2960" w:type="dxa"/>
            <w:vAlign w:val="bottom"/>
          </w:tcPr>
          <w:p w:rsidR="007F288D" w:rsidRDefault="007F288D">
            <w:pPr>
              <w:rPr>
                <w:sz w:val="24"/>
                <w:szCs w:val="24"/>
              </w:rPr>
            </w:pPr>
          </w:p>
        </w:tc>
      </w:tr>
      <w:tr w:rsidR="007F288D">
        <w:trPr>
          <w:trHeight w:val="338"/>
        </w:trPr>
        <w:tc>
          <w:tcPr>
            <w:tcW w:w="1620" w:type="dxa"/>
            <w:vAlign w:val="bottom"/>
          </w:tcPr>
          <w:p w:rsidR="007F288D" w:rsidRDefault="00966AAA">
            <w:pPr>
              <w:rPr>
                <w:sz w:val="20"/>
                <w:szCs w:val="20"/>
              </w:rPr>
            </w:pPr>
            <w:r>
              <w:rPr>
                <w:rFonts w:ascii="Arial" w:eastAsia="Arial" w:hAnsi="Arial" w:cs="Arial"/>
              </w:rPr>
              <w:t>2012-2014</w:t>
            </w:r>
          </w:p>
        </w:tc>
        <w:tc>
          <w:tcPr>
            <w:tcW w:w="5780" w:type="dxa"/>
            <w:gridSpan w:val="3"/>
            <w:vAlign w:val="bottom"/>
          </w:tcPr>
          <w:p w:rsidR="007F288D" w:rsidRDefault="00966AAA">
            <w:pPr>
              <w:ind w:left="500"/>
              <w:rPr>
                <w:sz w:val="20"/>
                <w:szCs w:val="20"/>
              </w:rPr>
            </w:pPr>
            <w:r>
              <w:rPr>
                <w:rFonts w:ascii="Arial" w:eastAsia="Arial" w:hAnsi="Arial" w:cs="Arial"/>
              </w:rPr>
              <w:t>Master of Business Studies MBS (Finance)</w:t>
            </w:r>
          </w:p>
        </w:tc>
        <w:tc>
          <w:tcPr>
            <w:tcW w:w="2960" w:type="dxa"/>
            <w:vAlign w:val="bottom"/>
          </w:tcPr>
          <w:p w:rsidR="007F288D" w:rsidRDefault="007F288D">
            <w:pPr>
              <w:rPr>
                <w:sz w:val="24"/>
                <w:szCs w:val="24"/>
              </w:rPr>
            </w:pPr>
          </w:p>
        </w:tc>
      </w:tr>
      <w:tr w:rsidR="007F288D">
        <w:trPr>
          <w:trHeight w:val="326"/>
        </w:trPr>
        <w:tc>
          <w:tcPr>
            <w:tcW w:w="1620" w:type="dxa"/>
            <w:vAlign w:val="bottom"/>
          </w:tcPr>
          <w:p w:rsidR="007F288D" w:rsidRDefault="007F288D">
            <w:pPr>
              <w:rPr>
                <w:sz w:val="24"/>
                <w:szCs w:val="24"/>
              </w:rPr>
            </w:pPr>
          </w:p>
        </w:tc>
        <w:tc>
          <w:tcPr>
            <w:tcW w:w="3640" w:type="dxa"/>
            <w:gridSpan w:val="2"/>
            <w:vAlign w:val="bottom"/>
          </w:tcPr>
          <w:p w:rsidR="007F288D" w:rsidRDefault="00966AAA">
            <w:pPr>
              <w:ind w:left="480"/>
              <w:rPr>
                <w:sz w:val="20"/>
                <w:szCs w:val="20"/>
              </w:rPr>
            </w:pPr>
            <w:r>
              <w:rPr>
                <w:rFonts w:ascii="Arial" w:eastAsia="Arial" w:hAnsi="Arial" w:cs="Arial"/>
              </w:rPr>
              <w:t>Virtual University Of Pakistan</w:t>
            </w:r>
          </w:p>
        </w:tc>
        <w:tc>
          <w:tcPr>
            <w:tcW w:w="2140" w:type="dxa"/>
            <w:vAlign w:val="bottom"/>
          </w:tcPr>
          <w:p w:rsidR="007F288D" w:rsidRDefault="007F288D">
            <w:pPr>
              <w:rPr>
                <w:sz w:val="24"/>
                <w:szCs w:val="24"/>
              </w:rPr>
            </w:pPr>
          </w:p>
        </w:tc>
        <w:tc>
          <w:tcPr>
            <w:tcW w:w="2960" w:type="dxa"/>
            <w:vAlign w:val="bottom"/>
          </w:tcPr>
          <w:p w:rsidR="007F288D" w:rsidRDefault="007F288D">
            <w:pPr>
              <w:rPr>
                <w:sz w:val="24"/>
                <w:szCs w:val="24"/>
              </w:rPr>
            </w:pPr>
          </w:p>
        </w:tc>
      </w:tr>
      <w:tr w:rsidR="007F288D">
        <w:trPr>
          <w:trHeight w:val="304"/>
        </w:trPr>
        <w:tc>
          <w:tcPr>
            <w:tcW w:w="3380" w:type="dxa"/>
            <w:gridSpan w:val="2"/>
            <w:vAlign w:val="bottom"/>
          </w:tcPr>
          <w:p w:rsidR="007F288D" w:rsidRDefault="00966AAA">
            <w:pPr>
              <w:rPr>
                <w:sz w:val="20"/>
                <w:szCs w:val="20"/>
              </w:rPr>
            </w:pPr>
            <w:r>
              <w:rPr>
                <w:rFonts w:ascii="Arial" w:eastAsia="Arial" w:hAnsi="Arial" w:cs="Arial"/>
                <w:b/>
                <w:bCs/>
                <w:color w:val="006DC0"/>
                <w:sz w:val="24"/>
                <w:szCs w:val="24"/>
              </w:rPr>
              <w:t>PERSONAL DOSSIER</w:t>
            </w:r>
          </w:p>
        </w:tc>
        <w:tc>
          <w:tcPr>
            <w:tcW w:w="1880" w:type="dxa"/>
            <w:vAlign w:val="bottom"/>
          </w:tcPr>
          <w:p w:rsidR="007F288D" w:rsidRDefault="007F288D">
            <w:pPr>
              <w:rPr>
                <w:sz w:val="24"/>
                <w:szCs w:val="24"/>
              </w:rPr>
            </w:pPr>
          </w:p>
        </w:tc>
        <w:tc>
          <w:tcPr>
            <w:tcW w:w="2140" w:type="dxa"/>
            <w:vAlign w:val="bottom"/>
          </w:tcPr>
          <w:p w:rsidR="007F288D" w:rsidRDefault="007F288D">
            <w:pPr>
              <w:rPr>
                <w:sz w:val="24"/>
                <w:szCs w:val="24"/>
              </w:rPr>
            </w:pPr>
          </w:p>
        </w:tc>
        <w:tc>
          <w:tcPr>
            <w:tcW w:w="2960" w:type="dxa"/>
            <w:vAlign w:val="bottom"/>
          </w:tcPr>
          <w:p w:rsidR="007F288D" w:rsidRDefault="007F288D">
            <w:pPr>
              <w:rPr>
                <w:sz w:val="24"/>
                <w:szCs w:val="24"/>
              </w:rPr>
            </w:pPr>
          </w:p>
        </w:tc>
      </w:tr>
      <w:tr w:rsidR="007F288D">
        <w:trPr>
          <w:trHeight w:val="99"/>
        </w:trPr>
        <w:tc>
          <w:tcPr>
            <w:tcW w:w="1620" w:type="dxa"/>
            <w:vAlign w:val="bottom"/>
          </w:tcPr>
          <w:p w:rsidR="007F288D" w:rsidRDefault="007F288D">
            <w:pPr>
              <w:rPr>
                <w:sz w:val="8"/>
                <w:szCs w:val="8"/>
              </w:rPr>
            </w:pPr>
          </w:p>
        </w:tc>
        <w:tc>
          <w:tcPr>
            <w:tcW w:w="1760" w:type="dxa"/>
            <w:vAlign w:val="bottom"/>
          </w:tcPr>
          <w:p w:rsidR="007F288D" w:rsidRDefault="007F288D">
            <w:pPr>
              <w:rPr>
                <w:sz w:val="8"/>
                <w:szCs w:val="8"/>
              </w:rPr>
            </w:pPr>
          </w:p>
        </w:tc>
        <w:tc>
          <w:tcPr>
            <w:tcW w:w="1880" w:type="dxa"/>
            <w:vAlign w:val="bottom"/>
          </w:tcPr>
          <w:p w:rsidR="007F288D" w:rsidRDefault="007F288D">
            <w:pPr>
              <w:rPr>
                <w:sz w:val="8"/>
                <w:szCs w:val="8"/>
              </w:rPr>
            </w:pPr>
          </w:p>
        </w:tc>
        <w:tc>
          <w:tcPr>
            <w:tcW w:w="2140" w:type="dxa"/>
            <w:vAlign w:val="bottom"/>
          </w:tcPr>
          <w:p w:rsidR="007F288D" w:rsidRDefault="007F288D">
            <w:pPr>
              <w:rPr>
                <w:sz w:val="8"/>
                <w:szCs w:val="8"/>
              </w:rPr>
            </w:pPr>
          </w:p>
        </w:tc>
        <w:tc>
          <w:tcPr>
            <w:tcW w:w="2960" w:type="dxa"/>
            <w:vAlign w:val="bottom"/>
          </w:tcPr>
          <w:p w:rsidR="007F288D" w:rsidRDefault="007F288D">
            <w:pPr>
              <w:rPr>
                <w:sz w:val="8"/>
                <w:szCs w:val="8"/>
              </w:rPr>
            </w:pPr>
          </w:p>
        </w:tc>
      </w:tr>
      <w:tr w:rsidR="007F288D">
        <w:trPr>
          <w:trHeight w:val="84"/>
        </w:trPr>
        <w:tc>
          <w:tcPr>
            <w:tcW w:w="1620" w:type="dxa"/>
            <w:shd w:val="clear" w:color="auto" w:fill="BAD4EB"/>
            <w:vAlign w:val="bottom"/>
          </w:tcPr>
          <w:p w:rsidR="007F288D" w:rsidRDefault="007F288D">
            <w:pPr>
              <w:rPr>
                <w:sz w:val="7"/>
                <w:szCs w:val="7"/>
              </w:rPr>
            </w:pPr>
          </w:p>
        </w:tc>
        <w:tc>
          <w:tcPr>
            <w:tcW w:w="1760" w:type="dxa"/>
            <w:shd w:val="clear" w:color="auto" w:fill="BAD4EB"/>
            <w:vAlign w:val="bottom"/>
          </w:tcPr>
          <w:p w:rsidR="007F288D" w:rsidRDefault="007F288D">
            <w:pPr>
              <w:rPr>
                <w:sz w:val="7"/>
                <w:szCs w:val="7"/>
              </w:rPr>
            </w:pPr>
          </w:p>
        </w:tc>
        <w:tc>
          <w:tcPr>
            <w:tcW w:w="1880" w:type="dxa"/>
            <w:shd w:val="clear" w:color="auto" w:fill="BAD4EB"/>
            <w:vAlign w:val="bottom"/>
          </w:tcPr>
          <w:p w:rsidR="007F288D" w:rsidRDefault="007F288D">
            <w:pPr>
              <w:rPr>
                <w:sz w:val="7"/>
                <w:szCs w:val="7"/>
              </w:rPr>
            </w:pPr>
          </w:p>
        </w:tc>
        <w:tc>
          <w:tcPr>
            <w:tcW w:w="2140" w:type="dxa"/>
            <w:shd w:val="clear" w:color="auto" w:fill="BAD4EB"/>
            <w:vAlign w:val="bottom"/>
          </w:tcPr>
          <w:p w:rsidR="007F288D" w:rsidRDefault="007F288D">
            <w:pPr>
              <w:rPr>
                <w:sz w:val="7"/>
                <w:szCs w:val="7"/>
              </w:rPr>
            </w:pPr>
          </w:p>
        </w:tc>
        <w:tc>
          <w:tcPr>
            <w:tcW w:w="2960" w:type="dxa"/>
            <w:shd w:val="clear" w:color="auto" w:fill="BAD4EB"/>
            <w:vAlign w:val="bottom"/>
          </w:tcPr>
          <w:p w:rsidR="007F288D" w:rsidRDefault="007F288D">
            <w:pPr>
              <w:rPr>
                <w:sz w:val="7"/>
                <w:szCs w:val="7"/>
              </w:rPr>
            </w:pPr>
          </w:p>
        </w:tc>
      </w:tr>
      <w:tr w:rsidR="007F288D">
        <w:trPr>
          <w:trHeight w:val="305"/>
        </w:trPr>
        <w:tc>
          <w:tcPr>
            <w:tcW w:w="1620" w:type="dxa"/>
            <w:vAlign w:val="bottom"/>
          </w:tcPr>
          <w:p w:rsidR="007F288D" w:rsidRDefault="00966AAA">
            <w:pPr>
              <w:rPr>
                <w:sz w:val="20"/>
                <w:szCs w:val="20"/>
              </w:rPr>
            </w:pPr>
            <w:r>
              <w:rPr>
                <w:rFonts w:ascii="Arial" w:eastAsia="Arial" w:hAnsi="Arial" w:cs="Arial"/>
              </w:rPr>
              <w:t>Date of Birth:</w:t>
            </w:r>
          </w:p>
        </w:tc>
        <w:tc>
          <w:tcPr>
            <w:tcW w:w="1760" w:type="dxa"/>
            <w:vAlign w:val="bottom"/>
          </w:tcPr>
          <w:p w:rsidR="007F288D" w:rsidRDefault="00966AAA">
            <w:pPr>
              <w:ind w:left="340"/>
              <w:rPr>
                <w:sz w:val="20"/>
                <w:szCs w:val="20"/>
              </w:rPr>
            </w:pPr>
            <w:r>
              <w:rPr>
                <w:rFonts w:ascii="Arial" w:eastAsia="Arial" w:hAnsi="Arial" w:cs="Arial"/>
              </w:rPr>
              <w:t>August 1986</w:t>
            </w:r>
          </w:p>
        </w:tc>
        <w:tc>
          <w:tcPr>
            <w:tcW w:w="1880" w:type="dxa"/>
            <w:vAlign w:val="bottom"/>
          </w:tcPr>
          <w:p w:rsidR="007F288D" w:rsidRDefault="00966AAA">
            <w:pPr>
              <w:ind w:left="200"/>
              <w:rPr>
                <w:sz w:val="20"/>
                <w:szCs w:val="20"/>
              </w:rPr>
            </w:pPr>
            <w:r>
              <w:rPr>
                <w:rFonts w:ascii="Arial" w:eastAsia="Arial" w:hAnsi="Arial" w:cs="Arial"/>
              </w:rPr>
              <w:t>Marital Status:</w:t>
            </w:r>
          </w:p>
        </w:tc>
        <w:tc>
          <w:tcPr>
            <w:tcW w:w="2140" w:type="dxa"/>
            <w:vAlign w:val="bottom"/>
          </w:tcPr>
          <w:p w:rsidR="007F288D" w:rsidRDefault="00966AAA">
            <w:pPr>
              <w:ind w:left="340"/>
              <w:rPr>
                <w:sz w:val="20"/>
                <w:szCs w:val="20"/>
              </w:rPr>
            </w:pPr>
            <w:r>
              <w:rPr>
                <w:rFonts w:ascii="Arial" w:eastAsia="Arial" w:hAnsi="Arial" w:cs="Arial"/>
              </w:rPr>
              <w:t>Married</w:t>
            </w:r>
          </w:p>
        </w:tc>
        <w:tc>
          <w:tcPr>
            <w:tcW w:w="2960" w:type="dxa"/>
            <w:vAlign w:val="bottom"/>
          </w:tcPr>
          <w:p w:rsidR="007F288D" w:rsidRDefault="00966AAA">
            <w:pPr>
              <w:ind w:left="320"/>
              <w:rPr>
                <w:sz w:val="20"/>
                <w:szCs w:val="20"/>
              </w:rPr>
            </w:pPr>
            <w:r>
              <w:rPr>
                <w:rFonts w:ascii="Arial" w:eastAsia="Arial" w:hAnsi="Arial" w:cs="Arial"/>
              </w:rPr>
              <w:t>Nationality: Pakistani</w:t>
            </w:r>
          </w:p>
        </w:tc>
      </w:tr>
      <w:tr w:rsidR="007F288D">
        <w:trPr>
          <w:trHeight w:val="319"/>
        </w:trPr>
        <w:tc>
          <w:tcPr>
            <w:tcW w:w="1620" w:type="dxa"/>
            <w:vAlign w:val="bottom"/>
          </w:tcPr>
          <w:p w:rsidR="007F288D" w:rsidRDefault="00966AAA">
            <w:pPr>
              <w:rPr>
                <w:sz w:val="20"/>
                <w:szCs w:val="20"/>
              </w:rPr>
            </w:pPr>
            <w:r>
              <w:rPr>
                <w:rFonts w:ascii="Arial" w:eastAsia="Arial" w:hAnsi="Arial" w:cs="Arial"/>
              </w:rPr>
              <w:t>Visa Status:</w:t>
            </w:r>
          </w:p>
        </w:tc>
        <w:tc>
          <w:tcPr>
            <w:tcW w:w="1760" w:type="dxa"/>
            <w:vAlign w:val="bottom"/>
          </w:tcPr>
          <w:p w:rsidR="007F288D" w:rsidRDefault="00966AAA">
            <w:pPr>
              <w:ind w:left="340"/>
              <w:rPr>
                <w:sz w:val="20"/>
                <w:szCs w:val="20"/>
              </w:rPr>
            </w:pPr>
            <w:r>
              <w:rPr>
                <w:rFonts w:ascii="Arial" w:eastAsia="Arial" w:hAnsi="Arial" w:cs="Arial"/>
              </w:rPr>
              <w:t>Visit</w:t>
            </w:r>
          </w:p>
        </w:tc>
        <w:tc>
          <w:tcPr>
            <w:tcW w:w="1880" w:type="dxa"/>
            <w:vAlign w:val="bottom"/>
          </w:tcPr>
          <w:p w:rsidR="007F288D" w:rsidRDefault="00966AAA">
            <w:pPr>
              <w:ind w:left="420"/>
              <w:rPr>
                <w:sz w:val="20"/>
                <w:szCs w:val="20"/>
              </w:rPr>
            </w:pPr>
            <w:r>
              <w:rPr>
                <w:rFonts w:ascii="Arial" w:eastAsia="Arial" w:hAnsi="Arial" w:cs="Arial"/>
                <w:sz w:val="24"/>
                <w:szCs w:val="24"/>
              </w:rPr>
              <w:t>Visa Expiry:</w:t>
            </w:r>
          </w:p>
        </w:tc>
        <w:tc>
          <w:tcPr>
            <w:tcW w:w="2140" w:type="dxa"/>
            <w:vAlign w:val="bottom"/>
          </w:tcPr>
          <w:p w:rsidR="007F288D" w:rsidRDefault="00966AAA">
            <w:pPr>
              <w:ind w:left="280"/>
              <w:rPr>
                <w:sz w:val="20"/>
                <w:szCs w:val="20"/>
              </w:rPr>
            </w:pPr>
            <w:r>
              <w:rPr>
                <w:rFonts w:ascii="Arial" w:eastAsia="Arial" w:hAnsi="Arial" w:cs="Arial"/>
              </w:rPr>
              <w:t>10-Jan-2020</w:t>
            </w:r>
          </w:p>
        </w:tc>
        <w:tc>
          <w:tcPr>
            <w:tcW w:w="2960" w:type="dxa"/>
            <w:vAlign w:val="bottom"/>
          </w:tcPr>
          <w:p w:rsidR="007F288D" w:rsidRDefault="007F288D">
            <w:pPr>
              <w:rPr>
                <w:sz w:val="24"/>
                <w:szCs w:val="24"/>
              </w:rPr>
            </w:pPr>
          </w:p>
        </w:tc>
      </w:tr>
    </w:tbl>
    <w:p w:rsidR="007F288D" w:rsidRDefault="007F288D">
      <w:pPr>
        <w:spacing w:line="1" w:lineRule="exact"/>
        <w:rPr>
          <w:sz w:val="20"/>
          <w:szCs w:val="20"/>
        </w:rPr>
      </w:pPr>
    </w:p>
    <w:sectPr w:rsidR="007F288D" w:rsidSect="007F288D">
      <w:pgSz w:w="11940" w:h="16860"/>
      <w:pgMar w:top="520" w:right="800" w:bottom="1440" w:left="780" w:header="0" w:footer="0" w:gutter="0"/>
      <w:cols w:space="720" w:equalWidth="0">
        <w:col w:w="10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E0920400"/>
    <w:lvl w:ilvl="0" w:tplc="C066B564">
      <w:start w:val="1"/>
      <w:numFmt w:val="bullet"/>
      <w:lvlText w:val="•"/>
      <w:lvlJc w:val="left"/>
    </w:lvl>
    <w:lvl w:ilvl="1" w:tplc="3D44B29A">
      <w:numFmt w:val="decimal"/>
      <w:lvlText w:val=""/>
      <w:lvlJc w:val="left"/>
    </w:lvl>
    <w:lvl w:ilvl="2" w:tplc="3334DD10">
      <w:numFmt w:val="decimal"/>
      <w:lvlText w:val=""/>
      <w:lvlJc w:val="left"/>
    </w:lvl>
    <w:lvl w:ilvl="3" w:tplc="28443A58">
      <w:numFmt w:val="decimal"/>
      <w:lvlText w:val=""/>
      <w:lvlJc w:val="left"/>
    </w:lvl>
    <w:lvl w:ilvl="4" w:tplc="C37869F8">
      <w:numFmt w:val="decimal"/>
      <w:lvlText w:val=""/>
      <w:lvlJc w:val="left"/>
    </w:lvl>
    <w:lvl w:ilvl="5" w:tplc="A928F4A0">
      <w:numFmt w:val="decimal"/>
      <w:lvlText w:val=""/>
      <w:lvlJc w:val="left"/>
    </w:lvl>
    <w:lvl w:ilvl="6" w:tplc="2F18009A">
      <w:numFmt w:val="decimal"/>
      <w:lvlText w:val=""/>
      <w:lvlJc w:val="left"/>
    </w:lvl>
    <w:lvl w:ilvl="7" w:tplc="9654BBCA">
      <w:numFmt w:val="decimal"/>
      <w:lvlText w:val=""/>
      <w:lvlJc w:val="left"/>
    </w:lvl>
    <w:lvl w:ilvl="8" w:tplc="BCDA6A84">
      <w:numFmt w:val="decimal"/>
      <w:lvlText w:val=""/>
      <w:lvlJc w:val="left"/>
    </w:lvl>
  </w:abstractNum>
  <w:abstractNum w:abstractNumId="1">
    <w:nsid w:val="00003D6C"/>
    <w:multiLevelType w:val="hybridMultilevel"/>
    <w:tmpl w:val="63BEE040"/>
    <w:lvl w:ilvl="0" w:tplc="9946978A">
      <w:start w:val="1"/>
      <w:numFmt w:val="bullet"/>
      <w:lvlText w:val="•"/>
      <w:lvlJc w:val="left"/>
    </w:lvl>
    <w:lvl w:ilvl="1" w:tplc="FD762BBE">
      <w:numFmt w:val="decimal"/>
      <w:lvlText w:val=""/>
      <w:lvlJc w:val="left"/>
    </w:lvl>
    <w:lvl w:ilvl="2" w:tplc="7A48B1FE">
      <w:numFmt w:val="decimal"/>
      <w:lvlText w:val=""/>
      <w:lvlJc w:val="left"/>
    </w:lvl>
    <w:lvl w:ilvl="3" w:tplc="FD846D92">
      <w:numFmt w:val="decimal"/>
      <w:lvlText w:val=""/>
      <w:lvlJc w:val="left"/>
    </w:lvl>
    <w:lvl w:ilvl="4" w:tplc="0D4EE8B8">
      <w:numFmt w:val="decimal"/>
      <w:lvlText w:val=""/>
      <w:lvlJc w:val="left"/>
    </w:lvl>
    <w:lvl w:ilvl="5" w:tplc="5B5EB96C">
      <w:numFmt w:val="decimal"/>
      <w:lvlText w:val=""/>
      <w:lvlJc w:val="left"/>
    </w:lvl>
    <w:lvl w:ilvl="6" w:tplc="E0641032">
      <w:numFmt w:val="decimal"/>
      <w:lvlText w:val=""/>
      <w:lvlJc w:val="left"/>
    </w:lvl>
    <w:lvl w:ilvl="7" w:tplc="9070899A">
      <w:numFmt w:val="decimal"/>
      <w:lvlText w:val=""/>
      <w:lvlJc w:val="left"/>
    </w:lvl>
    <w:lvl w:ilvl="8" w:tplc="6A442D50">
      <w:numFmt w:val="decimal"/>
      <w:lvlText w:val=""/>
      <w:lvlJc w:val="left"/>
    </w:lvl>
  </w:abstractNum>
  <w:abstractNum w:abstractNumId="2">
    <w:nsid w:val="00005F90"/>
    <w:multiLevelType w:val="hybridMultilevel"/>
    <w:tmpl w:val="48FC3C6E"/>
    <w:lvl w:ilvl="0" w:tplc="94589570">
      <w:start w:val="1"/>
      <w:numFmt w:val="bullet"/>
      <w:lvlText w:val="•"/>
      <w:lvlJc w:val="left"/>
    </w:lvl>
    <w:lvl w:ilvl="1" w:tplc="82487722">
      <w:numFmt w:val="decimal"/>
      <w:lvlText w:val=""/>
      <w:lvlJc w:val="left"/>
    </w:lvl>
    <w:lvl w:ilvl="2" w:tplc="D5D0311A">
      <w:numFmt w:val="decimal"/>
      <w:lvlText w:val=""/>
      <w:lvlJc w:val="left"/>
    </w:lvl>
    <w:lvl w:ilvl="3" w:tplc="05561436">
      <w:numFmt w:val="decimal"/>
      <w:lvlText w:val=""/>
      <w:lvlJc w:val="left"/>
    </w:lvl>
    <w:lvl w:ilvl="4" w:tplc="9B8E2580">
      <w:numFmt w:val="decimal"/>
      <w:lvlText w:val=""/>
      <w:lvlJc w:val="left"/>
    </w:lvl>
    <w:lvl w:ilvl="5" w:tplc="E326D868">
      <w:numFmt w:val="decimal"/>
      <w:lvlText w:val=""/>
      <w:lvlJc w:val="left"/>
    </w:lvl>
    <w:lvl w:ilvl="6" w:tplc="874AC4BC">
      <w:numFmt w:val="decimal"/>
      <w:lvlText w:val=""/>
      <w:lvlJc w:val="left"/>
    </w:lvl>
    <w:lvl w:ilvl="7" w:tplc="D22A37CC">
      <w:numFmt w:val="decimal"/>
      <w:lvlText w:val=""/>
      <w:lvlJc w:val="left"/>
    </w:lvl>
    <w:lvl w:ilvl="8" w:tplc="0AE2FDF8">
      <w:numFmt w:val="decimal"/>
      <w:lvlText w:val=""/>
      <w:lvlJc w:val="left"/>
    </w:lvl>
  </w:abstractNum>
  <w:abstractNum w:abstractNumId="3">
    <w:nsid w:val="00006952"/>
    <w:multiLevelType w:val="hybridMultilevel"/>
    <w:tmpl w:val="3E2EC8EE"/>
    <w:lvl w:ilvl="0" w:tplc="0BC6F80E">
      <w:start w:val="1"/>
      <w:numFmt w:val="bullet"/>
      <w:lvlText w:val="•"/>
      <w:lvlJc w:val="left"/>
    </w:lvl>
    <w:lvl w:ilvl="1" w:tplc="EDB4B800">
      <w:start w:val="1"/>
      <w:numFmt w:val="bullet"/>
      <w:lvlText w:val="•"/>
      <w:lvlJc w:val="left"/>
    </w:lvl>
    <w:lvl w:ilvl="2" w:tplc="7AD49C9A">
      <w:numFmt w:val="decimal"/>
      <w:lvlText w:val=""/>
      <w:lvlJc w:val="left"/>
    </w:lvl>
    <w:lvl w:ilvl="3" w:tplc="27C28DE8">
      <w:numFmt w:val="decimal"/>
      <w:lvlText w:val=""/>
      <w:lvlJc w:val="left"/>
    </w:lvl>
    <w:lvl w:ilvl="4" w:tplc="6DDE3F52">
      <w:numFmt w:val="decimal"/>
      <w:lvlText w:val=""/>
      <w:lvlJc w:val="left"/>
    </w:lvl>
    <w:lvl w:ilvl="5" w:tplc="A2B203DA">
      <w:numFmt w:val="decimal"/>
      <w:lvlText w:val=""/>
      <w:lvlJc w:val="left"/>
    </w:lvl>
    <w:lvl w:ilvl="6" w:tplc="2342DFA6">
      <w:numFmt w:val="decimal"/>
      <w:lvlText w:val=""/>
      <w:lvlJc w:val="left"/>
    </w:lvl>
    <w:lvl w:ilvl="7" w:tplc="8F4CE856">
      <w:numFmt w:val="decimal"/>
      <w:lvlText w:val=""/>
      <w:lvlJc w:val="left"/>
    </w:lvl>
    <w:lvl w:ilvl="8" w:tplc="BA20EB60">
      <w:numFmt w:val="decimal"/>
      <w:lvlText w:val=""/>
      <w:lvlJc w:val="left"/>
    </w:lvl>
  </w:abstractNum>
  <w:abstractNum w:abstractNumId="4">
    <w:nsid w:val="000072AE"/>
    <w:multiLevelType w:val="hybridMultilevel"/>
    <w:tmpl w:val="A1F6FFC2"/>
    <w:lvl w:ilvl="0" w:tplc="581A42FA">
      <w:start w:val="1"/>
      <w:numFmt w:val="bullet"/>
      <w:lvlText w:val="•"/>
      <w:lvlJc w:val="left"/>
    </w:lvl>
    <w:lvl w:ilvl="1" w:tplc="D67A8B16">
      <w:numFmt w:val="decimal"/>
      <w:lvlText w:val=""/>
      <w:lvlJc w:val="left"/>
    </w:lvl>
    <w:lvl w:ilvl="2" w:tplc="677C83DA">
      <w:numFmt w:val="decimal"/>
      <w:lvlText w:val=""/>
      <w:lvlJc w:val="left"/>
    </w:lvl>
    <w:lvl w:ilvl="3" w:tplc="D5E68BEA">
      <w:numFmt w:val="decimal"/>
      <w:lvlText w:val=""/>
      <w:lvlJc w:val="left"/>
    </w:lvl>
    <w:lvl w:ilvl="4" w:tplc="F79A6456">
      <w:numFmt w:val="decimal"/>
      <w:lvlText w:val=""/>
      <w:lvlJc w:val="left"/>
    </w:lvl>
    <w:lvl w:ilvl="5" w:tplc="A9DCFF5A">
      <w:numFmt w:val="decimal"/>
      <w:lvlText w:val=""/>
      <w:lvlJc w:val="left"/>
    </w:lvl>
    <w:lvl w:ilvl="6" w:tplc="D1C658F4">
      <w:numFmt w:val="decimal"/>
      <w:lvlText w:val=""/>
      <w:lvlJc w:val="left"/>
    </w:lvl>
    <w:lvl w:ilvl="7" w:tplc="E08E479E">
      <w:numFmt w:val="decimal"/>
      <w:lvlText w:val=""/>
      <w:lvlJc w:val="left"/>
    </w:lvl>
    <w:lvl w:ilvl="8" w:tplc="FAFE6E70">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F288D"/>
    <w:rsid w:val="0057642F"/>
    <w:rsid w:val="007F288D"/>
    <w:rsid w:val="009222D6"/>
    <w:rsid w:val="00966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jtaba-394852@gulfjobseeker.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2019-11-03T14:17:00Z</dcterms:created>
  <dcterms:modified xsi:type="dcterms:W3CDTF">2019-11-03T14:17:00Z</dcterms:modified>
</cp:coreProperties>
</file>