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5943600</wp:posOffset>
            </wp:positionH>
            <wp:positionV relativeFrom="page">
              <wp:posOffset>180975</wp:posOffset>
            </wp:positionV>
            <wp:extent cx="1000125" cy="13335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b/>
          <w:bCs/>
          <w:sz w:val="44"/>
          <w:szCs w:val="44"/>
        </w:rPr>
        <w:t>Abdulrahman</w:t>
      </w:r>
      <w:proofErr w:type="spellEnd"/>
      <w:r>
        <w:rPr>
          <w:rFonts w:eastAsia="Times New Roman"/>
          <w:b/>
          <w:bCs/>
          <w:sz w:val="44"/>
          <w:szCs w:val="44"/>
        </w:rPr>
        <w:t xml:space="preserve"> </w:t>
      </w:r>
    </w:p>
    <w:p w:rsidR="00BF07BE" w:rsidRDefault="00BF07BE">
      <w:pPr>
        <w:spacing w:line="2" w:lineRule="exact"/>
        <w:rPr>
          <w:sz w:val="24"/>
          <w:szCs w:val="24"/>
        </w:rPr>
      </w:pPr>
    </w:p>
    <w:p w:rsidR="00BF07BE" w:rsidRDefault="00340DE8" w:rsidP="00340DE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Email: </w:t>
      </w:r>
      <w:hyperlink r:id="rId6" w:history="1">
        <w:r w:rsidRPr="00C63CBD">
          <w:rPr>
            <w:rStyle w:val="Hyperlink"/>
            <w:rFonts w:eastAsia="Times New Roman"/>
            <w:b/>
            <w:bCs/>
            <w:sz w:val="20"/>
            <w:szCs w:val="20"/>
          </w:rPr>
          <w:t>abdulrahman-395020@2freemail.com</w:t>
        </w:r>
      </w:hyperlink>
      <w:r>
        <w:rPr>
          <w:rFonts w:eastAsia="Times New Roman"/>
          <w:b/>
          <w:bCs/>
          <w:sz w:val="20"/>
          <w:szCs w:val="20"/>
        </w:rPr>
        <w:t xml:space="preserve"> </w:t>
      </w:r>
    </w:p>
    <w:p w:rsidR="00BF07BE" w:rsidRDefault="00340DE8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Visa Status: Visitor</w:t>
      </w:r>
    </w:p>
    <w:p w:rsidR="00BF07BE" w:rsidRDefault="00BF07BE">
      <w:pPr>
        <w:spacing w:line="258" w:lineRule="exact"/>
        <w:rPr>
          <w:sz w:val="24"/>
          <w:szCs w:val="24"/>
        </w:rPr>
      </w:pPr>
    </w:p>
    <w:p w:rsidR="00BF07BE" w:rsidRDefault="00340DE8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548DD4"/>
        </w:rPr>
        <w:t>CAREER OBJECTIVE:</w:t>
      </w:r>
    </w:p>
    <w:p w:rsidR="00BF07BE" w:rsidRDefault="00BF07BE">
      <w:pPr>
        <w:spacing w:line="6" w:lineRule="exact"/>
        <w:rPr>
          <w:sz w:val="24"/>
          <w:szCs w:val="24"/>
        </w:rPr>
      </w:pPr>
    </w:p>
    <w:p w:rsidR="00BF07BE" w:rsidRDefault="00340DE8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I am a well-organized confident, creative and dynamic Building Management specialist, holding Computer Hardware </w:t>
      </w:r>
      <w:r>
        <w:rPr>
          <w:rFonts w:eastAsia="Times New Roman"/>
        </w:rPr>
        <w:t>Engineer degrees, blend with versatile 17 years of experience in Kingdom of Saudi Arabia. While exploring different industries and environment, I have become a self-directed individual and strong team player who can add values to the respective organizatio</w:t>
      </w:r>
      <w:r>
        <w:rPr>
          <w:rFonts w:eastAsia="Times New Roman"/>
        </w:rPr>
        <w:t>n by applying enormous experience and skills. Seeking a challenging position in a dynamic organization to play a pivotal role in driving organizational objectives.</w:t>
      </w:r>
    </w:p>
    <w:p w:rsidR="00BF07BE" w:rsidRDefault="00BF07BE">
      <w:pPr>
        <w:spacing w:line="260" w:lineRule="exact"/>
        <w:rPr>
          <w:sz w:val="24"/>
          <w:szCs w:val="24"/>
        </w:rPr>
      </w:pPr>
    </w:p>
    <w:p w:rsidR="00BF07BE" w:rsidRDefault="00340DE8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548DD4"/>
        </w:rPr>
        <w:t>PROFESSIONAL WORK EXPERIENCE:</w:t>
      </w:r>
    </w:p>
    <w:p w:rsidR="00BF07BE" w:rsidRDefault="00BF07BE">
      <w:pPr>
        <w:spacing w:line="1" w:lineRule="exact"/>
        <w:rPr>
          <w:sz w:val="24"/>
          <w:szCs w:val="24"/>
        </w:rPr>
      </w:pPr>
    </w:p>
    <w:p w:rsidR="00BF07BE" w:rsidRDefault="00340DE8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</w:rPr>
        <w:t>Organization: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in</w:t>
      </w:r>
      <w:r>
        <w:rPr>
          <w:rFonts w:eastAsia="Times New Roman"/>
          <w:b/>
          <w:bCs/>
        </w:rPr>
        <w:t xml:space="preserve"> Jeddah, KSA</w:t>
      </w:r>
    </w:p>
    <w:p w:rsidR="00BF07BE" w:rsidRDefault="00340DE8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</w:rPr>
        <w:t>Tenure: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Nov 2012 – May 2019</w:t>
      </w:r>
    </w:p>
    <w:p w:rsidR="00BF07BE" w:rsidRDefault="00340DE8">
      <w:pPr>
        <w:tabs>
          <w:tab w:val="left" w:pos="2140"/>
        </w:tabs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</w:rPr>
        <w:t>Designations: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Building Management system operator</w:t>
      </w:r>
    </w:p>
    <w:p w:rsidR="00BF07BE" w:rsidRDefault="00BF07BE">
      <w:pPr>
        <w:spacing w:line="252" w:lineRule="exact"/>
        <w:rPr>
          <w:sz w:val="24"/>
          <w:szCs w:val="24"/>
        </w:rPr>
      </w:pP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BF07BE" w:rsidRDefault="00340DE8">
      <w:pPr>
        <w:numPr>
          <w:ilvl w:val="0"/>
          <w:numId w:val="1"/>
        </w:numPr>
        <w:tabs>
          <w:tab w:val="left" w:pos="180"/>
        </w:tabs>
        <w:spacing w:line="237" w:lineRule="auto"/>
        <w:ind w:left="18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Scheduled team for planned preventive maintenance.</w:t>
      </w:r>
    </w:p>
    <w:p w:rsidR="00BF07BE" w:rsidRDefault="00BF07BE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BF07BE" w:rsidRDefault="00340DE8">
      <w:pPr>
        <w:numPr>
          <w:ilvl w:val="0"/>
          <w:numId w:val="1"/>
        </w:numPr>
        <w:tabs>
          <w:tab w:val="left" w:pos="180"/>
        </w:tabs>
        <w:spacing w:line="207" w:lineRule="auto"/>
        <w:ind w:left="18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 the building management system all the branches, arrange as per required 3</w:t>
      </w:r>
      <w:r>
        <w:rPr>
          <w:rFonts w:eastAsia="Times New Roman"/>
          <w:sz w:val="32"/>
          <w:szCs w:val="32"/>
          <w:vertAlign w:val="superscript"/>
        </w:rPr>
        <w:t>rd</w:t>
      </w:r>
      <w:r>
        <w:rPr>
          <w:rFonts w:eastAsia="Times New Roman"/>
          <w:sz w:val="24"/>
          <w:szCs w:val="24"/>
        </w:rPr>
        <w:t xml:space="preserve"> party contactor.</w:t>
      </w:r>
    </w:p>
    <w:p w:rsidR="00BF07BE" w:rsidRDefault="00BF07BE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BF07BE" w:rsidRDefault="00340DE8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Record and </w:t>
      </w:r>
      <w:r>
        <w:rPr>
          <w:rFonts w:eastAsia="Times New Roman"/>
          <w:sz w:val="24"/>
          <w:szCs w:val="24"/>
        </w:rPr>
        <w:t>data log all kind of event.</w:t>
      </w:r>
    </w:p>
    <w:p w:rsidR="00BF07BE" w:rsidRDefault="00340DE8">
      <w:pPr>
        <w:numPr>
          <w:ilvl w:val="0"/>
          <w:numId w:val="1"/>
        </w:numPr>
        <w:tabs>
          <w:tab w:val="left" w:pos="180"/>
        </w:tabs>
        <w:spacing w:line="239" w:lineRule="auto"/>
        <w:ind w:left="18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Arranged daily report and submit to superior.</w:t>
      </w:r>
    </w:p>
    <w:p w:rsidR="00BF07BE" w:rsidRDefault="00BF07BE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BF07BE" w:rsidRDefault="00340DE8">
      <w:pPr>
        <w:numPr>
          <w:ilvl w:val="0"/>
          <w:numId w:val="1"/>
        </w:numPr>
        <w:tabs>
          <w:tab w:val="left" w:pos="180"/>
        </w:tabs>
        <w:spacing w:line="234" w:lineRule="auto"/>
        <w:ind w:left="180" w:hanging="18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Perform daily auditing of plant performance by utilizing the facilities built on the building management system (BMS) e.g. data logging, plant review, alarm manager status, etc.</w:t>
      </w:r>
    </w:p>
    <w:p w:rsidR="00BF07BE" w:rsidRDefault="00BF07BE">
      <w:pPr>
        <w:spacing w:line="14" w:lineRule="exact"/>
        <w:rPr>
          <w:rFonts w:ascii="Symbol" w:eastAsia="Symbol" w:hAnsi="Symbol" w:cs="Symbol"/>
        </w:rPr>
      </w:pPr>
    </w:p>
    <w:p w:rsidR="00BF07BE" w:rsidRDefault="00340DE8">
      <w:pPr>
        <w:numPr>
          <w:ilvl w:val="0"/>
          <w:numId w:val="1"/>
        </w:numPr>
        <w:tabs>
          <w:tab w:val="left" w:pos="180"/>
        </w:tabs>
        <w:spacing w:line="234" w:lineRule="auto"/>
        <w:ind w:left="180" w:hanging="18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An</w:t>
      </w:r>
      <w:r>
        <w:rPr>
          <w:rFonts w:eastAsia="Times New Roman"/>
          <w:sz w:val="24"/>
          <w:szCs w:val="24"/>
        </w:rPr>
        <w:t>alyse reasons of power failure of plant, provides specific diagnostic problem analysis and specify the necessary remedial actions for Supervisor's approval.</w:t>
      </w:r>
    </w:p>
    <w:p w:rsidR="00BF07BE" w:rsidRDefault="00BF07BE">
      <w:pPr>
        <w:spacing w:line="13" w:lineRule="exact"/>
        <w:rPr>
          <w:rFonts w:ascii="Symbol" w:eastAsia="Symbol" w:hAnsi="Symbol" w:cs="Symbol"/>
        </w:rPr>
      </w:pPr>
    </w:p>
    <w:p w:rsidR="00BF07BE" w:rsidRDefault="00340DE8">
      <w:pPr>
        <w:numPr>
          <w:ilvl w:val="0"/>
          <w:numId w:val="1"/>
        </w:numPr>
        <w:tabs>
          <w:tab w:val="left" w:pos="180"/>
        </w:tabs>
        <w:spacing w:line="234" w:lineRule="auto"/>
        <w:ind w:left="180" w:hanging="18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Use the historical logged data of various branches to review the system and propose improvements.</w:t>
      </w:r>
    </w:p>
    <w:p w:rsidR="00BF07BE" w:rsidRDefault="00BF07BE">
      <w:pPr>
        <w:spacing w:line="13" w:lineRule="exact"/>
        <w:rPr>
          <w:rFonts w:ascii="Symbol" w:eastAsia="Symbol" w:hAnsi="Symbol" w:cs="Symbol"/>
        </w:rPr>
      </w:pPr>
    </w:p>
    <w:p w:rsidR="00BF07BE" w:rsidRDefault="00340DE8">
      <w:pPr>
        <w:numPr>
          <w:ilvl w:val="0"/>
          <w:numId w:val="1"/>
        </w:numPr>
        <w:tabs>
          <w:tab w:val="left" w:pos="180"/>
        </w:tabs>
        <w:spacing w:line="234" w:lineRule="auto"/>
        <w:ind w:left="180" w:hanging="18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Program the BMS and PPM system and other branches (e.g. standby power generator, diesel driven firefighting pump, fire alarm system, etc.) for automatic periodic testing.</w:t>
      </w:r>
    </w:p>
    <w:p w:rsidR="00BF07BE" w:rsidRDefault="00BF07BE">
      <w:pPr>
        <w:sectPr w:rsidR="00BF07BE">
          <w:pgSz w:w="12240" w:h="15840"/>
          <w:pgMar w:top="1131" w:right="1440" w:bottom="972" w:left="1440" w:header="0" w:footer="0" w:gutter="0"/>
          <w:cols w:space="720" w:equalWidth="0">
            <w:col w:w="9360"/>
          </w:cols>
        </w:sectPr>
      </w:pPr>
    </w:p>
    <w:p w:rsidR="00BF07BE" w:rsidRDefault="00BF07BE">
      <w:pPr>
        <w:spacing w:line="285" w:lineRule="exact"/>
        <w:rPr>
          <w:sz w:val="24"/>
          <w:szCs w:val="24"/>
        </w:rPr>
      </w:pP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Organization:</w:t>
      </w:r>
    </w:p>
    <w:p w:rsidR="00BF07BE" w:rsidRDefault="00BF07BE">
      <w:pPr>
        <w:spacing w:line="1" w:lineRule="exact"/>
        <w:rPr>
          <w:sz w:val="24"/>
          <w:szCs w:val="24"/>
        </w:rPr>
      </w:pP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Tenure:</w:t>
      </w: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Designations:</w:t>
      </w:r>
    </w:p>
    <w:p w:rsidR="00BF07BE" w:rsidRDefault="00340D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F07BE" w:rsidRDefault="00BF07BE">
      <w:pPr>
        <w:spacing w:line="276" w:lineRule="exact"/>
        <w:rPr>
          <w:sz w:val="24"/>
          <w:szCs w:val="24"/>
        </w:rPr>
      </w:pPr>
    </w:p>
    <w:p w:rsidR="00340DE8" w:rsidRDefault="00340DE8">
      <w:pPr>
        <w:spacing w:line="236" w:lineRule="auto"/>
        <w:ind w:right="2220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in</w:t>
      </w:r>
      <w:proofErr w:type="gramEnd"/>
      <w:r>
        <w:rPr>
          <w:rFonts w:eastAsia="Times New Roman"/>
          <w:b/>
          <w:bCs/>
        </w:rPr>
        <w:t xml:space="preserve"> Jeddah, KSA </w:t>
      </w:r>
    </w:p>
    <w:p w:rsidR="00BF07BE" w:rsidRDefault="00340DE8">
      <w:pPr>
        <w:spacing w:line="236" w:lineRule="auto"/>
        <w:ind w:right="2220"/>
        <w:rPr>
          <w:sz w:val="20"/>
          <w:szCs w:val="20"/>
        </w:rPr>
      </w:pPr>
      <w:r>
        <w:rPr>
          <w:rFonts w:eastAsia="Times New Roman"/>
          <w:b/>
          <w:bCs/>
        </w:rPr>
        <w:t>June 2010 – September 2012 Medical Insurance Coordinator</w:t>
      </w:r>
    </w:p>
    <w:p w:rsidR="00BF07BE" w:rsidRDefault="00BF07BE">
      <w:pPr>
        <w:spacing w:line="202" w:lineRule="exact"/>
        <w:rPr>
          <w:sz w:val="24"/>
          <w:szCs w:val="24"/>
        </w:rPr>
      </w:pPr>
    </w:p>
    <w:p w:rsidR="00BF07BE" w:rsidRDefault="00BF07BE">
      <w:pPr>
        <w:sectPr w:rsidR="00BF07BE">
          <w:type w:val="continuous"/>
          <w:pgSz w:w="12240" w:h="15840"/>
          <w:pgMar w:top="1131" w:right="1440" w:bottom="972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BF07BE" w:rsidRDefault="00BF07BE">
      <w:pPr>
        <w:spacing w:line="49" w:lineRule="exact"/>
        <w:rPr>
          <w:sz w:val="24"/>
          <w:szCs w:val="24"/>
        </w:rPr>
      </w:pP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BF07BE" w:rsidRDefault="00BF07BE">
      <w:pPr>
        <w:spacing w:line="8" w:lineRule="exact"/>
        <w:rPr>
          <w:sz w:val="24"/>
          <w:szCs w:val="24"/>
        </w:rPr>
      </w:pPr>
    </w:p>
    <w:p w:rsidR="00BF07BE" w:rsidRDefault="00340DE8">
      <w:pPr>
        <w:numPr>
          <w:ilvl w:val="0"/>
          <w:numId w:val="2"/>
        </w:numPr>
        <w:tabs>
          <w:tab w:val="left" w:pos="180"/>
        </w:tabs>
        <w:spacing w:line="234" w:lineRule="auto"/>
        <w:ind w:left="180" w:hanging="18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Independently manages all billing functions by collecting and entering data into the financial system.</w:t>
      </w:r>
    </w:p>
    <w:p w:rsidR="00BF07BE" w:rsidRDefault="00BF07BE">
      <w:pPr>
        <w:spacing w:line="1" w:lineRule="exact"/>
        <w:rPr>
          <w:rFonts w:ascii="Symbol" w:eastAsia="Symbol" w:hAnsi="Symbol" w:cs="Symbol"/>
        </w:rPr>
      </w:pPr>
    </w:p>
    <w:p w:rsidR="00BF07BE" w:rsidRDefault="00340DE8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Creates invoices for submission an</w:t>
      </w:r>
      <w:r>
        <w:rPr>
          <w:rFonts w:eastAsia="Times New Roman"/>
          <w:sz w:val="24"/>
          <w:szCs w:val="24"/>
        </w:rPr>
        <w:t>d resolves billing issues as they arise.</w:t>
      </w:r>
    </w:p>
    <w:p w:rsidR="00BF07BE" w:rsidRDefault="00BF07BE">
      <w:pPr>
        <w:spacing w:line="12" w:lineRule="exact"/>
        <w:rPr>
          <w:rFonts w:ascii="Symbol" w:eastAsia="Symbol" w:hAnsi="Symbol" w:cs="Symbol"/>
        </w:rPr>
      </w:pPr>
    </w:p>
    <w:p w:rsidR="00BF07BE" w:rsidRDefault="00340DE8">
      <w:pPr>
        <w:numPr>
          <w:ilvl w:val="0"/>
          <w:numId w:val="2"/>
        </w:numPr>
        <w:tabs>
          <w:tab w:val="left" w:pos="180"/>
        </w:tabs>
        <w:spacing w:line="234" w:lineRule="auto"/>
        <w:ind w:left="180" w:hanging="18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Responsible for coordinating and supporting initiatives relative to the evaluation, processing and handling of claims for an organization.</w:t>
      </w:r>
    </w:p>
    <w:p w:rsidR="00BF07BE" w:rsidRDefault="00BF07BE">
      <w:pPr>
        <w:spacing w:line="13" w:lineRule="exact"/>
        <w:rPr>
          <w:rFonts w:ascii="Symbol" w:eastAsia="Symbol" w:hAnsi="Symbol" w:cs="Symbol"/>
        </w:rPr>
      </w:pPr>
    </w:p>
    <w:p w:rsidR="00BF07BE" w:rsidRDefault="00340DE8">
      <w:pPr>
        <w:numPr>
          <w:ilvl w:val="0"/>
          <w:numId w:val="2"/>
        </w:numPr>
        <w:tabs>
          <w:tab w:val="left" w:pos="180"/>
        </w:tabs>
        <w:spacing w:line="234" w:lineRule="auto"/>
        <w:ind w:left="180" w:hanging="18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Responsible for filing and tracking insurance claims and informing </w:t>
      </w:r>
      <w:r>
        <w:rPr>
          <w:rFonts w:eastAsia="Times New Roman"/>
          <w:sz w:val="24"/>
          <w:szCs w:val="24"/>
        </w:rPr>
        <w:t>employees of their claims status.</w:t>
      </w:r>
    </w:p>
    <w:p w:rsidR="00BF07BE" w:rsidRDefault="00BF07BE">
      <w:pPr>
        <w:spacing w:line="1" w:lineRule="exact"/>
        <w:rPr>
          <w:rFonts w:ascii="Symbol" w:eastAsia="Symbol" w:hAnsi="Symbol" w:cs="Symbol"/>
        </w:rPr>
      </w:pPr>
    </w:p>
    <w:p w:rsidR="00BF07BE" w:rsidRDefault="00340DE8">
      <w:pPr>
        <w:numPr>
          <w:ilvl w:val="0"/>
          <w:numId w:val="2"/>
        </w:numPr>
        <w:tabs>
          <w:tab w:val="left" w:pos="180"/>
        </w:tabs>
        <w:ind w:left="180" w:hanging="18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Maintains strict confidentiality related to medical records and other data</w:t>
      </w:r>
    </w:p>
    <w:p w:rsidR="00BF07BE" w:rsidRDefault="00BF07BE">
      <w:pPr>
        <w:spacing w:line="12" w:lineRule="exact"/>
        <w:rPr>
          <w:rFonts w:ascii="Symbol" w:eastAsia="Symbol" w:hAnsi="Symbol" w:cs="Symbol"/>
        </w:rPr>
      </w:pPr>
    </w:p>
    <w:p w:rsidR="00BF07BE" w:rsidRDefault="00340DE8">
      <w:pPr>
        <w:numPr>
          <w:ilvl w:val="0"/>
          <w:numId w:val="2"/>
        </w:numPr>
        <w:tabs>
          <w:tab w:val="left" w:pos="180"/>
        </w:tabs>
        <w:spacing w:line="234" w:lineRule="auto"/>
        <w:ind w:left="180" w:hanging="18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To coordinate and co-operate with colleagues and other related departments for smooth running of operations.</w:t>
      </w:r>
    </w:p>
    <w:p w:rsidR="00BF07BE" w:rsidRDefault="00BF07BE">
      <w:pPr>
        <w:sectPr w:rsidR="00BF07BE">
          <w:type w:val="continuous"/>
          <w:pgSz w:w="12240" w:h="15840"/>
          <w:pgMar w:top="1131" w:right="1440" w:bottom="972" w:left="1440" w:header="0" w:footer="0" w:gutter="0"/>
          <w:cols w:space="720" w:equalWidth="0">
            <w:col w:w="9360"/>
          </w:cols>
        </w:sectPr>
      </w:pPr>
    </w:p>
    <w:p w:rsidR="00BF07BE" w:rsidRDefault="00BF07BE">
      <w:pPr>
        <w:spacing w:line="269" w:lineRule="exact"/>
        <w:rPr>
          <w:sz w:val="20"/>
          <w:szCs w:val="20"/>
        </w:rPr>
      </w:pP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Organization:</w:t>
      </w: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Tenure:</w:t>
      </w: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Designations:</w:t>
      </w:r>
    </w:p>
    <w:p w:rsidR="00BF07BE" w:rsidRDefault="00340D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07BE" w:rsidRDefault="00BF07BE">
      <w:pPr>
        <w:spacing w:line="249" w:lineRule="exact"/>
        <w:rPr>
          <w:sz w:val="20"/>
          <w:szCs w:val="20"/>
        </w:rPr>
      </w:pPr>
    </w:p>
    <w:p w:rsidR="00BF07BE" w:rsidRDefault="00340DE8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in</w:t>
      </w:r>
      <w:proofErr w:type="gramEnd"/>
      <w:r>
        <w:rPr>
          <w:rFonts w:eastAsia="Times New Roman"/>
          <w:b/>
          <w:bCs/>
        </w:rPr>
        <w:t xml:space="preserve"> Jeddah, KSA</w:t>
      </w: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February 2008 – April 2010</w:t>
      </w: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Assistant in HR Department</w:t>
      </w:r>
    </w:p>
    <w:p w:rsidR="00BF07BE" w:rsidRDefault="00BF07BE">
      <w:pPr>
        <w:spacing w:line="200" w:lineRule="exact"/>
        <w:rPr>
          <w:sz w:val="20"/>
          <w:szCs w:val="20"/>
        </w:rPr>
      </w:pPr>
    </w:p>
    <w:p w:rsidR="00BF07BE" w:rsidRDefault="00BF07BE">
      <w:pPr>
        <w:sectPr w:rsidR="00BF07BE">
          <w:pgSz w:w="12240" w:h="15840"/>
          <w:pgMar w:top="1440" w:right="1440" w:bottom="1440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BF07BE" w:rsidRDefault="00BF07BE">
      <w:pPr>
        <w:spacing w:line="49" w:lineRule="exact"/>
        <w:rPr>
          <w:sz w:val="20"/>
          <w:szCs w:val="20"/>
        </w:rPr>
      </w:pP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BF07BE" w:rsidRDefault="00340DE8">
      <w:pPr>
        <w:numPr>
          <w:ilvl w:val="0"/>
          <w:numId w:val="3"/>
        </w:numPr>
        <w:tabs>
          <w:tab w:val="left" w:pos="180"/>
        </w:tabs>
        <w:spacing w:line="237" w:lineRule="auto"/>
        <w:ind w:left="18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 assistance and support internal and external HR related inquiries or requests.</w:t>
      </w:r>
    </w:p>
    <w:p w:rsidR="00BF07BE" w:rsidRDefault="00340DE8">
      <w:pPr>
        <w:numPr>
          <w:ilvl w:val="0"/>
          <w:numId w:val="3"/>
        </w:numPr>
        <w:tabs>
          <w:tab w:val="left" w:pos="180"/>
        </w:tabs>
        <w:spacing w:line="239" w:lineRule="auto"/>
        <w:ind w:left="18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Serve as point of </w:t>
      </w:r>
      <w:r>
        <w:rPr>
          <w:rFonts w:eastAsia="Times New Roman"/>
          <w:sz w:val="24"/>
          <w:szCs w:val="24"/>
        </w:rPr>
        <w:t>contact with benefit vendors and administrators.</w:t>
      </w:r>
    </w:p>
    <w:p w:rsidR="00BF07BE" w:rsidRDefault="00340DE8">
      <w:pPr>
        <w:numPr>
          <w:ilvl w:val="0"/>
          <w:numId w:val="3"/>
        </w:numPr>
        <w:tabs>
          <w:tab w:val="left" w:pos="180"/>
        </w:tabs>
        <w:spacing w:line="239" w:lineRule="auto"/>
        <w:ind w:left="18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Schedule meetings, interviews, HR events and maintain agendas.</w:t>
      </w:r>
    </w:p>
    <w:p w:rsidR="00BF07BE" w:rsidRDefault="00340DE8">
      <w:pPr>
        <w:numPr>
          <w:ilvl w:val="0"/>
          <w:numId w:val="3"/>
        </w:numPr>
        <w:tabs>
          <w:tab w:val="left" w:pos="180"/>
        </w:tabs>
        <w:spacing w:line="239" w:lineRule="auto"/>
        <w:ind w:left="18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 training sessions and seminars.</w:t>
      </w:r>
    </w:p>
    <w:p w:rsidR="00BF07BE" w:rsidRDefault="00BF07B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F07BE" w:rsidRDefault="00340DE8">
      <w:pPr>
        <w:numPr>
          <w:ilvl w:val="0"/>
          <w:numId w:val="3"/>
        </w:numPr>
        <w:tabs>
          <w:tab w:val="left" w:pos="180"/>
        </w:tabs>
        <w:ind w:left="18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 orientations and update records of new staff.</w:t>
      </w:r>
    </w:p>
    <w:p w:rsidR="00BF07BE" w:rsidRDefault="00340DE8">
      <w:pPr>
        <w:numPr>
          <w:ilvl w:val="0"/>
          <w:numId w:val="3"/>
        </w:numPr>
        <w:tabs>
          <w:tab w:val="left" w:pos="180"/>
        </w:tabs>
        <w:spacing w:line="239" w:lineRule="auto"/>
        <w:ind w:left="18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Keep up-to-date with the latest HR trends and </w:t>
      </w:r>
      <w:r>
        <w:rPr>
          <w:rFonts w:eastAsia="Times New Roman"/>
          <w:sz w:val="24"/>
          <w:szCs w:val="24"/>
        </w:rPr>
        <w:t>best practice.</w:t>
      </w:r>
    </w:p>
    <w:p w:rsidR="00BF07BE" w:rsidRDefault="00BF07BE">
      <w:pPr>
        <w:sectPr w:rsidR="00BF07BE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BF07BE" w:rsidRDefault="00BF07BE">
      <w:pPr>
        <w:spacing w:line="200" w:lineRule="exact"/>
        <w:rPr>
          <w:sz w:val="20"/>
          <w:szCs w:val="20"/>
        </w:rPr>
      </w:pPr>
    </w:p>
    <w:p w:rsidR="00BF07BE" w:rsidRDefault="00BF07BE">
      <w:pPr>
        <w:spacing w:line="312" w:lineRule="exact"/>
        <w:rPr>
          <w:sz w:val="20"/>
          <w:szCs w:val="20"/>
        </w:rPr>
      </w:pP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Organization:</w:t>
      </w: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Tenure:</w:t>
      </w: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Designations:</w:t>
      </w:r>
    </w:p>
    <w:p w:rsidR="00BF07BE" w:rsidRDefault="00340D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07BE" w:rsidRDefault="00BF07BE">
      <w:pPr>
        <w:spacing w:line="200" w:lineRule="exact"/>
        <w:rPr>
          <w:sz w:val="20"/>
          <w:szCs w:val="20"/>
        </w:rPr>
      </w:pPr>
    </w:p>
    <w:p w:rsidR="00BF07BE" w:rsidRDefault="00BF07BE">
      <w:pPr>
        <w:spacing w:line="292" w:lineRule="exact"/>
        <w:rPr>
          <w:sz w:val="20"/>
          <w:szCs w:val="20"/>
        </w:rPr>
      </w:pPr>
    </w:p>
    <w:p w:rsidR="00BF07BE" w:rsidRDefault="00340DE8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in</w:t>
      </w:r>
      <w:proofErr w:type="gramEnd"/>
      <w:r>
        <w:rPr>
          <w:rFonts w:eastAsia="Times New Roman"/>
          <w:b/>
          <w:bCs/>
        </w:rPr>
        <w:t xml:space="preserve"> Jeddah, KSA</w:t>
      </w: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March 2005 – December 2007</w:t>
      </w:r>
    </w:p>
    <w:p w:rsidR="00BF07BE" w:rsidRDefault="00BF07BE">
      <w:pPr>
        <w:spacing w:line="12" w:lineRule="exact"/>
        <w:rPr>
          <w:sz w:val="20"/>
          <w:szCs w:val="20"/>
        </w:rPr>
      </w:pP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Assistant in Billing Department</w:t>
      </w:r>
    </w:p>
    <w:p w:rsidR="00BF07BE" w:rsidRDefault="00BF07BE">
      <w:pPr>
        <w:spacing w:line="200" w:lineRule="exact"/>
        <w:rPr>
          <w:sz w:val="20"/>
          <w:szCs w:val="20"/>
        </w:rPr>
      </w:pPr>
    </w:p>
    <w:p w:rsidR="00BF07BE" w:rsidRDefault="00BF07BE">
      <w:pPr>
        <w:sectPr w:rsidR="00BF07BE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BF07BE" w:rsidRDefault="00BF07BE">
      <w:pPr>
        <w:spacing w:line="50" w:lineRule="exact"/>
        <w:rPr>
          <w:sz w:val="20"/>
          <w:szCs w:val="20"/>
        </w:rPr>
      </w:pP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BF07BE" w:rsidRDefault="00BF07BE">
      <w:pPr>
        <w:spacing w:line="8" w:lineRule="exact"/>
        <w:rPr>
          <w:sz w:val="20"/>
          <w:szCs w:val="20"/>
        </w:rPr>
      </w:pPr>
    </w:p>
    <w:p w:rsidR="00BF07BE" w:rsidRDefault="00340DE8">
      <w:pPr>
        <w:numPr>
          <w:ilvl w:val="0"/>
          <w:numId w:val="4"/>
        </w:numPr>
        <w:tabs>
          <w:tab w:val="left" w:pos="180"/>
        </w:tabs>
        <w:spacing w:line="234" w:lineRule="auto"/>
        <w:ind w:left="180" w:hanging="18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Arrange documents for clients. Generating reconciled and </w:t>
      </w:r>
      <w:r>
        <w:rPr>
          <w:rFonts w:eastAsia="Times New Roman"/>
          <w:sz w:val="24"/>
          <w:szCs w:val="24"/>
        </w:rPr>
        <w:t>duplicate bills and compiling the weekly and monthly bills and send these statements to the clients.</w:t>
      </w:r>
    </w:p>
    <w:p w:rsidR="00BF07BE" w:rsidRDefault="00BF07BE">
      <w:pPr>
        <w:spacing w:line="13" w:lineRule="exact"/>
        <w:rPr>
          <w:rFonts w:ascii="Symbol" w:eastAsia="Symbol" w:hAnsi="Symbol" w:cs="Symbol"/>
        </w:rPr>
      </w:pPr>
    </w:p>
    <w:p w:rsidR="00BF07BE" w:rsidRDefault="00340DE8">
      <w:pPr>
        <w:numPr>
          <w:ilvl w:val="0"/>
          <w:numId w:val="4"/>
        </w:numPr>
        <w:tabs>
          <w:tab w:val="left" w:pos="180"/>
        </w:tabs>
        <w:spacing w:line="236" w:lineRule="auto"/>
        <w:ind w:left="180" w:hanging="180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Collects cash checks against bills receivable and makes payments to the vendors. Records the details of the payments and makes the entry into the accounts</w:t>
      </w:r>
      <w:r>
        <w:rPr>
          <w:rFonts w:eastAsia="Times New Roman"/>
          <w:sz w:val="24"/>
          <w:szCs w:val="24"/>
        </w:rPr>
        <w:t xml:space="preserve"> or informs the accounting staff to make the necessary entries.</w:t>
      </w:r>
    </w:p>
    <w:p w:rsidR="00BF07BE" w:rsidRDefault="00BF07BE">
      <w:pPr>
        <w:spacing w:line="1" w:lineRule="exact"/>
        <w:rPr>
          <w:rFonts w:ascii="Symbol" w:eastAsia="Symbol" w:hAnsi="Symbol" w:cs="Symbol"/>
        </w:rPr>
      </w:pPr>
    </w:p>
    <w:p w:rsidR="00BF07BE" w:rsidRDefault="00340DE8">
      <w:pPr>
        <w:numPr>
          <w:ilvl w:val="0"/>
          <w:numId w:val="4"/>
        </w:numPr>
        <w:tabs>
          <w:tab w:val="left" w:pos="180"/>
        </w:tabs>
        <w:ind w:left="180" w:hanging="18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Follow up bills to the clients.</w:t>
      </w:r>
    </w:p>
    <w:p w:rsidR="00BF07BE" w:rsidRDefault="00BF07BE">
      <w:pPr>
        <w:sectPr w:rsidR="00BF07BE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BF07BE" w:rsidRDefault="00BF07BE">
      <w:pPr>
        <w:spacing w:line="283" w:lineRule="exact"/>
        <w:rPr>
          <w:sz w:val="20"/>
          <w:szCs w:val="20"/>
        </w:rPr>
      </w:pP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Organization:</w:t>
      </w: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Tenure:</w:t>
      </w: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Designations:</w:t>
      </w:r>
    </w:p>
    <w:p w:rsidR="00BF07BE" w:rsidRDefault="00340D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07BE" w:rsidRDefault="00BF07BE">
      <w:pPr>
        <w:spacing w:line="263" w:lineRule="exact"/>
        <w:rPr>
          <w:sz w:val="20"/>
          <w:szCs w:val="20"/>
        </w:rPr>
      </w:pP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in</w:t>
      </w:r>
      <w:r>
        <w:rPr>
          <w:rFonts w:eastAsia="Times New Roman"/>
          <w:b/>
          <w:bCs/>
        </w:rPr>
        <w:t xml:space="preserve"> Jeddah, KSA</w:t>
      </w: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January 2002 – December 2004</w:t>
      </w: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Hardware Technician in Networking Department</w:t>
      </w:r>
    </w:p>
    <w:p w:rsidR="00BF07BE" w:rsidRDefault="00BF07BE">
      <w:pPr>
        <w:spacing w:line="200" w:lineRule="exact"/>
        <w:rPr>
          <w:sz w:val="20"/>
          <w:szCs w:val="20"/>
        </w:rPr>
      </w:pPr>
    </w:p>
    <w:p w:rsidR="00BF07BE" w:rsidRDefault="00BF07BE">
      <w:pPr>
        <w:sectPr w:rsidR="00BF07BE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BF07BE" w:rsidRDefault="00BF07BE">
      <w:pPr>
        <w:spacing w:line="49" w:lineRule="exact"/>
        <w:rPr>
          <w:sz w:val="20"/>
          <w:szCs w:val="20"/>
        </w:rPr>
      </w:pP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BF07BE" w:rsidRDefault="00340DE8">
      <w:pPr>
        <w:numPr>
          <w:ilvl w:val="0"/>
          <w:numId w:val="5"/>
        </w:numPr>
        <w:tabs>
          <w:tab w:val="left" w:pos="180"/>
        </w:tabs>
        <w:spacing w:line="237" w:lineRule="auto"/>
        <w:ind w:left="18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Designing and installing well-functioning computer networks, connections and cabling</w:t>
      </w:r>
    </w:p>
    <w:p w:rsidR="00BF07BE" w:rsidRDefault="00BF07B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F07BE" w:rsidRDefault="00340DE8">
      <w:pPr>
        <w:numPr>
          <w:ilvl w:val="0"/>
          <w:numId w:val="5"/>
        </w:numPr>
        <w:tabs>
          <w:tab w:val="left" w:pos="170"/>
        </w:tabs>
        <w:spacing w:line="227" w:lineRule="auto"/>
        <w:ind w:left="180" w:right="5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Performing troubleshooting to system failures and identify bottlenecks to ensure long term efficiency of network</w:t>
      </w:r>
    </w:p>
    <w:p w:rsidR="00BF07BE" w:rsidRDefault="00BF07BE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BF07BE" w:rsidRDefault="00340DE8">
      <w:pPr>
        <w:numPr>
          <w:ilvl w:val="0"/>
          <w:numId w:val="5"/>
        </w:numPr>
        <w:tabs>
          <w:tab w:val="left" w:pos="180"/>
        </w:tabs>
        <w:ind w:left="180" w:hanging="18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Testing and confi</w:t>
      </w:r>
      <w:r>
        <w:rPr>
          <w:rFonts w:eastAsia="Times New Roman"/>
          <w:sz w:val="23"/>
          <w:szCs w:val="23"/>
        </w:rPr>
        <w:t>guring software and maintain and repair hardware and peripheral devices</w:t>
      </w:r>
    </w:p>
    <w:p w:rsidR="00BF07BE" w:rsidRDefault="00BF07BE">
      <w:pPr>
        <w:spacing w:line="200" w:lineRule="exact"/>
        <w:rPr>
          <w:sz w:val="20"/>
          <w:szCs w:val="20"/>
        </w:rPr>
      </w:pPr>
    </w:p>
    <w:p w:rsidR="00BF07BE" w:rsidRDefault="00BF07BE">
      <w:pPr>
        <w:spacing w:line="353" w:lineRule="exact"/>
        <w:rPr>
          <w:sz w:val="20"/>
          <w:szCs w:val="20"/>
        </w:rPr>
      </w:pP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</w:rPr>
        <w:t>ACADEMIC EDUCATION:</w:t>
      </w:r>
    </w:p>
    <w:p w:rsidR="00BF07BE" w:rsidRDefault="00340DE8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Diploma in Hardware and Trouble Shooting</w:t>
      </w:r>
    </w:p>
    <w:p w:rsidR="00BF07BE" w:rsidRDefault="00340DE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Diploma in Computer Hardware Engineering</w:t>
      </w:r>
    </w:p>
    <w:p w:rsidR="00BF07BE" w:rsidRDefault="00340DE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Matriculation</w:t>
      </w:r>
    </w:p>
    <w:p w:rsidR="00BF07BE" w:rsidRDefault="00BF07BE">
      <w:pPr>
        <w:spacing w:line="200" w:lineRule="exact"/>
        <w:rPr>
          <w:sz w:val="20"/>
          <w:szCs w:val="20"/>
        </w:rPr>
      </w:pPr>
    </w:p>
    <w:p w:rsidR="00BF07BE" w:rsidRDefault="00BF07BE">
      <w:pPr>
        <w:spacing w:line="308" w:lineRule="exact"/>
        <w:rPr>
          <w:sz w:val="20"/>
          <w:szCs w:val="20"/>
        </w:rPr>
      </w:pP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</w:rPr>
        <w:t>COMPUTER AND TECHNICAL SKILLS:</w:t>
      </w:r>
    </w:p>
    <w:p w:rsidR="00BF07BE" w:rsidRDefault="00340DE8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Microsoft Office</w:t>
      </w:r>
    </w:p>
    <w:p w:rsidR="00BF07BE" w:rsidRDefault="00BF07BE">
      <w:pPr>
        <w:spacing w:line="23" w:lineRule="exact"/>
        <w:rPr>
          <w:rFonts w:ascii="Symbol" w:eastAsia="Symbol" w:hAnsi="Symbol" w:cs="Symbol"/>
        </w:rPr>
      </w:pPr>
    </w:p>
    <w:p w:rsidR="00BF07BE" w:rsidRDefault="00340DE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Windows 98, </w:t>
      </w:r>
      <w:r>
        <w:rPr>
          <w:rFonts w:eastAsia="Times New Roman"/>
        </w:rPr>
        <w:t>2000, XP, Vista, 7, 10</w:t>
      </w:r>
    </w:p>
    <w:p w:rsidR="00BF07BE" w:rsidRDefault="00BF07BE">
      <w:pPr>
        <w:sectPr w:rsidR="00BF07BE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BF07BE" w:rsidRDefault="00BF07BE">
      <w:pPr>
        <w:spacing w:line="200" w:lineRule="exact"/>
        <w:rPr>
          <w:sz w:val="20"/>
          <w:szCs w:val="20"/>
        </w:rPr>
      </w:pPr>
    </w:p>
    <w:p w:rsidR="00BF07BE" w:rsidRDefault="00BF07BE">
      <w:pPr>
        <w:spacing w:line="253" w:lineRule="exact"/>
        <w:rPr>
          <w:sz w:val="20"/>
          <w:szCs w:val="20"/>
        </w:rPr>
      </w:pP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</w:rPr>
        <w:t>OTHER SKILLS:</w:t>
      </w:r>
    </w:p>
    <w:p w:rsidR="00BF07BE" w:rsidRDefault="00BF07BE">
      <w:pPr>
        <w:spacing w:line="6" w:lineRule="exact"/>
        <w:rPr>
          <w:sz w:val="20"/>
          <w:szCs w:val="20"/>
        </w:rPr>
      </w:pPr>
    </w:p>
    <w:p w:rsidR="00BF07BE" w:rsidRDefault="00340DE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Communication</w:t>
      </w:r>
      <w:r>
        <w:rPr>
          <w:rFonts w:eastAsia="Times New Roman"/>
        </w:rPr>
        <w:t>: Ability to present and explain information and ideas developed throughout my studies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and Work Experiences, specifically presenting projects to professors/fellow students through working on com</w:t>
      </w:r>
      <w:r>
        <w:rPr>
          <w:rFonts w:eastAsia="Times New Roman"/>
        </w:rPr>
        <w:t>mittees. I have developed negotiation and persuasive skills. Client facing skills of listening, clarifying, explaining developed when formalizing client requirements into a specification for a project.</w:t>
      </w:r>
    </w:p>
    <w:p w:rsidR="00BF07BE" w:rsidRDefault="00BF07BE">
      <w:pPr>
        <w:spacing w:line="254" w:lineRule="exact"/>
        <w:rPr>
          <w:sz w:val="20"/>
          <w:szCs w:val="20"/>
        </w:rPr>
      </w:pP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Language: </w:t>
      </w:r>
      <w:r>
        <w:rPr>
          <w:rFonts w:eastAsia="Times New Roman"/>
        </w:rPr>
        <w:t>Arabic, Urdu, English</w:t>
      </w:r>
    </w:p>
    <w:p w:rsidR="00BF07BE" w:rsidRDefault="00BF07BE">
      <w:pPr>
        <w:spacing w:line="252" w:lineRule="exact"/>
        <w:rPr>
          <w:sz w:val="20"/>
          <w:szCs w:val="20"/>
        </w:rPr>
      </w:pP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</w:rPr>
        <w:t>HOBBIES:</w:t>
      </w:r>
    </w:p>
    <w:p w:rsidR="00BF07BE" w:rsidRDefault="00340DE8">
      <w:pPr>
        <w:numPr>
          <w:ilvl w:val="0"/>
          <w:numId w:val="8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Web </w:t>
      </w:r>
      <w:r>
        <w:rPr>
          <w:rFonts w:eastAsia="Times New Roman"/>
        </w:rPr>
        <w:t>Browsing Searching.</w:t>
      </w:r>
    </w:p>
    <w:p w:rsidR="00BF07BE" w:rsidRDefault="00340DE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Playing Football</w:t>
      </w:r>
    </w:p>
    <w:p w:rsidR="00BF07BE" w:rsidRDefault="00340DE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Reading books</w:t>
      </w:r>
    </w:p>
    <w:p w:rsidR="00BF07BE" w:rsidRDefault="00340DE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Travelling and new adventure loving</w:t>
      </w:r>
    </w:p>
    <w:p w:rsidR="00BF07BE" w:rsidRDefault="00BF07BE">
      <w:pPr>
        <w:spacing w:line="260" w:lineRule="exact"/>
        <w:rPr>
          <w:sz w:val="20"/>
          <w:szCs w:val="20"/>
        </w:rPr>
      </w:pPr>
    </w:p>
    <w:p w:rsidR="00BF07BE" w:rsidRDefault="00340DE8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</w:rPr>
        <w:t>PERSONAL DETAILS: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540"/>
        <w:gridCol w:w="3420"/>
      </w:tblGrid>
      <w:tr w:rsidR="00BF07BE">
        <w:trPr>
          <w:trHeight w:val="329"/>
        </w:trPr>
        <w:tc>
          <w:tcPr>
            <w:tcW w:w="1420" w:type="dxa"/>
            <w:vAlign w:val="bottom"/>
          </w:tcPr>
          <w:p w:rsidR="00BF07BE" w:rsidRDefault="00340DE8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DOB</w:t>
            </w:r>
          </w:p>
        </w:tc>
        <w:tc>
          <w:tcPr>
            <w:tcW w:w="540" w:type="dxa"/>
            <w:vAlign w:val="bottom"/>
          </w:tcPr>
          <w:p w:rsidR="00BF07BE" w:rsidRDefault="00340DE8">
            <w:pPr>
              <w:spacing w:line="24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20" w:type="dxa"/>
            <w:vAlign w:val="bottom"/>
          </w:tcPr>
          <w:p w:rsidR="00BF07BE" w:rsidRDefault="00340D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June 1977</w:t>
            </w:r>
          </w:p>
        </w:tc>
      </w:tr>
      <w:tr w:rsidR="00BF07BE">
        <w:trPr>
          <w:trHeight w:val="297"/>
        </w:trPr>
        <w:tc>
          <w:tcPr>
            <w:tcW w:w="1420" w:type="dxa"/>
            <w:vAlign w:val="bottom"/>
          </w:tcPr>
          <w:p w:rsidR="00BF07BE" w:rsidRDefault="00340DE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540" w:type="dxa"/>
            <w:vAlign w:val="bottom"/>
          </w:tcPr>
          <w:p w:rsidR="00BF07BE" w:rsidRDefault="00340DE8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20" w:type="dxa"/>
            <w:vAlign w:val="bottom"/>
          </w:tcPr>
          <w:p w:rsidR="00BF07BE" w:rsidRDefault="00340D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BF07BE">
        <w:trPr>
          <w:trHeight w:val="379"/>
        </w:trPr>
        <w:tc>
          <w:tcPr>
            <w:tcW w:w="1420" w:type="dxa"/>
            <w:vAlign w:val="bottom"/>
          </w:tcPr>
          <w:p w:rsidR="00BF07BE" w:rsidRDefault="00340DE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Birth Place</w:t>
            </w:r>
          </w:p>
        </w:tc>
        <w:tc>
          <w:tcPr>
            <w:tcW w:w="540" w:type="dxa"/>
            <w:vAlign w:val="bottom"/>
          </w:tcPr>
          <w:p w:rsidR="00BF07BE" w:rsidRDefault="00340D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20" w:type="dxa"/>
            <w:vAlign w:val="bottom"/>
          </w:tcPr>
          <w:p w:rsidR="00BF07BE" w:rsidRDefault="00340D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Kingdom of Saudi Arabia</w:t>
            </w:r>
          </w:p>
        </w:tc>
      </w:tr>
      <w:tr w:rsidR="00BF07BE">
        <w:trPr>
          <w:trHeight w:val="379"/>
        </w:trPr>
        <w:tc>
          <w:tcPr>
            <w:tcW w:w="1420" w:type="dxa"/>
            <w:vAlign w:val="bottom"/>
          </w:tcPr>
          <w:p w:rsidR="00BF07BE" w:rsidRDefault="00340DE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540" w:type="dxa"/>
            <w:vAlign w:val="bottom"/>
          </w:tcPr>
          <w:p w:rsidR="00BF07BE" w:rsidRDefault="00340DE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20" w:type="dxa"/>
            <w:vAlign w:val="bottom"/>
          </w:tcPr>
          <w:p w:rsidR="00BF07BE" w:rsidRDefault="00340DE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Married</w:t>
            </w:r>
          </w:p>
        </w:tc>
      </w:tr>
      <w:tr w:rsidR="00BF07BE">
        <w:trPr>
          <w:trHeight w:val="506"/>
        </w:trPr>
        <w:tc>
          <w:tcPr>
            <w:tcW w:w="1420" w:type="dxa"/>
            <w:vAlign w:val="bottom"/>
          </w:tcPr>
          <w:p w:rsidR="00BF07BE" w:rsidRDefault="00340DE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</w:t>
            </w:r>
          </w:p>
        </w:tc>
        <w:tc>
          <w:tcPr>
            <w:tcW w:w="540" w:type="dxa"/>
            <w:vAlign w:val="bottom"/>
          </w:tcPr>
          <w:p w:rsidR="00BF07BE" w:rsidRDefault="00340DE8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20" w:type="dxa"/>
            <w:vAlign w:val="bottom"/>
          </w:tcPr>
          <w:p w:rsidR="00BF07BE" w:rsidRDefault="00340D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Arabic (fluent), English, </w:t>
            </w:r>
            <w:r>
              <w:rPr>
                <w:rFonts w:eastAsia="Times New Roman"/>
                <w:w w:val="99"/>
              </w:rPr>
              <w:t>Urdu/Hindi</w:t>
            </w:r>
          </w:p>
        </w:tc>
      </w:tr>
    </w:tbl>
    <w:p w:rsidR="00BF07BE" w:rsidRDefault="00BF07BE">
      <w:pPr>
        <w:spacing w:line="1" w:lineRule="exact"/>
        <w:rPr>
          <w:sz w:val="20"/>
          <w:szCs w:val="20"/>
        </w:rPr>
      </w:pPr>
    </w:p>
    <w:sectPr w:rsidR="00BF07BE" w:rsidSect="00BF07BE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2707320"/>
    <w:lvl w:ilvl="0" w:tplc="FBD6DFC2">
      <w:start w:val="1"/>
      <w:numFmt w:val="bullet"/>
      <w:lvlText w:val=""/>
      <w:lvlJc w:val="left"/>
    </w:lvl>
    <w:lvl w:ilvl="1" w:tplc="A50E7698">
      <w:numFmt w:val="decimal"/>
      <w:lvlText w:val=""/>
      <w:lvlJc w:val="left"/>
    </w:lvl>
    <w:lvl w:ilvl="2" w:tplc="06A8A8A6">
      <w:numFmt w:val="decimal"/>
      <w:lvlText w:val=""/>
      <w:lvlJc w:val="left"/>
    </w:lvl>
    <w:lvl w:ilvl="3" w:tplc="73C6DE76">
      <w:numFmt w:val="decimal"/>
      <w:lvlText w:val=""/>
      <w:lvlJc w:val="left"/>
    </w:lvl>
    <w:lvl w:ilvl="4" w:tplc="F8464DB6">
      <w:numFmt w:val="decimal"/>
      <w:lvlText w:val=""/>
      <w:lvlJc w:val="left"/>
    </w:lvl>
    <w:lvl w:ilvl="5" w:tplc="C48EF078">
      <w:numFmt w:val="decimal"/>
      <w:lvlText w:val=""/>
      <w:lvlJc w:val="left"/>
    </w:lvl>
    <w:lvl w:ilvl="6" w:tplc="D250E530">
      <w:numFmt w:val="decimal"/>
      <w:lvlText w:val=""/>
      <w:lvlJc w:val="left"/>
    </w:lvl>
    <w:lvl w:ilvl="7" w:tplc="0F7EA29A">
      <w:numFmt w:val="decimal"/>
      <w:lvlText w:val=""/>
      <w:lvlJc w:val="left"/>
    </w:lvl>
    <w:lvl w:ilvl="8" w:tplc="59BE5538">
      <w:numFmt w:val="decimal"/>
      <w:lvlText w:val=""/>
      <w:lvlJc w:val="left"/>
    </w:lvl>
  </w:abstractNum>
  <w:abstractNum w:abstractNumId="1">
    <w:nsid w:val="00001649"/>
    <w:multiLevelType w:val="hybridMultilevel"/>
    <w:tmpl w:val="349EDA00"/>
    <w:lvl w:ilvl="0" w:tplc="CE8452CA">
      <w:start w:val="1"/>
      <w:numFmt w:val="bullet"/>
      <w:lvlText w:val=""/>
      <w:lvlJc w:val="left"/>
    </w:lvl>
    <w:lvl w:ilvl="1" w:tplc="83FE3294">
      <w:numFmt w:val="decimal"/>
      <w:lvlText w:val=""/>
      <w:lvlJc w:val="left"/>
    </w:lvl>
    <w:lvl w:ilvl="2" w:tplc="BE64B096">
      <w:numFmt w:val="decimal"/>
      <w:lvlText w:val=""/>
      <w:lvlJc w:val="left"/>
    </w:lvl>
    <w:lvl w:ilvl="3" w:tplc="F71ED836">
      <w:numFmt w:val="decimal"/>
      <w:lvlText w:val=""/>
      <w:lvlJc w:val="left"/>
    </w:lvl>
    <w:lvl w:ilvl="4" w:tplc="12161348">
      <w:numFmt w:val="decimal"/>
      <w:lvlText w:val=""/>
      <w:lvlJc w:val="left"/>
    </w:lvl>
    <w:lvl w:ilvl="5" w:tplc="1512CFF2">
      <w:numFmt w:val="decimal"/>
      <w:lvlText w:val=""/>
      <w:lvlJc w:val="left"/>
    </w:lvl>
    <w:lvl w:ilvl="6" w:tplc="2D1CE796">
      <w:numFmt w:val="decimal"/>
      <w:lvlText w:val=""/>
      <w:lvlJc w:val="left"/>
    </w:lvl>
    <w:lvl w:ilvl="7" w:tplc="E4FC3B6A">
      <w:numFmt w:val="decimal"/>
      <w:lvlText w:val=""/>
      <w:lvlJc w:val="left"/>
    </w:lvl>
    <w:lvl w:ilvl="8" w:tplc="AF6410EC">
      <w:numFmt w:val="decimal"/>
      <w:lvlText w:val=""/>
      <w:lvlJc w:val="left"/>
    </w:lvl>
  </w:abstractNum>
  <w:abstractNum w:abstractNumId="2">
    <w:nsid w:val="000026E9"/>
    <w:multiLevelType w:val="hybridMultilevel"/>
    <w:tmpl w:val="E29C3982"/>
    <w:lvl w:ilvl="0" w:tplc="A6BC0A12">
      <w:start w:val="1"/>
      <w:numFmt w:val="bullet"/>
      <w:lvlText w:val=""/>
      <w:lvlJc w:val="left"/>
    </w:lvl>
    <w:lvl w:ilvl="1" w:tplc="D69A58F6">
      <w:numFmt w:val="decimal"/>
      <w:lvlText w:val=""/>
      <w:lvlJc w:val="left"/>
    </w:lvl>
    <w:lvl w:ilvl="2" w:tplc="66C40714">
      <w:numFmt w:val="decimal"/>
      <w:lvlText w:val=""/>
      <w:lvlJc w:val="left"/>
    </w:lvl>
    <w:lvl w:ilvl="3" w:tplc="DE1085B2">
      <w:numFmt w:val="decimal"/>
      <w:lvlText w:val=""/>
      <w:lvlJc w:val="left"/>
    </w:lvl>
    <w:lvl w:ilvl="4" w:tplc="99C80D38">
      <w:numFmt w:val="decimal"/>
      <w:lvlText w:val=""/>
      <w:lvlJc w:val="left"/>
    </w:lvl>
    <w:lvl w:ilvl="5" w:tplc="732A6DFA">
      <w:numFmt w:val="decimal"/>
      <w:lvlText w:val=""/>
      <w:lvlJc w:val="left"/>
    </w:lvl>
    <w:lvl w:ilvl="6" w:tplc="6A689A90">
      <w:numFmt w:val="decimal"/>
      <w:lvlText w:val=""/>
      <w:lvlJc w:val="left"/>
    </w:lvl>
    <w:lvl w:ilvl="7" w:tplc="2EB2E73C">
      <w:numFmt w:val="decimal"/>
      <w:lvlText w:val=""/>
      <w:lvlJc w:val="left"/>
    </w:lvl>
    <w:lvl w:ilvl="8" w:tplc="A43C1BA0">
      <w:numFmt w:val="decimal"/>
      <w:lvlText w:val=""/>
      <w:lvlJc w:val="left"/>
    </w:lvl>
  </w:abstractNum>
  <w:abstractNum w:abstractNumId="3">
    <w:nsid w:val="000041BB"/>
    <w:multiLevelType w:val="hybridMultilevel"/>
    <w:tmpl w:val="47AAB474"/>
    <w:lvl w:ilvl="0" w:tplc="69B6E366">
      <w:start w:val="1"/>
      <w:numFmt w:val="bullet"/>
      <w:lvlText w:val=""/>
      <w:lvlJc w:val="left"/>
    </w:lvl>
    <w:lvl w:ilvl="1" w:tplc="844841B0">
      <w:numFmt w:val="decimal"/>
      <w:lvlText w:val=""/>
      <w:lvlJc w:val="left"/>
    </w:lvl>
    <w:lvl w:ilvl="2" w:tplc="67F484D0">
      <w:numFmt w:val="decimal"/>
      <w:lvlText w:val=""/>
      <w:lvlJc w:val="left"/>
    </w:lvl>
    <w:lvl w:ilvl="3" w:tplc="B1F0B60A">
      <w:numFmt w:val="decimal"/>
      <w:lvlText w:val=""/>
      <w:lvlJc w:val="left"/>
    </w:lvl>
    <w:lvl w:ilvl="4" w:tplc="19C84D56">
      <w:numFmt w:val="decimal"/>
      <w:lvlText w:val=""/>
      <w:lvlJc w:val="left"/>
    </w:lvl>
    <w:lvl w:ilvl="5" w:tplc="721C033E">
      <w:numFmt w:val="decimal"/>
      <w:lvlText w:val=""/>
      <w:lvlJc w:val="left"/>
    </w:lvl>
    <w:lvl w:ilvl="6" w:tplc="A2088374">
      <w:numFmt w:val="decimal"/>
      <w:lvlText w:val=""/>
      <w:lvlJc w:val="left"/>
    </w:lvl>
    <w:lvl w:ilvl="7" w:tplc="69B85608">
      <w:numFmt w:val="decimal"/>
      <w:lvlText w:val=""/>
      <w:lvlJc w:val="left"/>
    </w:lvl>
    <w:lvl w:ilvl="8" w:tplc="C94034B2">
      <w:numFmt w:val="decimal"/>
      <w:lvlText w:val=""/>
      <w:lvlJc w:val="left"/>
    </w:lvl>
  </w:abstractNum>
  <w:abstractNum w:abstractNumId="4">
    <w:nsid w:val="00005AF1"/>
    <w:multiLevelType w:val="hybridMultilevel"/>
    <w:tmpl w:val="5DA61CB6"/>
    <w:lvl w:ilvl="0" w:tplc="D3BA094C">
      <w:start w:val="1"/>
      <w:numFmt w:val="bullet"/>
      <w:lvlText w:val=""/>
      <w:lvlJc w:val="left"/>
    </w:lvl>
    <w:lvl w:ilvl="1" w:tplc="141E3A28">
      <w:numFmt w:val="decimal"/>
      <w:lvlText w:val=""/>
      <w:lvlJc w:val="left"/>
    </w:lvl>
    <w:lvl w:ilvl="2" w:tplc="893AFDC6">
      <w:numFmt w:val="decimal"/>
      <w:lvlText w:val=""/>
      <w:lvlJc w:val="left"/>
    </w:lvl>
    <w:lvl w:ilvl="3" w:tplc="52AAC9B0">
      <w:numFmt w:val="decimal"/>
      <w:lvlText w:val=""/>
      <w:lvlJc w:val="left"/>
    </w:lvl>
    <w:lvl w:ilvl="4" w:tplc="E2FC9BC0">
      <w:numFmt w:val="decimal"/>
      <w:lvlText w:val=""/>
      <w:lvlJc w:val="left"/>
    </w:lvl>
    <w:lvl w:ilvl="5" w:tplc="BCCA2646">
      <w:numFmt w:val="decimal"/>
      <w:lvlText w:val=""/>
      <w:lvlJc w:val="left"/>
    </w:lvl>
    <w:lvl w:ilvl="6" w:tplc="C008A244">
      <w:numFmt w:val="decimal"/>
      <w:lvlText w:val=""/>
      <w:lvlJc w:val="left"/>
    </w:lvl>
    <w:lvl w:ilvl="7" w:tplc="8792931C">
      <w:numFmt w:val="decimal"/>
      <w:lvlText w:val=""/>
      <w:lvlJc w:val="left"/>
    </w:lvl>
    <w:lvl w:ilvl="8" w:tplc="0944E87A">
      <w:numFmt w:val="decimal"/>
      <w:lvlText w:val=""/>
      <w:lvlJc w:val="left"/>
    </w:lvl>
  </w:abstractNum>
  <w:abstractNum w:abstractNumId="5">
    <w:nsid w:val="00005F90"/>
    <w:multiLevelType w:val="hybridMultilevel"/>
    <w:tmpl w:val="000284A6"/>
    <w:lvl w:ilvl="0" w:tplc="5802A7B8">
      <w:start w:val="1"/>
      <w:numFmt w:val="bullet"/>
      <w:lvlText w:val=""/>
      <w:lvlJc w:val="left"/>
    </w:lvl>
    <w:lvl w:ilvl="1" w:tplc="DB2CBACC">
      <w:numFmt w:val="decimal"/>
      <w:lvlText w:val=""/>
      <w:lvlJc w:val="left"/>
    </w:lvl>
    <w:lvl w:ilvl="2" w:tplc="AB0A0CD0">
      <w:numFmt w:val="decimal"/>
      <w:lvlText w:val=""/>
      <w:lvlJc w:val="left"/>
    </w:lvl>
    <w:lvl w:ilvl="3" w:tplc="06D68126">
      <w:numFmt w:val="decimal"/>
      <w:lvlText w:val=""/>
      <w:lvlJc w:val="left"/>
    </w:lvl>
    <w:lvl w:ilvl="4" w:tplc="1FECE444">
      <w:numFmt w:val="decimal"/>
      <w:lvlText w:val=""/>
      <w:lvlJc w:val="left"/>
    </w:lvl>
    <w:lvl w:ilvl="5" w:tplc="BE6261FE">
      <w:numFmt w:val="decimal"/>
      <w:lvlText w:val=""/>
      <w:lvlJc w:val="left"/>
    </w:lvl>
    <w:lvl w:ilvl="6" w:tplc="BC105E3E">
      <w:numFmt w:val="decimal"/>
      <w:lvlText w:val=""/>
      <w:lvlJc w:val="left"/>
    </w:lvl>
    <w:lvl w:ilvl="7" w:tplc="06D217C0">
      <w:numFmt w:val="decimal"/>
      <w:lvlText w:val=""/>
      <w:lvlJc w:val="left"/>
    </w:lvl>
    <w:lvl w:ilvl="8" w:tplc="A16E6E2E">
      <w:numFmt w:val="decimal"/>
      <w:lvlText w:val=""/>
      <w:lvlJc w:val="left"/>
    </w:lvl>
  </w:abstractNum>
  <w:abstractNum w:abstractNumId="6">
    <w:nsid w:val="00006952"/>
    <w:multiLevelType w:val="hybridMultilevel"/>
    <w:tmpl w:val="7F320890"/>
    <w:lvl w:ilvl="0" w:tplc="B70AA224">
      <w:start w:val="1"/>
      <w:numFmt w:val="bullet"/>
      <w:lvlText w:val=""/>
      <w:lvlJc w:val="left"/>
    </w:lvl>
    <w:lvl w:ilvl="1" w:tplc="BA060F6A">
      <w:numFmt w:val="decimal"/>
      <w:lvlText w:val=""/>
      <w:lvlJc w:val="left"/>
    </w:lvl>
    <w:lvl w:ilvl="2" w:tplc="A5148580">
      <w:numFmt w:val="decimal"/>
      <w:lvlText w:val=""/>
      <w:lvlJc w:val="left"/>
    </w:lvl>
    <w:lvl w:ilvl="3" w:tplc="F708B94A">
      <w:numFmt w:val="decimal"/>
      <w:lvlText w:val=""/>
      <w:lvlJc w:val="left"/>
    </w:lvl>
    <w:lvl w:ilvl="4" w:tplc="C8785CCC">
      <w:numFmt w:val="decimal"/>
      <w:lvlText w:val=""/>
      <w:lvlJc w:val="left"/>
    </w:lvl>
    <w:lvl w:ilvl="5" w:tplc="92DEB8FE">
      <w:numFmt w:val="decimal"/>
      <w:lvlText w:val=""/>
      <w:lvlJc w:val="left"/>
    </w:lvl>
    <w:lvl w:ilvl="6" w:tplc="939EA066">
      <w:numFmt w:val="decimal"/>
      <w:lvlText w:val=""/>
      <w:lvlJc w:val="left"/>
    </w:lvl>
    <w:lvl w:ilvl="7" w:tplc="D27469AC">
      <w:numFmt w:val="decimal"/>
      <w:lvlText w:val=""/>
      <w:lvlJc w:val="left"/>
    </w:lvl>
    <w:lvl w:ilvl="8" w:tplc="42A665F6">
      <w:numFmt w:val="decimal"/>
      <w:lvlText w:val=""/>
      <w:lvlJc w:val="left"/>
    </w:lvl>
  </w:abstractNum>
  <w:abstractNum w:abstractNumId="7">
    <w:nsid w:val="00006DF1"/>
    <w:multiLevelType w:val="hybridMultilevel"/>
    <w:tmpl w:val="6F1270C0"/>
    <w:lvl w:ilvl="0" w:tplc="06E60B7E">
      <w:start w:val="1"/>
      <w:numFmt w:val="bullet"/>
      <w:lvlText w:val=""/>
      <w:lvlJc w:val="left"/>
    </w:lvl>
    <w:lvl w:ilvl="1" w:tplc="2CEA8DBA">
      <w:numFmt w:val="decimal"/>
      <w:lvlText w:val=""/>
      <w:lvlJc w:val="left"/>
    </w:lvl>
    <w:lvl w:ilvl="2" w:tplc="A70055AC">
      <w:numFmt w:val="decimal"/>
      <w:lvlText w:val=""/>
      <w:lvlJc w:val="left"/>
    </w:lvl>
    <w:lvl w:ilvl="3" w:tplc="21AA0392">
      <w:numFmt w:val="decimal"/>
      <w:lvlText w:val=""/>
      <w:lvlJc w:val="left"/>
    </w:lvl>
    <w:lvl w:ilvl="4" w:tplc="34F891D8">
      <w:numFmt w:val="decimal"/>
      <w:lvlText w:val=""/>
      <w:lvlJc w:val="left"/>
    </w:lvl>
    <w:lvl w:ilvl="5" w:tplc="827C3AD8">
      <w:numFmt w:val="decimal"/>
      <w:lvlText w:val=""/>
      <w:lvlJc w:val="left"/>
    </w:lvl>
    <w:lvl w:ilvl="6" w:tplc="F21EF706">
      <w:numFmt w:val="decimal"/>
      <w:lvlText w:val=""/>
      <w:lvlJc w:val="left"/>
    </w:lvl>
    <w:lvl w:ilvl="7" w:tplc="67BAE646">
      <w:numFmt w:val="decimal"/>
      <w:lvlText w:val=""/>
      <w:lvlJc w:val="left"/>
    </w:lvl>
    <w:lvl w:ilvl="8" w:tplc="C01EBD9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07BE"/>
    <w:rsid w:val="00340DE8"/>
    <w:rsid w:val="00B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rahman-39502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2019-10-31T15:41:00Z</dcterms:created>
  <dcterms:modified xsi:type="dcterms:W3CDTF">2019-10-31T15:41:00Z</dcterms:modified>
</cp:coreProperties>
</file>