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4" w:type="dxa"/>
        <w:tblCellMar>
          <w:left w:w="10" w:type="dxa"/>
          <w:right w:w="10" w:type="dxa"/>
        </w:tblCellMar>
        <w:tblLook w:val="0000"/>
      </w:tblPr>
      <w:tblGrid>
        <w:gridCol w:w="2275"/>
        <w:gridCol w:w="7209"/>
      </w:tblGrid>
      <w:tr w:rsidR="001A7B1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30" w:type="dxa"/>
            <w:tcBorders>
              <w:top w:val="single" w:sz="36" w:space="0" w:color="FFFFFF"/>
              <w:left w:val="single" w:sz="4" w:space="0" w:color="000000"/>
              <w:bottom w:val="single" w:sz="4" w:space="0" w:color="000000"/>
              <w:right w:val="single" w:sz="36" w:space="0" w:color="FFFFFF"/>
            </w:tcBorders>
            <w:shd w:val="clear" w:color="auto" w:fill="B85A22"/>
            <w:tcMar>
              <w:left w:w="114" w:type="dxa"/>
              <w:right w:w="114" w:type="dxa"/>
            </w:tcMar>
            <w:vAlign w:val="center"/>
          </w:tcPr>
          <w:p w:rsidR="001A7B19" w:rsidRDefault="008443AF">
            <w:pPr>
              <w:spacing w:after="0" w:line="240" w:lineRule="auto"/>
              <w:jc w:val="center"/>
            </w:pPr>
            <w:r>
              <w:rPr>
                <w:rFonts w:ascii="Tw Cen MT" w:eastAsia="Tw Cen MT" w:hAnsi="Tw Cen MT" w:cs="Tw Cen MT"/>
                <w:b/>
                <w:color w:val="FFFFFF"/>
                <w:sz w:val="23"/>
              </w:rPr>
              <w:t>17/Mar/2019</w:t>
            </w:r>
          </w:p>
        </w:tc>
        <w:tc>
          <w:tcPr>
            <w:tcW w:w="7744" w:type="dxa"/>
            <w:tcBorders>
              <w:top w:val="single" w:sz="36" w:space="0" w:color="FFFFFF"/>
              <w:left w:val="single" w:sz="36" w:space="0" w:color="FFFFFF"/>
              <w:bottom w:val="single" w:sz="4" w:space="0" w:color="000000"/>
              <w:right w:val="single" w:sz="4" w:space="0" w:color="000000"/>
            </w:tcBorders>
            <w:shd w:val="clear" w:color="auto" w:fill="94B6D2"/>
            <w:tcMar>
              <w:left w:w="114" w:type="dxa"/>
              <w:right w:w="114" w:type="dxa"/>
            </w:tcMar>
            <w:vAlign w:val="center"/>
          </w:tcPr>
          <w:p w:rsidR="001A7B19" w:rsidRDefault="001A7B19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</w:tr>
      <w:tr w:rsidR="001A7B19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  <w:vAlign w:val="center"/>
          </w:tcPr>
          <w:p w:rsidR="001A7B19" w:rsidRDefault="001A7B19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  <w:r>
              <w:object w:dxaOrig="1598" w:dyaOrig="1900">
                <v:rect id="rectole0000000000" o:spid="_x0000_i1025" style="width:80.25pt;height:95.25pt" o:ole="" o:preferrelative="t" stroked="f">
                  <v:imagedata r:id="rId5" o:title=""/>
                </v:rect>
                <o:OLEObject Type="Embed" ProgID="StaticMetafile" ShapeID="rectole0000000000" DrawAspect="Content" ObjectID="_1638091138" r:id="rId6"/>
              </w:objec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1A7B19" w:rsidRDefault="008443AF">
            <w:pPr>
              <w:spacing w:after="0" w:line="240" w:lineRule="auto"/>
              <w:rPr>
                <w:rFonts w:ascii="Tw Cen MT" w:eastAsia="Tw Cen MT" w:hAnsi="Tw Cen MT" w:cs="Tw Cen MT"/>
                <w:sz w:val="23"/>
              </w:rPr>
            </w:pPr>
            <w:r>
              <w:rPr>
                <w:rFonts w:ascii="Tw Cen MT" w:eastAsia="Tw Cen MT" w:hAnsi="Tw Cen MT" w:cs="Tw Cen MT"/>
                <w:sz w:val="23"/>
              </w:rPr>
              <w:t xml:space="preserve">C/o. </w:t>
            </w:r>
            <w:proofErr w:type="spellStart"/>
            <w:r>
              <w:rPr>
                <w:rFonts w:ascii="Tw Cen MT" w:eastAsia="Tw Cen MT" w:hAnsi="Tw Cen MT" w:cs="Tw Cen MT"/>
                <w:sz w:val="23"/>
              </w:rPr>
              <w:t>Imran</w:t>
            </w:r>
            <w:proofErr w:type="spellEnd"/>
          </w:p>
          <w:p w:rsidR="001A7B19" w:rsidRDefault="008443AF">
            <w:pPr>
              <w:spacing w:after="0" w:line="240" w:lineRule="auto"/>
              <w:rPr>
                <w:rFonts w:ascii="Tw Cen MT" w:eastAsia="Tw Cen MT" w:hAnsi="Tw Cen MT" w:cs="Tw Cen MT"/>
                <w:sz w:val="23"/>
              </w:rPr>
            </w:pPr>
            <w:r>
              <w:rPr>
                <w:rFonts w:ascii="Tw Cen MT" w:eastAsia="Tw Cen MT" w:hAnsi="Tw Cen MT" w:cs="Tw Cen MT"/>
                <w:sz w:val="23"/>
              </w:rPr>
              <w:t>Dubai U.A.E</w:t>
            </w:r>
          </w:p>
          <w:p w:rsidR="001A7B19" w:rsidRDefault="008443AF">
            <w:pPr>
              <w:spacing w:after="0" w:line="240" w:lineRule="auto"/>
              <w:rPr>
                <w:rFonts w:ascii="Tw Cen MT" w:eastAsia="Tw Cen MT" w:hAnsi="Tw Cen MT" w:cs="Tw Cen MT"/>
                <w:color w:val="0070C0"/>
                <w:sz w:val="23"/>
              </w:rPr>
            </w:pPr>
            <w:hyperlink r:id="rId7" w:history="1">
              <w:r w:rsidRPr="009F69A9">
                <w:rPr>
                  <w:rStyle w:val="Hyperlink"/>
                  <w:rFonts w:ascii="Tw Cen MT" w:eastAsia="Tw Cen MT" w:hAnsi="Tw Cen MT" w:cs="Tw Cen MT"/>
                  <w:sz w:val="23"/>
                </w:rPr>
                <w:t>Imran-395930@gulfjobseeker.com</w:t>
              </w:r>
            </w:hyperlink>
            <w:r>
              <w:rPr>
                <w:rFonts w:ascii="Tw Cen MT" w:eastAsia="Tw Cen MT" w:hAnsi="Tw Cen MT" w:cs="Tw Cen MT"/>
                <w:color w:val="0070C0"/>
                <w:sz w:val="23"/>
                <w:u w:val="single"/>
              </w:rPr>
              <w:t xml:space="preserve"> </w:t>
            </w:r>
          </w:p>
          <w:p w:rsidR="001A7B19" w:rsidRDefault="001A7B19">
            <w:pPr>
              <w:spacing w:after="0" w:line="240" w:lineRule="auto"/>
            </w:pPr>
          </w:p>
        </w:tc>
      </w:tr>
    </w:tbl>
    <w:p w:rsidR="001A7B19" w:rsidRDefault="001A7B19">
      <w:pPr>
        <w:spacing w:before="480" w:after="40" w:line="240" w:lineRule="auto"/>
        <w:rPr>
          <w:rFonts w:ascii="Tw Cen MT" w:eastAsia="Tw Cen MT" w:hAnsi="Tw Cen MT" w:cs="Tw Cen MT"/>
          <w:b/>
          <w:caps/>
          <w:color w:val="B85A22"/>
          <w:spacing w:val="60"/>
          <w:sz w:val="24"/>
        </w:rPr>
      </w:pPr>
    </w:p>
    <w:p w:rsidR="001A7B19" w:rsidRDefault="008443AF">
      <w:pPr>
        <w:spacing w:after="0" w:line="240" w:lineRule="auto"/>
        <w:rPr>
          <w:rFonts w:ascii="Tw Cen MT" w:eastAsia="Tw Cen MT" w:hAnsi="Tw Cen MT" w:cs="Tw Cen MT"/>
          <w:sz w:val="23"/>
        </w:rPr>
      </w:pPr>
      <w:proofErr w:type="gramStart"/>
      <w:r>
        <w:rPr>
          <w:rFonts w:ascii="Tw Cen MT" w:eastAsia="Tw Cen MT" w:hAnsi="Tw Cen MT" w:cs="Tw Cen MT"/>
          <w:sz w:val="23"/>
        </w:rPr>
        <w:t xml:space="preserve">To secure an inspiring position in a reputable organization to expand my </w:t>
      </w:r>
      <w:proofErr w:type="spellStart"/>
      <w:r>
        <w:rPr>
          <w:rFonts w:ascii="Tw Cen MT" w:eastAsia="Tw Cen MT" w:hAnsi="Tw Cen MT" w:cs="Tw Cen MT"/>
          <w:sz w:val="23"/>
        </w:rPr>
        <w:t>learnings</w:t>
      </w:r>
      <w:proofErr w:type="spellEnd"/>
      <w:r>
        <w:rPr>
          <w:rFonts w:ascii="Tw Cen MT" w:eastAsia="Tw Cen MT" w:hAnsi="Tw Cen MT" w:cs="Tw Cen MT"/>
          <w:sz w:val="23"/>
        </w:rPr>
        <w:t>, knowledge and skills, while making a significant contribution to the accomplishment of the company.</w:t>
      </w:r>
      <w:proofErr w:type="gramEnd"/>
      <w:r>
        <w:rPr>
          <w:rFonts w:ascii="Tw Cen MT" w:eastAsia="Tw Cen MT" w:hAnsi="Tw Cen MT" w:cs="Tw Cen MT"/>
          <w:sz w:val="23"/>
        </w:rPr>
        <w:t xml:space="preserve"> </w:t>
      </w:r>
      <w:proofErr w:type="gramStart"/>
      <w:r>
        <w:rPr>
          <w:rFonts w:ascii="Tw Cen MT" w:eastAsia="Tw Cen MT" w:hAnsi="Tw Cen MT" w:cs="Tw Cen MT"/>
          <w:sz w:val="23"/>
        </w:rPr>
        <w:t>Seeking a responsible job with an opportunity for professional challenge</w:t>
      </w:r>
      <w:r>
        <w:rPr>
          <w:rFonts w:ascii="Tw Cen MT" w:eastAsia="Tw Cen MT" w:hAnsi="Tw Cen MT" w:cs="Tw Cen MT"/>
          <w:sz w:val="23"/>
        </w:rPr>
        <w:t>s.</w:t>
      </w:r>
      <w:proofErr w:type="gramEnd"/>
    </w:p>
    <w:p w:rsidR="001A7B19" w:rsidRDefault="001A7B19">
      <w:pPr>
        <w:spacing w:before="480" w:after="40" w:line="240" w:lineRule="auto"/>
        <w:rPr>
          <w:rFonts w:ascii="Tw Cen MT" w:eastAsia="Tw Cen MT" w:hAnsi="Tw Cen MT" w:cs="Tw Cen MT"/>
          <w:b/>
          <w:caps/>
          <w:color w:val="B85A22"/>
          <w:spacing w:val="60"/>
          <w:sz w:val="24"/>
        </w:rPr>
      </w:pPr>
    </w:p>
    <w:p w:rsidR="001A7B19" w:rsidRDefault="008443AF">
      <w:pPr>
        <w:spacing w:after="40" w:line="264" w:lineRule="auto"/>
        <w:rPr>
          <w:rFonts w:ascii="Tw Cen MT" w:eastAsia="Tw Cen MT" w:hAnsi="Tw Cen MT" w:cs="Tw Cen MT"/>
          <w:b/>
          <w:color w:val="355D7E"/>
          <w:spacing w:val="30"/>
          <w:sz w:val="24"/>
        </w:rPr>
      </w:pPr>
      <w:r>
        <w:rPr>
          <w:rFonts w:ascii="Tw Cen MT" w:eastAsia="Tw Cen MT" w:hAnsi="Tw Cen MT" w:cs="Tw Cen MT"/>
          <w:b/>
          <w:color w:val="355D7E"/>
          <w:spacing w:val="30"/>
          <w:sz w:val="24"/>
        </w:rPr>
        <w:t>Wilson College of Arts and Science</w:t>
      </w:r>
    </w:p>
    <w:p w:rsidR="001A7B19" w:rsidRDefault="008443AF">
      <w:pPr>
        <w:spacing w:after="0" w:line="240" w:lineRule="auto"/>
        <w:ind w:left="360" w:hanging="360"/>
        <w:rPr>
          <w:rFonts w:ascii="Tw Cen MT" w:eastAsia="Tw Cen MT" w:hAnsi="Tw Cen MT" w:cs="Tw Cen MT"/>
          <w:sz w:val="23"/>
        </w:rPr>
      </w:pPr>
      <w:r>
        <w:rPr>
          <w:rFonts w:ascii="Tw Cen MT" w:eastAsia="Tw Cen MT" w:hAnsi="Tw Cen MT" w:cs="Tw Cen MT"/>
          <w:sz w:val="23"/>
        </w:rPr>
        <w:t>27</w:t>
      </w:r>
      <w:r>
        <w:rPr>
          <w:rFonts w:ascii="Tw Cen MT" w:eastAsia="Tw Cen MT" w:hAnsi="Tw Cen MT" w:cs="Tw Cen MT"/>
          <w:sz w:val="23"/>
          <w:vertAlign w:val="superscript"/>
        </w:rPr>
        <w:t>TH</w:t>
      </w:r>
      <w:r>
        <w:rPr>
          <w:rFonts w:ascii="Tw Cen MT" w:eastAsia="Tw Cen MT" w:hAnsi="Tw Cen MT" w:cs="Tw Cen MT"/>
          <w:sz w:val="23"/>
        </w:rPr>
        <w:t>, December’2005</w:t>
      </w:r>
    </w:p>
    <w:p w:rsidR="001A7B19" w:rsidRDefault="008443AF">
      <w:pPr>
        <w:spacing w:after="0" w:line="240" w:lineRule="auto"/>
        <w:rPr>
          <w:rFonts w:ascii="Tw Cen MT" w:eastAsia="Tw Cen MT" w:hAnsi="Tw Cen MT" w:cs="Tw Cen MT"/>
          <w:sz w:val="23"/>
        </w:rPr>
      </w:pPr>
      <w:r>
        <w:rPr>
          <w:rFonts w:ascii="Tw Cen MT" w:eastAsia="Tw Cen MT" w:hAnsi="Tw Cen MT" w:cs="Tw Cen MT"/>
          <w:sz w:val="23"/>
        </w:rPr>
        <w:t>Bachelor of Commerce</w:t>
      </w:r>
    </w:p>
    <w:p w:rsidR="001A7B19" w:rsidRDefault="001A7B19">
      <w:pPr>
        <w:spacing w:after="40" w:line="264" w:lineRule="auto"/>
        <w:rPr>
          <w:rFonts w:ascii="Tw Cen MT" w:eastAsia="Tw Cen MT" w:hAnsi="Tw Cen MT" w:cs="Tw Cen MT"/>
          <w:b/>
          <w:color w:val="355D7E"/>
          <w:spacing w:val="30"/>
          <w:sz w:val="24"/>
        </w:rPr>
      </w:pPr>
    </w:p>
    <w:p w:rsidR="001A7B19" w:rsidRDefault="008443AF">
      <w:pPr>
        <w:spacing w:after="40" w:line="264" w:lineRule="auto"/>
        <w:rPr>
          <w:rFonts w:ascii="Tw Cen MT" w:eastAsia="Tw Cen MT" w:hAnsi="Tw Cen MT" w:cs="Tw Cen MT"/>
          <w:b/>
          <w:color w:val="355D7E"/>
          <w:spacing w:val="30"/>
          <w:sz w:val="24"/>
        </w:rPr>
      </w:pPr>
      <w:r>
        <w:rPr>
          <w:rFonts w:ascii="Tw Cen MT" w:eastAsia="Tw Cen MT" w:hAnsi="Tw Cen MT" w:cs="Tw Cen MT"/>
          <w:b/>
          <w:color w:val="355D7E"/>
          <w:spacing w:val="30"/>
          <w:sz w:val="24"/>
        </w:rPr>
        <w:t>Trade-Wings institute of Management</w:t>
      </w:r>
    </w:p>
    <w:p w:rsidR="001A7B19" w:rsidRDefault="008443AF">
      <w:pPr>
        <w:spacing w:after="0" w:line="240" w:lineRule="auto"/>
        <w:ind w:left="360" w:hanging="360"/>
        <w:rPr>
          <w:rFonts w:ascii="Tw Cen MT" w:eastAsia="Tw Cen MT" w:hAnsi="Tw Cen MT" w:cs="Tw Cen MT"/>
          <w:sz w:val="23"/>
        </w:rPr>
      </w:pPr>
      <w:r>
        <w:rPr>
          <w:rFonts w:ascii="Tw Cen MT" w:eastAsia="Tw Cen MT" w:hAnsi="Tw Cen MT" w:cs="Tw Cen MT"/>
          <w:sz w:val="23"/>
        </w:rPr>
        <w:t>5</w:t>
      </w:r>
      <w:r>
        <w:rPr>
          <w:rFonts w:ascii="Tw Cen MT" w:eastAsia="Tw Cen MT" w:hAnsi="Tw Cen MT" w:cs="Tw Cen MT"/>
          <w:sz w:val="23"/>
          <w:vertAlign w:val="superscript"/>
        </w:rPr>
        <w:t>TH</w:t>
      </w:r>
      <w:r>
        <w:rPr>
          <w:rFonts w:ascii="Tw Cen MT" w:eastAsia="Tw Cen MT" w:hAnsi="Tw Cen MT" w:cs="Tw Cen MT"/>
          <w:sz w:val="23"/>
        </w:rPr>
        <w:t>, September’2007</w:t>
      </w:r>
    </w:p>
    <w:p w:rsidR="001A7B19" w:rsidRDefault="008443AF">
      <w:pPr>
        <w:spacing w:after="0" w:line="240" w:lineRule="auto"/>
        <w:rPr>
          <w:rFonts w:ascii="Tw Cen MT" w:eastAsia="Tw Cen MT" w:hAnsi="Tw Cen MT" w:cs="Tw Cen MT"/>
          <w:sz w:val="23"/>
        </w:rPr>
      </w:pPr>
      <w:r>
        <w:rPr>
          <w:rFonts w:ascii="Tw Cen MT" w:eastAsia="Tw Cen MT" w:hAnsi="Tw Cen MT" w:cs="Tw Cen MT"/>
          <w:sz w:val="23"/>
        </w:rPr>
        <w:t>Galileo CRS Basic Course</w:t>
      </w:r>
    </w:p>
    <w:p w:rsidR="001A7B19" w:rsidRDefault="001A7B19">
      <w:pPr>
        <w:spacing w:before="480" w:after="40" w:line="240" w:lineRule="auto"/>
        <w:rPr>
          <w:rFonts w:ascii="Tw Cen MT" w:eastAsia="Tw Cen MT" w:hAnsi="Tw Cen MT" w:cs="Tw Cen MT"/>
          <w:b/>
          <w:caps/>
          <w:color w:val="B85A22"/>
          <w:spacing w:val="60"/>
          <w:sz w:val="24"/>
        </w:rPr>
      </w:pPr>
    </w:p>
    <w:p w:rsidR="001A7B19" w:rsidRDefault="008443AF">
      <w:pPr>
        <w:spacing w:after="40" w:line="264" w:lineRule="auto"/>
        <w:rPr>
          <w:rFonts w:ascii="Tw Cen MT" w:eastAsia="Tw Cen MT" w:hAnsi="Tw Cen MT" w:cs="Tw Cen MT"/>
          <w:b/>
          <w:color w:val="355D7E"/>
          <w:spacing w:val="30"/>
          <w:sz w:val="24"/>
        </w:rPr>
      </w:pPr>
      <w:r>
        <w:rPr>
          <w:rFonts w:ascii="Tw Cen MT" w:eastAsia="Tw Cen MT" w:hAnsi="Tw Cen MT" w:cs="Tw Cen MT"/>
          <w:b/>
          <w:color w:val="355D7E"/>
          <w:spacing w:val="30"/>
          <w:sz w:val="24"/>
        </w:rPr>
        <w:t xml:space="preserve">Freelancer/Stockbroker </w:t>
      </w:r>
    </w:p>
    <w:p w:rsidR="001A7B19" w:rsidRDefault="008443AF">
      <w:pPr>
        <w:spacing w:after="0" w:line="240" w:lineRule="auto"/>
        <w:rPr>
          <w:rFonts w:ascii="Tw Cen MT" w:eastAsia="Tw Cen MT" w:hAnsi="Tw Cen MT" w:cs="Tw Cen MT"/>
          <w:sz w:val="23"/>
        </w:rPr>
      </w:pPr>
      <w:r>
        <w:rPr>
          <w:rFonts w:ascii="Tw Cen MT" w:eastAsia="Tw Cen MT" w:hAnsi="Tw Cen MT" w:cs="Tw Cen MT"/>
          <w:sz w:val="23"/>
        </w:rPr>
        <w:t>Feb’2008 – May’2016</w:t>
      </w:r>
    </w:p>
    <w:p w:rsidR="001A7B19" w:rsidRDefault="008443AF">
      <w:pPr>
        <w:numPr>
          <w:ilvl w:val="0"/>
          <w:numId w:val="1"/>
        </w:numPr>
        <w:spacing w:after="0" w:line="264" w:lineRule="auto"/>
        <w:ind w:left="360" w:hanging="360"/>
        <w:rPr>
          <w:rFonts w:ascii="Tw Cen MT" w:eastAsia="Tw Cen MT" w:hAnsi="Tw Cen MT" w:cs="Tw Cen MT"/>
          <w:sz w:val="23"/>
        </w:rPr>
      </w:pPr>
      <w:r>
        <w:rPr>
          <w:rFonts w:ascii="Tw Cen MT" w:eastAsia="Tw Cen MT" w:hAnsi="Tw Cen MT" w:cs="Tw Cen MT"/>
          <w:sz w:val="23"/>
        </w:rPr>
        <w:t>Organize with manufacturer and retailer for the smooth transition of supplies.</w:t>
      </w:r>
    </w:p>
    <w:p w:rsidR="001A7B19" w:rsidRDefault="008443AF">
      <w:pPr>
        <w:numPr>
          <w:ilvl w:val="0"/>
          <w:numId w:val="1"/>
        </w:numPr>
        <w:spacing w:after="0" w:line="264" w:lineRule="auto"/>
        <w:ind w:left="360" w:hanging="360"/>
        <w:rPr>
          <w:rFonts w:ascii="Tw Cen MT" w:eastAsia="Tw Cen MT" w:hAnsi="Tw Cen MT" w:cs="Tw Cen MT"/>
          <w:sz w:val="23"/>
        </w:rPr>
      </w:pPr>
      <w:r>
        <w:rPr>
          <w:rFonts w:ascii="Tw Cen MT" w:eastAsia="Tw Cen MT" w:hAnsi="Tw Cen MT" w:cs="Tw Cen MT"/>
          <w:sz w:val="23"/>
        </w:rPr>
        <w:t>Present/acquaint with new designs of clothing to manufacturers and place orders as per market trends/demands.</w:t>
      </w:r>
    </w:p>
    <w:p w:rsidR="001A7B19" w:rsidRDefault="008443AF">
      <w:pPr>
        <w:numPr>
          <w:ilvl w:val="0"/>
          <w:numId w:val="1"/>
        </w:numPr>
        <w:spacing w:after="0" w:line="264" w:lineRule="auto"/>
        <w:ind w:left="360" w:hanging="360"/>
        <w:rPr>
          <w:rFonts w:ascii="Tw Cen MT" w:eastAsia="Tw Cen MT" w:hAnsi="Tw Cen MT" w:cs="Tw Cen MT"/>
          <w:sz w:val="23"/>
        </w:rPr>
      </w:pPr>
      <w:r>
        <w:rPr>
          <w:rFonts w:ascii="Tw Cen MT" w:eastAsia="Tw Cen MT" w:hAnsi="Tw Cen MT" w:cs="Tw Cen MT"/>
          <w:sz w:val="23"/>
        </w:rPr>
        <w:t>Follow-up and supervise the final production of the requested desig</w:t>
      </w:r>
      <w:r>
        <w:rPr>
          <w:rFonts w:ascii="Tw Cen MT" w:eastAsia="Tw Cen MT" w:hAnsi="Tw Cen MT" w:cs="Tw Cen MT"/>
          <w:sz w:val="23"/>
        </w:rPr>
        <w:t>n &amp; ensure the consignments are delivered to retailers taking care of on time logistic provisions.</w:t>
      </w:r>
    </w:p>
    <w:p w:rsidR="001A7B19" w:rsidRDefault="008443AF">
      <w:pPr>
        <w:numPr>
          <w:ilvl w:val="0"/>
          <w:numId w:val="1"/>
        </w:numPr>
        <w:spacing w:after="0" w:line="240" w:lineRule="auto"/>
        <w:ind w:left="360" w:hanging="360"/>
        <w:rPr>
          <w:rFonts w:ascii="Tw Cen MT" w:eastAsia="Tw Cen MT" w:hAnsi="Tw Cen MT" w:cs="Tw Cen MT"/>
          <w:sz w:val="23"/>
        </w:rPr>
      </w:pPr>
      <w:r>
        <w:rPr>
          <w:rFonts w:ascii="Tw Cen MT" w:eastAsia="Tw Cen MT" w:hAnsi="Tw Cen MT" w:cs="Tw Cen MT"/>
          <w:sz w:val="23"/>
        </w:rPr>
        <w:t>Visit material manufacturers and exhibition shows to get fabric samples for marketing &amp; designing purposes.</w:t>
      </w:r>
    </w:p>
    <w:p w:rsidR="001A7B19" w:rsidRDefault="001A7B19">
      <w:pPr>
        <w:spacing w:after="0" w:line="240" w:lineRule="auto"/>
        <w:rPr>
          <w:rFonts w:ascii="Tw Cen MT" w:eastAsia="Tw Cen MT" w:hAnsi="Tw Cen MT" w:cs="Tw Cen MT"/>
          <w:sz w:val="23"/>
        </w:rPr>
      </w:pPr>
    </w:p>
    <w:p w:rsidR="001A7B19" w:rsidRDefault="001A7B19">
      <w:pPr>
        <w:spacing w:after="0" w:line="240" w:lineRule="auto"/>
        <w:rPr>
          <w:rFonts w:ascii="Tw Cen MT" w:eastAsia="Tw Cen MT" w:hAnsi="Tw Cen MT" w:cs="Tw Cen MT"/>
          <w:sz w:val="23"/>
        </w:rPr>
      </w:pPr>
    </w:p>
    <w:p w:rsidR="001A7B19" w:rsidRDefault="001A7B19">
      <w:pPr>
        <w:spacing w:after="0" w:line="240" w:lineRule="auto"/>
        <w:rPr>
          <w:rFonts w:ascii="Tw Cen MT" w:eastAsia="Tw Cen MT" w:hAnsi="Tw Cen MT" w:cs="Tw Cen MT"/>
          <w:sz w:val="23"/>
        </w:rPr>
      </w:pPr>
    </w:p>
    <w:p w:rsidR="001A7B19" w:rsidRDefault="001A7B19">
      <w:pPr>
        <w:spacing w:after="0" w:line="240" w:lineRule="auto"/>
        <w:rPr>
          <w:rFonts w:ascii="Tw Cen MT" w:eastAsia="Tw Cen MT" w:hAnsi="Tw Cen MT" w:cs="Tw Cen MT"/>
          <w:sz w:val="23"/>
        </w:rPr>
      </w:pPr>
    </w:p>
    <w:p w:rsidR="001A7B19" w:rsidRDefault="001A7B19">
      <w:pPr>
        <w:spacing w:after="0" w:line="240" w:lineRule="auto"/>
        <w:rPr>
          <w:rFonts w:ascii="Tw Cen MT" w:eastAsia="Tw Cen MT" w:hAnsi="Tw Cen MT" w:cs="Tw Cen MT"/>
          <w:sz w:val="23"/>
        </w:rPr>
      </w:pPr>
    </w:p>
    <w:p w:rsidR="001A7B19" w:rsidRDefault="001A7B19">
      <w:pPr>
        <w:spacing w:after="0" w:line="240" w:lineRule="auto"/>
        <w:rPr>
          <w:rFonts w:ascii="Tw Cen MT" w:eastAsia="Tw Cen MT" w:hAnsi="Tw Cen MT" w:cs="Tw Cen MT"/>
          <w:sz w:val="23"/>
        </w:rPr>
      </w:pPr>
    </w:p>
    <w:p w:rsidR="001A7B19" w:rsidRDefault="001A7B19">
      <w:pPr>
        <w:spacing w:after="0" w:line="240" w:lineRule="auto"/>
        <w:rPr>
          <w:rFonts w:ascii="Tw Cen MT" w:eastAsia="Tw Cen MT" w:hAnsi="Tw Cen MT" w:cs="Tw Cen MT"/>
          <w:sz w:val="23"/>
        </w:rPr>
      </w:pPr>
    </w:p>
    <w:p w:rsidR="001A7B19" w:rsidRDefault="001A7B19">
      <w:pPr>
        <w:spacing w:after="0" w:line="240" w:lineRule="auto"/>
        <w:rPr>
          <w:rFonts w:ascii="Tw Cen MT" w:eastAsia="Tw Cen MT" w:hAnsi="Tw Cen MT" w:cs="Tw Cen MT"/>
          <w:sz w:val="23"/>
        </w:rPr>
      </w:pPr>
    </w:p>
    <w:p w:rsidR="001A7B19" w:rsidRDefault="001A7B19">
      <w:pPr>
        <w:spacing w:before="480" w:after="40" w:line="240" w:lineRule="auto"/>
        <w:rPr>
          <w:rFonts w:ascii="Tw Cen MT" w:eastAsia="Tw Cen MT" w:hAnsi="Tw Cen MT" w:cs="Tw Cen MT"/>
          <w:b/>
          <w:caps/>
          <w:color w:val="B85A22"/>
          <w:spacing w:val="60"/>
          <w:sz w:val="24"/>
        </w:rPr>
      </w:pPr>
    </w:p>
    <w:p w:rsidR="001A7B19" w:rsidRDefault="008443AF">
      <w:pPr>
        <w:spacing w:after="40" w:line="264" w:lineRule="auto"/>
        <w:rPr>
          <w:rFonts w:ascii="Tw Cen MT" w:eastAsia="Tw Cen MT" w:hAnsi="Tw Cen MT" w:cs="Tw Cen MT"/>
          <w:b/>
          <w:color w:val="355D7E"/>
          <w:spacing w:val="30"/>
          <w:sz w:val="24"/>
        </w:rPr>
      </w:pPr>
      <w:r>
        <w:rPr>
          <w:rFonts w:ascii="Tw Cen MT" w:eastAsia="Tw Cen MT" w:hAnsi="Tw Cen MT" w:cs="Tw Cen MT"/>
          <w:b/>
          <w:color w:val="355D7E"/>
          <w:spacing w:val="30"/>
          <w:sz w:val="24"/>
        </w:rPr>
        <w:lastRenderedPageBreak/>
        <w:t xml:space="preserve">Sales Executive </w:t>
      </w:r>
    </w:p>
    <w:p w:rsidR="001A7B19" w:rsidRDefault="008443AF">
      <w:pPr>
        <w:spacing w:after="0" w:line="240" w:lineRule="auto"/>
        <w:rPr>
          <w:rFonts w:ascii="Tw Cen MT" w:eastAsia="Tw Cen MT" w:hAnsi="Tw Cen MT" w:cs="Tw Cen MT"/>
          <w:sz w:val="23"/>
        </w:rPr>
      </w:pPr>
      <w:r>
        <w:rPr>
          <w:rFonts w:ascii="Tw Cen MT" w:eastAsia="Tw Cen MT" w:hAnsi="Tw Cen MT" w:cs="Tw Cen MT"/>
          <w:sz w:val="23"/>
        </w:rPr>
        <w:t>May’2</w:t>
      </w:r>
      <w:r>
        <w:rPr>
          <w:rFonts w:ascii="Tw Cen MT" w:eastAsia="Tw Cen MT" w:hAnsi="Tw Cen MT" w:cs="Tw Cen MT"/>
          <w:sz w:val="23"/>
        </w:rPr>
        <w:t>007 – Nov’2007</w:t>
      </w:r>
    </w:p>
    <w:p w:rsidR="001A7B19" w:rsidRDefault="008443AF">
      <w:pPr>
        <w:numPr>
          <w:ilvl w:val="0"/>
          <w:numId w:val="2"/>
        </w:numPr>
        <w:spacing w:after="0" w:line="264" w:lineRule="auto"/>
        <w:ind w:left="360" w:hanging="360"/>
        <w:rPr>
          <w:rFonts w:ascii="Tw Cen MT" w:eastAsia="Tw Cen MT" w:hAnsi="Tw Cen MT" w:cs="Tw Cen MT"/>
          <w:sz w:val="23"/>
        </w:rPr>
      </w:pPr>
      <w:r>
        <w:rPr>
          <w:rFonts w:ascii="Tw Cen MT" w:eastAsia="Tw Cen MT" w:hAnsi="Tw Cen MT" w:cs="Tw Cen MT"/>
          <w:sz w:val="23"/>
        </w:rPr>
        <w:t xml:space="preserve">To arrange for induction &amp; assist customers in the branch with the latest financial products &amp; services offered across diverse segment. </w:t>
      </w:r>
    </w:p>
    <w:p w:rsidR="001A7B19" w:rsidRDefault="008443AF">
      <w:pPr>
        <w:numPr>
          <w:ilvl w:val="0"/>
          <w:numId w:val="2"/>
        </w:numPr>
        <w:spacing w:after="0" w:line="264" w:lineRule="auto"/>
        <w:ind w:left="360" w:hanging="360"/>
        <w:rPr>
          <w:rFonts w:ascii="Tw Cen MT" w:eastAsia="Tw Cen MT" w:hAnsi="Tw Cen MT" w:cs="Tw Cen MT"/>
          <w:sz w:val="23"/>
        </w:rPr>
      </w:pPr>
      <w:proofErr w:type="spellStart"/>
      <w:r>
        <w:rPr>
          <w:rFonts w:ascii="Tw Cen MT" w:eastAsia="Tw Cen MT" w:hAnsi="Tw Cen MT" w:cs="Tw Cen MT"/>
          <w:sz w:val="23"/>
        </w:rPr>
        <w:t>Counselling</w:t>
      </w:r>
      <w:proofErr w:type="spellEnd"/>
      <w:r>
        <w:rPr>
          <w:rFonts w:ascii="Tw Cen MT" w:eastAsia="Tw Cen MT" w:hAnsi="Tw Cen MT" w:cs="Tw Cen MT"/>
          <w:sz w:val="23"/>
        </w:rPr>
        <w:t xml:space="preserve"> customers on documentation issues in relevant to the installments and /or dispensation on Pr</w:t>
      </w:r>
      <w:r>
        <w:rPr>
          <w:rFonts w:ascii="Tw Cen MT" w:eastAsia="Tw Cen MT" w:hAnsi="Tw Cen MT" w:cs="Tw Cen MT"/>
          <w:sz w:val="23"/>
        </w:rPr>
        <w:t xml:space="preserve">ofit rates with exceptional approvals for affluent customers. </w:t>
      </w:r>
    </w:p>
    <w:p w:rsidR="001A7B19" w:rsidRDefault="008443AF">
      <w:pPr>
        <w:numPr>
          <w:ilvl w:val="0"/>
          <w:numId w:val="2"/>
        </w:numPr>
        <w:spacing w:after="0" w:line="264" w:lineRule="auto"/>
        <w:ind w:left="360" w:hanging="360"/>
        <w:rPr>
          <w:rFonts w:ascii="Tw Cen MT" w:eastAsia="Tw Cen MT" w:hAnsi="Tw Cen MT" w:cs="Tw Cen MT"/>
          <w:sz w:val="23"/>
        </w:rPr>
      </w:pPr>
      <w:r>
        <w:rPr>
          <w:rFonts w:ascii="Tw Cen MT" w:eastAsia="Tw Cen MT" w:hAnsi="Tw Cen MT" w:cs="Tw Cen MT"/>
          <w:sz w:val="23"/>
        </w:rPr>
        <w:t xml:space="preserve">Analyzing documents incompliance to the bank norms/policies. </w:t>
      </w:r>
    </w:p>
    <w:p w:rsidR="001A7B19" w:rsidRDefault="008443AF">
      <w:pPr>
        <w:numPr>
          <w:ilvl w:val="0"/>
          <w:numId w:val="2"/>
        </w:numPr>
        <w:spacing w:after="0" w:line="264" w:lineRule="auto"/>
        <w:ind w:left="360" w:hanging="360"/>
        <w:rPr>
          <w:rFonts w:ascii="Tw Cen MT" w:eastAsia="Tw Cen MT" w:hAnsi="Tw Cen MT" w:cs="Tw Cen MT"/>
          <w:sz w:val="23"/>
        </w:rPr>
      </w:pPr>
      <w:r>
        <w:rPr>
          <w:rFonts w:ascii="Tw Cen MT" w:eastAsia="Tw Cen MT" w:hAnsi="Tw Cen MT" w:cs="Tw Cen MT"/>
          <w:sz w:val="23"/>
        </w:rPr>
        <w:t>Lodgment of security documentation including loan agreements (</w:t>
      </w:r>
      <w:proofErr w:type="spellStart"/>
      <w:r>
        <w:rPr>
          <w:rFonts w:ascii="Tw Cen MT" w:eastAsia="Tw Cen MT" w:hAnsi="Tw Cen MT" w:cs="Tw Cen MT"/>
          <w:sz w:val="23"/>
        </w:rPr>
        <w:t>Murabaha</w:t>
      </w:r>
      <w:proofErr w:type="spellEnd"/>
      <w:r>
        <w:rPr>
          <w:rFonts w:ascii="Tw Cen MT" w:eastAsia="Tw Cen MT" w:hAnsi="Tw Cen MT" w:cs="Tw Cen MT"/>
          <w:sz w:val="23"/>
        </w:rPr>
        <w:t>) &amp;</w:t>
      </w:r>
      <w:r>
        <w:rPr>
          <w:rFonts w:ascii="Tw Cen MT" w:eastAsia="Tw Cen MT" w:hAnsi="Tw Cen MT" w:cs="Tw Cen MT"/>
          <w:sz w:val="23"/>
        </w:rPr>
        <w:t xml:space="preserve"> PDC repayments against secured guarantee </w:t>
      </w:r>
      <w:proofErr w:type="spellStart"/>
      <w:r>
        <w:rPr>
          <w:rFonts w:ascii="Tw Cen MT" w:eastAsia="Tw Cen MT" w:hAnsi="Tw Cen MT" w:cs="Tw Cen MT"/>
          <w:sz w:val="23"/>
        </w:rPr>
        <w:t>cheques</w:t>
      </w:r>
      <w:proofErr w:type="spellEnd"/>
      <w:r>
        <w:rPr>
          <w:rFonts w:ascii="Tw Cen MT" w:eastAsia="Tw Cen MT" w:hAnsi="Tw Cen MT" w:cs="Tw Cen MT"/>
          <w:sz w:val="23"/>
        </w:rPr>
        <w:t xml:space="preserve"> for hirers and guarantors. </w:t>
      </w:r>
    </w:p>
    <w:p w:rsidR="001A7B19" w:rsidRDefault="008443AF">
      <w:pPr>
        <w:spacing w:before="480" w:after="40" w:line="240" w:lineRule="auto"/>
        <w:rPr>
          <w:rFonts w:ascii="Tw Cen MT" w:eastAsia="Tw Cen MT" w:hAnsi="Tw Cen MT" w:cs="Tw Cen MT"/>
          <w:b/>
          <w:caps/>
          <w:color w:val="B85A22"/>
          <w:spacing w:val="60"/>
          <w:sz w:val="24"/>
        </w:rPr>
      </w:pPr>
      <w:r>
        <w:rPr>
          <w:rFonts w:ascii="Tw Cen MT" w:eastAsia="Tw Cen MT" w:hAnsi="Tw Cen MT" w:cs="Tw Cen MT"/>
          <w:b/>
          <w:caps/>
          <w:color w:val="B85A22"/>
          <w:spacing w:val="60"/>
          <w:sz w:val="24"/>
        </w:rPr>
        <w:t>INTERPERSONAL SKILLS</w:t>
      </w:r>
    </w:p>
    <w:tbl>
      <w:tblPr>
        <w:tblW w:w="0" w:type="auto"/>
        <w:tblInd w:w="170" w:type="dxa"/>
        <w:tblCellMar>
          <w:left w:w="10" w:type="dxa"/>
          <w:right w:w="10" w:type="dxa"/>
        </w:tblCellMar>
        <w:tblLook w:val="0000"/>
      </w:tblPr>
      <w:tblGrid>
        <w:gridCol w:w="3709"/>
        <w:gridCol w:w="3894"/>
      </w:tblGrid>
      <w:tr w:rsidR="001A7B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1A7B19" w:rsidRDefault="008443AF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w Cen MT" w:eastAsia="Tw Cen MT" w:hAnsi="Tw Cen MT" w:cs="Tw Cen MT"/>
                <w:sz w:val="23"/>
              </w:rPr>
            </w:pPr>
            <w:r>
              <w:rPr>
                <w:rFonts w:ascii="Tw Cen MT" w:eastAsia="Tw Cen MT" w:hAnsi="Tw Cen MT" w:cs="Tw Cen MT"/>
                <w:sz w:val="23"/>
              </w:rPr>
              <w:t>Communication</w:t>
            </w:r>
          </w:p>
          <w:p w:rsidR="001A7B19" w:rsidRDefault="008443AF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w Cen MT" w:eastAsia="Tw Cen MT" w:hAnsi="Tw Cen MT" w:cs="Tw Cen MT"/>
                <w:sz w:val="23"/>
              </w:rPr>
            </w:pPr>
            <w:r>
              <w:rPr>
                <w:rFonts w:ascii="Tw Cen MT" w:eastAsia="Tw Cen MT" w:hAnsi="Tw Cen MT" w:cs="Tw Cen MT"/>
                <w:sz w:val="23"/>
              </w:rPr>
              <w:t xml:space="preserve">Decision Making </w:t>
            </w:r>
          </w:p>
          <w:p w:rsidR="001A7B19" w:rsidRDefault="008443AF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w Cen MT" w:eastAsia="Tw Cen MT" w:hAnsi="Tw Cen MT" w:cs="Tw Cen MT"/>
                <w:sz w:val="23"/>
              </w:rPr>
            </w:pPr>
            <w:r>
              <w:rPr>
                <w:rFonts w:ascii="Tw Cen MT" w:eastAsia="Tw Cen MT" w:hAnsi="Tw Cen MT" w:cs="Tw Cen MT"/>
                <w:sz w:val="23"/>
              </w:rPr>
              <w:t>Ability to Work Under Pressure</w:t>
            </w:r>
          </w:p>
          <w:p w:rsidR="001A7B19" w:rsidRDefault="008443AF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w Cen MT" w:eastAsia="Tw Cen MT" w:hAnsi="Tw Cen MT" w:cs="Tw Cen MT"/>
                <w:sz w:val="23"/>
              </w:rPr>
            </w:pPr>
            <w:r>
              <w:rPr>
                <w:rFonts w:ascii="Tw Cen MT" w:eastAsia="Tw Cen MT" w:hAnsi="Tw Cen MT" w:cs="Tw Cen MT"/>
                <w:sz w:val="23"/>
              </w:rPr>
              <w:t>Leadership</w:t>
            </w:r>
          </w:p>
          <w:p w:rsidR="001A7B19" w:rsidRDefault="008443AF">
            <w:pPr>
              <w:numPr>
                <w:ilvl w:val="0"/>
                <w:numId w:val="3"/>
              </w:numPr>
              <w:spacing w:after="0" w:line="240" w:lineRule="auto"/>
              <w:ind w:left="360" w:hanging="360"/>
            </w:pPr>
            <w:r>
              <w:rPr>
                <w:rFonts w:ascii="Tw Cen MT" w:eastAsia="Tw Cen MT" w:hAnsi="Tw Cen MT" w:cs="Tw Cen MT"/>
                <w:sz w:val="23"/>
              </w:rPr>
              <w:t>Teamwork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1A7B19" w:rsidRDefault="008443A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w Cen MT" w:eastAsia="Tw Cen MT" w:hAnsi="Tw Cen MT" w:cs="Tw Cen MT"/>
                <w:sz w:val="23"/>
              </w:rPr>
            </w:pPr>
            <w:r>
              <w:rPr>
                <w:rFonts w:ascii="Tw Cen MT" w:eastAsia="Tw Cen MT" w:hAnsi="Tw Cen MT" w:cs="Tw Cen MT"/>
                <w:sz w:val="23"/>
              </w:rPr>
              <w:t>Time Management</w:t>
            </w:r>
          </w:p>
          <w:p w:rsidR="001A7B19" w:rsidRDefault="008443A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w Cen MT" w:eastAsia="Tw Cen MT" w:hAnsi="Tw Cen MT" w:cs="Tw Cen MT"/>
                <w:sz w:val="23"/>
              </w:rPr>
            </w:pPr>
            <w:r>
              <w:rPr>
                <w:rFonts w:ascii="Tw Cen MT" w:eastAsia="Tw Cen MT" w:hAnsi="Tw Cen MT" w:cs="Tw Cen MT"/>
                <w:sz w:val="23"/>
              </w:rPr>
              <w:t>Self-motivation</w:t>
            </w:r>
          </w:p>
          <w:p w:rsidR="001A7B19" w:rsidRDefault="008443A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w Cen MT" w:eastAsia="Tw Cen MT" w:hAnsi="Tw Cen MT" w:cs="Tw Cen MT"/>
                <w:sz w:val="23"/>
              </w:rPr>
            </w:pPr>
            <w:r>
              <w:rPr>
                <w:rFonts w:ascii="Tw Cen MT" w:eastAsia="Tw Cen MT" w:hAnsi="Tw Cen MT" w:cs="Tw Cen MT"/>
                <w:sz w:val="23"/>
              </w:rPr>
              <w:t>Conflict Resolution</w:t>
            </w:r>
          </w:p>
          <w:p w:rsidR="001A7B19" w:rsidRDefault="008443A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w Cen MT" w:eastAsia="Tw Cen MT" w:hAnsi="Tw Cen MT" w:cs="Tw Cen MT"/>
                <w:sz w:val="23"/>
              </w:rPr>
            </w:pPr>
            <w:r>
              <w:rPr>
                <w:rFonts w:ascii="Tw Cen MT" w:eastAsia="Tw Cen MT" w:hAnsi="Tw Cen MT" w:cs="Tw Cen MT"/>
                <w:sz w:val="23"/>
              </w:rPr>
              <w:t>Adaptability</w:t>
            </w:r>
          </w:p>
          <w:p w:rsidR="001A7B19" w:rsidRDefault="008443A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Tw Cen MT" w:eastAsia="Tw Cen MT" w:hAnsi="Tw Cen MT" w:cs="Tw Cen MT"/>
                <w:sz w:val="23"/>
              </w:rPr>
              <w:t>Creativity</w:t>
            </w:r>
          </w:p>
        </w:tc>
      </w:tr>
    </w:tbl>
    <w:p w:rsidR="001A7B19" w:rsidRDefault="008443AF">
      <w:pPr>
        <w:spacing w:before="480" w:after="40" w:line="240" w:lineRule="auto"/>
        <w:rPr>
          <w:rFonts w:ascii="Tw Cen MT" w:eastAsia="Tw Cen MT" w:hAnsi="Tw Cen MT" w:cs="Tw Cen MT"/>
          <w:b/>
          <w:caps/>
          <w:color w:val="B85A22"/>
          <w:spacing w:val="60"/>
          <w:sz w:val="24"/>
        </w:rPr>
      </w:pPr>
      <w:r>
        <w:rPr>
          <w:rFonts w:ascii="Tw Cen MT" w:eastAsia="Tw Cen MT" w:hAnsi="Tw Cen MT" w:cs="Tw Cen MT"/>
          <w:b/>
          <w:caps/>
          <w:color w:val="B85A22"/>
          <w:spacing w:val="60"/>
          <w:sz w:val="24"/>
        </w:rPr>
        <w:t>PERSONAL DETAILS</w:t>
      </w:r>
    </w:p>
    <w:p w:rsidR="001A7B19" w:rsidRDefault="008443AF">
      <w:pPr>
        <w:spacing w:after="0" w:line="264" w:lineRule="auto"/>
        <w:rPr>
          <w:rFonts w:ascii="Tw Cen MT" w:eastAsia="Tw Cen MT" w:hAnsi="Tw Cen MT" w:cs="Tw Cen MT"/>
          <w:sz w:val="23"/>
        </w:rPr>
      </w:pPr>
      <w:r>
        <w:rPr>
          <w:rFonts w:ascii="Tw Cen MT" w:eastAsia="Tw Cen MT" w:hAnsi="Tw Cen MT" w:cs="Tw Cen MT"/>
          <w:sz w:val="23"/>
        </w:rPr>
        <w:t>Visa Status</w:t>
      </w:r>
      <w:r>
        <w:rPr>
          <w:rFonts w:ascii="Tw Cen MT" w:eastAsia="Tw Cen MT" w:hAnsi="Tw Cen MT" w:cs="Tw Cen MT"/>
          <w:sz w:val="23"/>
        </w:rPr>
        <w:tab/>
      </w:r>
      <w:r>
        <w:rPr>
          <w:rFonts w:ascii="Tw Cen MT" w:eastAsia="Tw Cen MT" w:hAnsi="Tw Cen MT" w:cs="Tw Cen MT"/>
          <w:sz w:val="23"/>
        </w:rPr>
        <w:tab/>
        <w:t xml:space="preserve">: Visit  </w:t>
      </w:r>
    </w:p>
    <w:p w:rsidR="001A7B19" w:rsidRDefault="008443AF">
      <w:pPr>
        <w:spacing w:after="0" w:line="264" w:lineRule="auto"/>
        <w:rPr>
          <w:rFonts w:ascii="Tw Cen MT" w:eastAsia="Tw Cen MT" w:hAnsi="Tw Cen MT" w:cs="Tw Cen MT"/>
          <w:sz w:val="23"/>
        </w:rPr>
      </w:pPr>
      <w:r>
        <w:rPr>
          <w:rFonts w:ascii="Tw Cen MT" w:eastAsia="Tw Cen MT" w:hAnsi="Tw Cen MT" w:cs="Tw Cen MT"/>
          <w:sz w:val="23"/>
        </w:rPr>
        <w:t>Date of Birth</w:t>
      </w:r>
      <w:r>
        <w:rPr>
          <w:rFonts w:ascii="Tw Cen MT" w:eastAsia="Tw Cen MT" w:hAnsi="Tw Cen MT" w:cs="Tw Cen MT"/>
          <w:sz w:val="23"/>
        </w:rPr>
        <w:tab/>
      </w:r>
      <w:r>
        <w:rPr>
          <w:rFonts w:ascii="Tw Cen MT" w:eastAsia="Tw Cen MT" w:hAnsi="Tw Cen MT" w:cs="Tw Cen MT"/>
          <w:sz w:val="23"/>
        </w:rPr>
        <w:tab/>
        <w:t>: 10</w:t>
      </w:r>
      <w:r>
        <w:rPr>
          <w:rFonts w:ascii="Tw Cen MT" w:eastAsia="Tw Cen MT" w:hAnsi="Tw Cen MT" w:cs="Tw Cen MT"/>
          <w:sz w:val="23"/>
          <w:vertAlign w:val="superscript"/>
        </w:rPr>
        <w:t>TH</w:t>
      </w:r>
      <w:r>
        <w:rPr>
          <w:rFonts w:ascii="Tw Cen MT" w:eastAsia="Tw Cen MT" w:hAnsi="Tw Cen MT" w:cs="Tw Cen MT"/>
          <w:sz w:val="23"/>
        </w:rPr>
        <w:t xml:space="preserve"> May </w:t>
      </w:r>
      <w:r>
        <w:rPr>
          <w:rFonts w:ascii="Tw Cen MT" w:eastAsia="Tw Cen MT" w:hAnsi="Tw Cen MT" w:cs="Tw Cen MT"/>
          <w:sz w:val="23"/>
        </w:rPr>
        <w:t>1983</w:t>
      </w:r>
    </w:p>
    <w:p w:rsidR="001A7B19" w:rsidRDefault="001A7B19">
      <w:pPr>
        <w:spacing w:after="0" w:line="240" w:lineRule="auto"/>
        <w:rPr>
          <w:rFonts w:ascii="Tw Cen MT" w:eastAsia="Tw Cen MT" w:hAnsi="Tw Cen MT" w:cs="Tw Cen MT"/>
          <w:sz w:val="23"/>
        </w:rPr>
      </w:pPr>
    </w:p>
    <w:sectPr w:rsidR="001A7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3ECD"/>
    <w:multiLevelType w:val="multilevel"/>
    <w:tmpl w:val="FCBA0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0F7B93"/>
    <w:multiLevelType w:val="multilevel"/>
    <w:tmpl w:val="64220C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6C3F8E"/>
    <w:multiLevelType w:val="multilevel"/>
    <w:tmpl w:val="C4603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7B19"/>
    <w:rsid w:val="001A7B19"/>
    <w:rsid w:val="0084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3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ran-395930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2019-12-17T08:33:00Z</dcterms:created>
  <dcterms:modified xsi:type="dcterms:W3CDTF">2019-12-17T08:33:00Z</dcterms:modified>
</cp:coreProperties>
</file>