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D1" w:rsidRDefault="009954D1">
      <w:pPr>
        <w:pStyle w:val="Titl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3.35pt;margin-top:406.4pt;width:192.2pt;height:11.05pt;z-index:-15868416;mso-position-horizontal-relative:page;mso-position-vertical-relative:page" filled="f" stroked="f">
            <v:textbox inset="0,0,0,0">
              <w:txbxContent>
                <w:p w:rsidR="009954D1" w:rsidRDefault="005F51C7">
                  <w:pPr>
                    <w:pStyle w:val="BodyText"/>
                    <w:spacing w:line="221" w:lineRule="exact"/>
                  </w:pPr>
                  <w:r>
                    <w:t>Revenue Analysis Social Media Advertising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8" style="position:absolute;left:0;text-align:left;margin-left:195.75pt;margin-top:402.15pt;width:378.75pt;height:401.25pt;z-index:-15867904;mso-position-horizontal-relative:page;mso-position-vertical-relative:page" coordorigin="3915,8043" coordsize="7575,8025">
            <v:rect id="_x0000_s1030" style="position:absolute;left:3915;top:8043;width:7575;height:802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152;top:8122;width:1693;height:532">
              <v:imagedata r:id="rId5" o:title=""/>
            </v:shape>
            <w10:wrap anchorx="page" anchory="page"/>
          </v:group>
        </w:pict>
      </w:r>
      <w:r w:rsidR="005F51C7">
        <w:t xml:space="preserve">SHEHZAD </w:t>
      </w:r>
    </w:p>
    <w:p w:rsidR="009954D1" w:rsidRDefault="009954D1">
      <w:pPr>
        <w:pStyle w:val="BodyText"/>
        <w:spacing w:before="8"/>
        <w:rPr>
          <w:b/>
          <w:sz w:val="9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5"/>
        <w:gridCol w:w="7575"/>
      </w:tblGrid>
      <w:tr w:rsidR="009954D1">
        <w:trPr>
          <w:trHeight w:val="3327"/>
        </w:trPr>
        <w:tc>
          <w:tcPr>
            <w:tcW w:w="3435" w:type="dxa"/>
            <w:tcBorders>
              <w:bottom w:val="nil"/>
            </w:tcBorders>
          </w:tcPr>
          <w:p w:rsidR="009954D1" w:rsidRDefault="00FC13AF">
            <w:pPr>
              <w:pStyle w:val="TableParagraph"/>
              <w:spacing w:before="1"/>
              <w:ind w:left="0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noProof/>
                <w:sz w:val="10"/>
                <w:lang w:bidi="ar-SA"/>
              </w:rPr>
              <w:drawing>
                <wp:anchor distT="0" distB="0" distL="114300" distR="114300" simplePos="0" relativeHeight="487449600" behindDoc="0" locked="0" layoutInCell="1" allowOverlap="1">
                  <wp:simplePos x="0" y="0"/>
                  <wp:positionH relativeFrom="column">
                    <wp:posOffset>227275</wp:posOffset>
                  </wp:positionH>
                  <wp:positionV relativeFrom="paragraph">
                    <wp:posOffset>69740</wp:posOffset>
                  </wp:positionV>
                  <wp:extent cx="1697161" cy="2083241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161" cy="2083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54D1" w:rsidRDefault="009954D1">
            <w:pPr>
              <w:pStyle w:val="TableParagraph"/>
              <w:ind w:left="3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pict>
                <v:group id="_x0000_s1026" style="width:136.25pt;height:160.25pt;mso-position-horizontal-relative:char;mso-position-vertical-relative:line" coordsize="2725,3205">
                  <v:rect id="_x0000_s1027" style="position:absolute;left:5;top:5;width:2715;height:3195" filled="f" strokeweight=".5pt"/>
                  <w10:wrap type="none"/>
                  <w10:anchorlock/>
                </v:group>
              </w:pict>
            </w:r>
          </w:p>
        </w:tc>
        <w:tc>
          <w:tcPr>
            <w:tcW w:w="7575" w:type="dxa"/>
            <w:tcBorders>
              <w:bottom w:val="nil"/>
            </w:tcBorders>
          </w:tcPr>
          <w:p w:rsidR="009954D1" w:rsidRDefault="005F51C7">
            <w:pPr>
              <w:pStyle w:val="TableParagraph"/>
              <w:spacing w:before="7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SUMMARY</w:t>
            </w:r>
          </w:p>
          <w:p w:rsidR="009954D1" w:rsidRDefault="005F51C7">
            <w:pPr>
              <w:pStyle w:val="TableParagraph"/>
              <w:spacing w:before="186" w:line="259" w:lineRule="auto"/>
              <w:ind w:right="139"/>
              <w:rPr>
                <w:rFonts w:ascii="Calibri"/>
              </w:rPr>
            </w:pPr>
            <w:r>
              <w:rPr>
                <w:rFonts w:ascii="Calibri"/>
              </w:rPr>
              <w:t xml:space="preserve">An Executive MBA graduate from </w:t>
            </w:r>
            <w:proofErr w:type="spellStart"/>
            <w:r>
              <w:rPr>
                <w:rFonts w:ascii="Calibri"/>
              </w:rPr>
              <w:t>Hazara</w:t>
            </w:r>
            <w:proofErr w:type="spellEnd"/>
            <w:r>
              <w:rPr>
                <w:rFonts w:ascii="Calibri"/>
              </w:rPr>
              <w:t xml:space="preserve"> University, Pakistan having 10 years of Result driven professional with proven business development and management experience in both national and multinational organizations</w:t>
            </w:r>
            <w:r>
              <w:rPr>
                <w:rFonts w:ascii="Calibri"/>
              </w:rPr>
              <w:t>. Accomplished in determining most optimal operational practices, having ability to work in faced paced environment and achieving all objectives and ensuring smooth operations.</w:t>
            </w:r>
          </w:p>
          <w:p w:rsidR="009954D1" w:rsidRDefault="005F51C7">
            <w:pPr>
              <w:pStyle w:val="TableParagraph"/>
              <w:spacing w:before="16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OBJECTIVE</w:t>
            </w:r>
          </w:p>
          <w:p w:rsidR="009954D1" w:rsidRDefault="005F51C7">
            <w:pPr>
              <w:pStyle w:val="TableParagraph"/>
              <w:spacing w:before="164" w:line="290" w:lineRule="atLeast"/>
              <w:ind w:right="507"/>
              <w:rPr>
                <w:rFonts w:ascii="Calibri"/>
              </w:rPr>
            </w:pPr>
            <w:r>
              <w:rPr>
                <w:rFonts w:ascii="Calibri"/>
              </w:rPr>
              <w:t>To enhance the performance o</w:t>
            </w:r>
            <w:r>
              <w:rPr>
                <w:rFonts w:ascii="Calibri"/>
              </w:rPr>
              <w:t>f the company for better output through a</w:t>
            </w:r>
            <w:r>
              <w:rPr>
                <w:rFonts w:ascii="Calibri"/>
              </w:rPr>
              <w:t xml:space="preserve"> disciplined, organized and progressive ways with my sincerity, hard work and</w:t>
            </w:r>
          </w:p>
        </w:tc>
      </w:tr>
      <w:tr w:rsidR="009954D1">
        <w:trPr>
          <w:trHeight w:val="294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9954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line="229" w:lineRule="exact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utmost</w:t>
            </w:r>
            <w:proofErr w:type="gramEnd"/>
            <w:r>
              <w:rPr>
                <w:rFonts w:ascii="Calibri"/>
              </w:rPr>
              <w:t xml:space="preserve"> endeavors in the task entrusted to me.</w:t>
            </w:r>
          </w:p>
        </w:tc>
      </w:tr>
      <w:tr w:rsidR="009954D1">
        <w:trPr>
          <w:trHeight w:val="520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before="14"/>
              <w:ind w:left="15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PERSONAL INFORMATION: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before="11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EXPERTISE</w:t>
            </w:r>
          </w:p>
        </w:tc>
      </w:tr>
      <w:tr w:rsidR="009954D1">
        <w:trPr>
          <w:trHeight w:val="465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9954D1" w:rsidP="00FC13AF">
            <w:pPr>
              <w:pStyle w:val="TableParagraph"/>
              <w:spacing w:before="20"/>
              <w:ind w:left="0"/>
              <w:rPr>
                <w:rFonts w:ascii="Calibri"/>
                <w:sz w:val="24"/>
              </w:rPr>
            </w:pP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before="121"/>
              <w:rPr>
                <w:rFonts w:ascii="Calibri"/>
              </w:rPr>
            </w:pPr>
            <w:r>
              <w:rPr>
                <w:rFonts w:ascii="Calibri"/>
                <w:shd w:val="clear" w:color="auto" w:fill="8EAADB"/>
              </w:rPr>
              <w:t>Recruitment &amp; Selection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hd w:val="clear" w:color="auto" w:fill="8EAADB"/>
              </w:rPr>
              <w:t>Training &amp; Development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hd w:val="clear" w:color="auto" w:fill="8EAADB"/>
              </w:rPr>
              <w:t>Leadership &amp;</w:t>
            </w:r>
            <w:r>
              <w:rPr>
                <w:rFonts w:ascii="Calibri"/>
                <w:shd w:val="clear" w:color="auto" w:fill="8EAADB"/>
              </w:rPr>
              <w:t xml:space="preserve"> Group Dynamics</w:t>
            </w:r>
          </w:p>
        </w:tc>
      </w:tr>
      <w:tr w:rsidR="009954D1">
        <w:trPr>
          <w:trHeight w:val="464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tabs>
                <w:tab w:val="left" w:pos="1653"/>
              </w:tabs>
              <w:spacing w:before="30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Nationality: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sz w:val="24"/>
              </w:rPr>
              <w:t>Pakistani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before="107"/>
              <w:rPr>
                <w:rFonts w:ascii="Calibri"/>
              </w:rPr>
            </w:pPr>
            <w:r>
              <w:rPr>
                <w:rFonts w:ascii="Calibri"/>
                <w:shd w:val="clear" w:color="auto" w:fill="8EAADB"/>
              </w:rPr>
              <w:t>Performance &amp; Compensation Management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hd w:val="clear" w:color="auto" w:fill="8EAADB"/>
              </w:rPr>
              <w:t>Job Description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hd w:val="clear" w:color="auto" w:fill="8EAADB"/>
              </w:rPr>
              <w:t>Job Specification</w:t>
            </w:r>
          </w:p>
        </w:tc>
      </w:tr>
      <w:tr w:rsidR="009954D1">
        <w:trPr>
          <w:trHeight w:val="462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FC13AF" w:rsidP="00FC13AF">
            <w:pPr>
              <w:pStyle w:val="TableParagraph"/>
              <w:tabs>
                <w:tab w:val="left" w:pos="914"/>
              </w:tabs>
              <w:spacing w:before="44"/>
              <w:ind w:left="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ab/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before="91"/>
              <w:rPr>
                <w:rFonts w:ascii="Calibri"/>
              </w:rPr>
            </w:pPr>
            <w:r>
              <w:rPr>
                <w:rFonts w:ascii="Calibri"/>
                <w:shd w:val="clear" w:color="auto" w:fill="8EAADB"/>
              </w:rPr>
              <w:t>Job Evaluation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hd w:val="clear" w:color="auto" w:fill="8EAADB"/>
              </w:rPr>
              <w:t>Organizational Behavior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hd w:val="clear" w:color="auto" w:fill="8EAADB"/>
              </w:rPr>
              <w:t>Verbal &amp; Written Communication</w:t>
            </w:r>
          </w:p>
        </w:tc>
      </w:tr>
      <w:tr w:rsidR="009954D1">
        <w:trPr>
          <w:trHeight w:val="459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tabs>
                <w:tab w:val="left" w:pos="1692"/>
              </w:tabs>
              <w:spacing w:before="57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Visa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Status: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sz w:val="24"/>
              </w:rPr>
              <w:t>Visit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before="81"/>
              <w:rPr>
                <w:rFonts w:ascii="Calibri"/>
              </w:rPr>
            </w:pPr>
            <w:r>
              <w:rPr>
                <w:rFonts w:ascii="Calibri"/>
                <w:shd w:val="clear" w:color="auto" w:fill="8EAADB"/>
              </w:rPr>
              <w:t>Project Management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hd w:val="clear" w:color="auto" w:fill="8EAADB"/>
              </w:rPr>
              <w:t>Time Management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hd w:val="clear" w:color="auto" w:fill="8EAADB"/>
              </w:rPr>
              <w:t>Team Work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hd w:val="clear" w:color="auto" w:fill="8EAADB"/>
              </w:rPr>
              <w:t>Hospitality Management</w:t>
            </w:r>
          </w:p>
        </w:tc>
      </w:tr>
      <w:tr w:rsidR="009954D1">
        <w:trPr>
          <w:trHeight w:val="473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tabs>
                <w:tab w:val="left" w:pos="1682"/>
              </w:tabs>
              <w:spacing w:before="75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Visa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Expiry: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sz w:val="24"/>
              </w:rPr>
              <w:t>Feb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28,2020</w:t>
            </w:r>
          </w:p>
        </w:tc>
        <w:tc>
          <w:tcPr>
            <w:tcW w:w="7575" w:type="dxa"/>
            <w:tcBorders>
              <w:top w:val="nil"/>
            </w:tcBorders>
          </w:tcPr>
          <w:p w:rsidR="009954D1" w:rsidRDefault="005F51C7">
            <w:pPr>
              <w:pStyle w:val="TableParagraph"/>
              <w:spacing w:before="70"/>
              <w:rPr>
                <w:rFonts w:ascii="Calibri"/>
              </w:rPr>
            </w:pPr>
            <w:r>
              <w:rPr>
                <w:rFonts w:ascii="Calibri"/>
                <w:shd w:val="clear" w:color="auto" w:fill="8EAADB"/>
              </w:rPr>
              <w:t>Negotiation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hd w:val="clear" w:color="auto" w:fill="8EAADB"/>
              </w:rPr>
              <w:t>Leadership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hd w:val="clear" w:color="auto" w:fill="8EAADB"/>
              </w:rPr>
              <w:t>Public Speaking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hd w:val="clear" w:color="auto" w:fill="8EAADB"/>
              </w:rPr>
              <w:t>Critical Thinking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hd w:val="clear" w:color="auto" w:fill="8EAADB"/>
              </w:rPr>
              <w:t>Service Management</w:t>
            </w:r>
          </w:p>
        </w:tc>
      </w:tr>
      <w:tr w:rsidR="009954D1">
        <w:trPr>
          <w:trHeight w:val="460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before="62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Date of Birth: </w:t>
            </w:r>
            <w:r>
              <w:rPr>
                <w:rFonts w:ascii="Calibri"/>
                <w:sz w:val="24"/>
              </w:rPr>
              <w:t>Sep 15, 1983</w:t>
            </w:r>
          </w:p>
        </w:tc>
        <w:tc>
          <w:tcPr>
            <w:tcW w:w="7575" w:type="dxa"/>
            <w:vMerge w:val="restart"/>
          </w:tcPr>
          <w:p w:rsidR="009954D1" w:rsidRDefault="009954D1">
            <w:pPr>
              <w:pStyle w:val="TableParagraph"/>
              <w:spacing w:before="4"/>
              <w:ind w:left="0"/>
              <w:rPr>
                <w:rFonts w:ascii="Calibri"/>
                <w:b/>
                <w:sz w:val="28"/>
              </w:rPr>
            </w:pPr>
          </w:p>
          <w:p w:rsidR="009954D1" w:rsidRPr="00FC13AF" w:rsidRDefault="005F51C7">
            <w:pPr>
              <w:pStyle w:val="TableParagraph"/>
              <w:rPr>
                <w:rFonts w:ascii="Calibri"/>
                <w:b/>
                <w:i/>
                <w:sz w:val="28"/>
              </w:rPr>
            </w:pPr>
            <w:r>
              <w:rPr>
                <w:rFonts w:ascii="Calibri"/>
                <w:b/>
                <w:sz w:val="28"/>
              </w:rPr>
              <w:t>EXPERIENCE</w:t>
            </w:r>
          </w:p>
          <w:p w:rsidR="009954D1" w:rsidRDefault="005F51C7">
            <w:pPr>
              <w:pStyle w:val="TableParagraph"/>
              <w:tabs>
                <w:tab w:val="left" w:pos="5242"/>
              </w:tabs>
              <w:spacing w:before="186" w:line="256" w:lineRule="auto"/>
              <w:ind w:right="6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E5395"/>
              </w:rPr>
              <w:t>Profile Recruitment –</w:t>
            </w:r>
            <w:r>
              <w:rPr>
                <w:rFonts w:ascii="Calibri" w:hAnsi="Calibri"/>
                <w:b/>
                <w:color w:val="2E5395"/>
                <w:spacing w:val="-8"/>
              </w:rPr>
              <w:t xml:space="preserve"> </w:t>
            </w:r>
            <w:r>
              <w:rPr>
                <w:rFonts w:ascii="Calibri" w:hAnsi="Calibri"/>
                <w:b/>
                <w:color w:val="2E5395"/>
              </w:rPr>
              <w:t>MDR</w:t>
            </w:r>
            <w:r>
              <w:rPr>
                <w:rFonts w:ascii="Calibri" w:hAnsi="Calibri"/>
                <w:b/>
                <w:color w:val="2E5395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2E5395"/>
              </w:rPr>
              <w:t>Islamabad</w:t>
            </w:r>
            <w:r>
              <w:rPr>
                <w:rFonts w:ascii="Calibri" w:hAnsi="Calibri"/>
                <w:b/>
                <w:color w:val="2E5395"/>
              </w:rPr>
              <w:tab/>
            </w:r>
            <w:r>
              <w:rPr>
                <w:rFonts w:ascii="Calibri" w:hAnsi="Calibri"/>
                <w:b/>
              </w:rPr>
              <w:t xml:space="preserve">05/2012- 06/ 2019 </w:t>
            </w:r>
            <w:r>
              <w:rPr>
                <w:rFonts w:ascii="Calibri" w:hAnsi="Calibri"/>
                <w:b/>
                <w:color w:val="2E5395"/>
              </w:rPr>
              <w:t>Position: HR</w:t>
            </w:r>
            <w:r>
              <w:rPr>
                <w:rFonts w:ascii="Calibri" w:hAnsi="Calibri"/>
                <w:b/>
                <w:color w:val="2E5395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2E5395"/>
              </w:rPr>
              <w:t>Manager</w:t>
            </w:r>
          </w:p>
          <w:p w:rsidR="009954D1" w:rsidRDefault="005F51C7">
            <w:pPr>
              <w:pStyle w:val="TableParagraph"/>
              <w:spacing w:line="267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E5395"/>
              </w:rPr>
              <w:t>Duties and Responsibilities performed:</w:t>
            </w:r>
          </w:p>
          <w:p w:rsidR="009954D1" w:rsidRDefault="009954D1">
            <w:pPr>
              <w:pStyle w:val="TableParagraph"/>
              <w:spacing w:before="8"/>
              <w:ind w:left="0"/>
              <w:rPr>
                <w:rFonts w:ascii="Calibri"/>
                <w:b/>
                <w:sz w:val="23"/>
              </w:rPr>
            </w:pPr>
          </w:p>
          <w:p w:rsidR="009954D1" w:rsidRDefault="005F51C7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ind w:right="403"/>
              <w:rPr>
                <w:sz w:val="20"/>
              </w:rPr>
            </w:pPr>
            <w:r>
              <w:rPr>
                <w:color w:val="2C2C2C"/>
                <w:sz w:val="20"/>
              </w:rPr>
              <w:t>Maintain records of employee related data (Payroll, personal</w:t>
            </w:r>
            <w:r>
              <w:rPr>
                <w:color w:val="2C2C2C"/>
                <w:spacing w:val="-26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information, leaves, turnover rates etc.) in both paper and database and ensure all employment requirements are</w:t>
            </w:r>
            <w:r>
              <w:rPr>
                <w:color w:val="2C2C2C"/>
                <w:spacing w:val="-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met</w:t>
            </w:r>
          </w:p>
          <w:p w:rsidR="009954D1" w:rsidRDefault="005F51C7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spacing w:before="3"/>
              <w:ind w:right="316"/>
              <w:rPr>
                <w:sz w:val="20"/>
              </w:rPr>
            </w:pPr>
            <w:r>
              <w:rPr>
                <w:color w:val="2C2C2C"/>
                <w:sz w:val="20"/>
              </w:rPr>
              <w:t>Design and re-design job, Preparing job descriptions for different</w:t>
            </w:r>
            <w:r>
              <w:rPr>
                <w:color w:val="2C2C2C"/>
                <w:spacing w:val="-29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positions for new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comers</w:t>
            </w:r>
          </w:p>
          <w:p w:rsidR="009954D1" w:rsidRDefault="005F51C7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spacing w:before="1"/>
              <w:ind w:right="715"/>
              <w:rPr>
                <w:sz w:val="20"/>
              </w:rPr>
            </w:pPr>
            <w:r>
              <w:rPr>
                <w:color w:val="2C2C2C"/>
                <w:sz w:val="20"/>
              </w:rPr>
              <w:t>Prepare training material, develop Realistic Job Preview (RJP) for new employees</w:t>
            </w:r>
          </w:p>
          <w:p w:rsidR="009954D1" w:rsidRDefault="005F51C7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ind w:right="396"/>
              <w:rPr>
                <w:sz w:val="20"/>
              </w:rPr>
            </w:pPr>
            <w:r>
              <w:rPr>
                <w:color w:val="2C2C2C"/>
                <w:sz w:val="20"/>
              </w:rPr>
              <w:t>Taking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care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of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all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recruiting</w:t>
            </w:r>
            <w:r>
              <w:rPr>
                <w:color w:val="2C2C2C"/>
                <w:spacing w:val="-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needs -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this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includes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developing</w:t>
            </w:r>
            <w:r>
              <w:rPr>
                <w:color w:val="2C2C2C"/>
                <w:spacing w:val="-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and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 xml:space="preserve">updating job descriptions/requirements, preparing job posts, </w:t>
            </w:r>
            <w:proofErr w:type="spellStart"/>
            <w:r>
              <w:rPr>
                <w:color w:val="2C2C2C"/>
                <w:sz w:val="20"/>
              </w:rPr>
              <w:t>shortlisting</w:t>
            </w:r>
            <w:proofErr w:type="spellEnd"/>
            <w:r>
              <w:rPr>
                <w:color w:val="2C2C2C"/>
                <w:sz w:val="20"/>
              </w:rPr>
              <w:t>, interviewing and selecting</w:t>
            </w:r>
            <w:r>
              <w:rPr>
                <w:color w:val="2C2C2C"/>
                <w:spacing w:val="-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candidates.</w:t>
            </w:r>
          </w:p>
          <w:p w:rsidR="009954D1" w:rsidRDefault="005F51C7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ind w:right="1060"/>
              <w:rPr>
                <w:sz w:val="20"/>
              </w:rPr>
            </w:pPr>
            <w:r>
              <w:rPr>
                <w:color w:val="2C2C2C"/>
                <w:sz w:val="20"/>
              </w:rPr>
              <w:t>Implement and conduct training programs for all new and</w:t>
            </w:r>
            <w:r>
              <w:rPr>
                <w:color w:val="2C2C2C"/>
                <w:spacing w:val="-26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current employees.</w:t>
            </w:r>
          </w:p>
          <w:p w:rsidR="009954D1" w:rsidRDefault="005F51C7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ind w:right="467"/>
              <w:rPr>
                <w:sz w:val="20"/>
              </w:rPr>
            </w:pPr>
            <w:r>
              <w:rPr>
                <w:color w:val="2C2C2C"/>
                <w:sz w:val="20"/>
              </w:rPr>
              <w:t>Implement and develop policies regarding work conditions,</w:t>
            </w:r>
            <w:r>
              <w:rPr>
                <w:color w:val="2C2C2C"/>
                <w:spacing w:val="-3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performan</w:t>
            </w:r>
            <w:r>
              <w:rPr>
                <w:color w:val="2C2C2C"/>
                <w:sz w:val="20"/>
              </w:rPr>
              <w:t>ce management, disciplinary procedures, and absence and vacation management.</w:t>
            </w:r>
          </w:p>
          <w:p w:rsidR="009954D1" w:rsidRDefault="005F51C7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ind w:right="813"/>
              <w:rPr>
                <w:sz w:val="20"/>
              </w:rPr>
            </w:pPr>
            <w:r>
              <w:rPr>
                <w:color w:val="2C2C2C"/>
                <w:sz w:val="20"/>
              </w:rPr>
              <w:t>Monitor the wellbeing of all employees, provide counseling and</w:t>
            </w:r>
            <w:r>
              <w:rPr>
                <w:color w:val="2C2C2C"/>
                <w:spacing w:val="-28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solve conflicts.</w:t>
            </w:r>
          </w:p>
          <w:p w:rsidR="009954D1" w:rsidRDefault="005F51C7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ind w:right="619"/>
              <w:rPr>
                <w:sz w:val="20"/>
              </w:rPr>
            </w:pPr>
            <w:r>
              <w:rPr>
                <w:color w:val="2C2C2C"/>
                <w:sz w:val="20"/>
              </w:rPr>
              <w:t>Organize staff events such as annual functions, team-building activities, birthdays</w:t>
            </w:r>
            <w:r>
              <w:rPr>
                <w:color w:val="2C2C2C"/>
                <w:spacing w:val="-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etc.</w:t>
            </w:r>
          </w:p>
          <w:p w:rsidR="009954D1" w:rsidRDefault="005F51C7">
            <w:pPr>
              <w:pStyle w:val="TableParagraph"/>
              <w:numPr>
                <w:ilvl w:val="0"/>
                <w:numId w:val="3"/>
              </w:numPr>
              <w:tabs>
                <w:tab w:val="left" w:pos="871"/>
                <w:tab w:val="left" w:pos="872"/>
              </w:tabs>
              <w:ind w:hanging="361"/>
              <w:rPr>
                <w:sz w:val="20"/>
              </w:rPr>
            </w:pPr>
            <w:r>
              <w:rPr>
                <w:color w:val="2C2C2C"/>
                <w:sz w:val="20"/>
              </w:rPr>
              <w:t>At all times, encourage and promote a positive working</w:t>
            </w:r>
            <w:r>
              <w:rPr>
                <w:color w:val="2C2C2C"/>
                <w:spacing w:val="-10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environment.</w:t>
            </w:r>
          </w:p>
        </w:tc>
      </w:tr>
      <w:tr w:rsidR="009954D1">
        <w:trPr>
          <w:trHeight w:val="461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before="61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Marital Status: </w:t>
            </w:r>
            <w:r>
              <w:rPr>
                <w:rFonts w:ascii="Calibri"/>
                <w:sz w:val="24"/>
              </w:rPr>
              <w:t>Married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461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9954D1">
            <w:pPr>
              <w:pStyle w:val="TableParagraph"/>
              <w:tabs>
                <w:tab w:val="left" w:pos="1689"/>
              </w:tabs>
              <w:spacing w:before="62"/>
              <w:rPr>
                <w:rFonts w:ascii="Calibri"/>
                <w:sz w:val="24"/>
              </w:rPr>
            </w:pP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381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before="6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EMAIL: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390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FC13AF" w:rsidP="00FC13AF">
            <w:pPr>
              <w:pStyle w:val="TableParagraph"/>
              <w:spacing w:line="275" w:lineRule="exact"/>
              <w:rPr>
                <w:rFonts w:ascii="Calibri"/>
                <w:sz w:val="24"/>
              </w:rPr>
            </w:pPr>
            <w:hyperlink r:id="rId7" w:history="1">
              <w:r w:rsidRPr="00FC13AF">
                <w:rPr>
                  <w:rStyle w:val="Hyperlink"/>
                  <w:rFonts w:ascii="Calibri"/>
                  <w:sz w:val="20"/>
                </w:rPr>
                <w:t>shehzad-395960@gulfjobseeker.com</w:t>
              </w:r>
            </w:hyperlink>
            <w:r w:rsidRPr="00FC13AF">
              <w:rPr>
                <w:sz w:val="18"/>
              </w:rPr>
              <w:t xml:space="preserve"> 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551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before="54"/>
              <w:ind w:left="91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  <w:u w:val="thick"/>
              </w:rPr>
              <w:t>EDUCATION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360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before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MBA (HRM)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274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line="251" w:lineRule="exact"/>
              <w:rPr>
                <w:rFonts w:ascii="Calibri"/>
              </w:rPr>
            </w:pPr>
            <w:r>
              <w:rPr>
                <w:rFonts w:ascii="Calibri"/>
              </w:rPr>
              <w:t>CGPA(3.44/4)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275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line="252" w:lineRule="exact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Hazara</w:t>
            </w:r>
            <w:proofErr w:type="spellEnd"/>
            <w:r>
              <w:rPr>
                <w:rFonts w:ascii="Calibri"/>
              </w:rPr>
              <w:t xml:space="preserve"> university </w:t>
            </w:r>
            <w:proofErr w:type="spellStart"/>
            <w:r>
              <w:rPr>
                <w:rFonts w:ascii="Calibri"/>
              </w:rPr>
              <w:t>Mansehra</w:t>
            </w:r>
            <w:proofErr w:type="spellEnd"/>
            <w:r>
              <w:rPr>
                <w:rFonts w:ascii="Calibri"/>
              </w:rPr>
              <w:t>,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580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line="252" w:lineRule="exact"/>
              <w:rPr>
                <w:rFonts w:ascii="Calibri"/>
              </w:rPr>
            </w:pPr>
            <w:r>
              <w:rPr>
                <w:rFonts w:ascii="Calibri"/>
              </w:rPr>
              <w:t>Pakistan (2006-2008)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579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9954D1">
            <w:pPr>
              <w:pStyle w:val="TableParagraph"/>
              <w:spacing w:before="7"/>
              <w:ind w:left="0"/>
              <w:rPr>
                <w:rFonts w:ascii="Calibri"/>
                <w:b/>
                <w:sz w:val="23"/>
              </w:rPr>
            </w:pPr>
          </w:p>
          <w:p w:rsidR="009954D1" w:rsidRDefault="005F51C7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Bachelor’s in Economics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274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line="251" w:lineRule="exact"/>
              <w:rPr>
                <w:rFonts w:ascii="Calibri"/>
              </w:rPr>
            </w:pPr>
            <w:r>
              <w:rPr>
                <w:rFonts w:ascii="Calibri"/>
              </w:rPr>
              <w:t>2ND Division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275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line="252" w:lineRule="exact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Hazara</w:t>
            </w:r>
            <w:proofErr w:type="spellEnd"/>
            <w:r>
              <w:rPr>
                <w:rFonts w:ascii="Calibri"/>
              </w:rPr>
              <w:t xml:space="preserve"> university </w:t>
            </w:r>
            <w:proofErr w:type="spellStart"/>
            <w:r>
              <w:rPr>
                <w:rFonts w:ascii="Calibri"/>
              </w:rPr>
              <w:t>Mansehra</w:t>
            </w:r>
            <w:proofErr w:type="spellEnd"/>
            <w:r>
              <w:rPr>
                <w:rFonts w:ascii="Calibri"/>
              </w:rPr>
              <w:t>,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580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5F51C7">
            <w:pPr>
              <w:pStyle w:val="TableParagraph"/>
              <w:spacing w:line="252" w:lineRule="exact"/>
              <w:rPr>
                <w:rFonts w:ascii="Calibri"/>
              </w:rPr>
            </w:pPr>
            <w:r>
              <w:rPr>
                <w:rFonts w:ascii="Calibri"/>
              </w:rPr>
              <w:t>Pakistan (2006)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580"/>
        </w:trPr>
        <w:tc>
          <w:tcPr>
            <w:tcW w:w="3435" w:type="dxa"/>
            <w:tcBorders>
              <w:top w:val="nil"/>
              <w:bottom w:val="nil"/>
            </w:tcBorders>
          </w:tcPr>
          <w:p w:rsidR="009954D1" w:rsidRDefault="009954D1">
            <w:pPr>
              <w:pStyle w:val="TableParagraph"/>
              <w:spacing w:before="7"/>
              <w:ind w:left="0"/>
              <w:rPr>
                <w:rFonts w:ascii="Calibri"/>
                <w:b/>
                <w:sz w:val="23"/>
              </w:rPr>
            </w:pPr>
          </w:p>
          <w:p w:rsidR="009954D1" w:rsidRDefault="005F51C7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Intermediate (Computer Science)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  <w:tr w:rsidR="009954D1">
        <w:trPr>
          <w:trHeight w:val="346"/>
        </w:trPr>
        <w:tc>
          <w:tcPr>
            <w:tcW w:w="3435" w:type="dxa"/>
            <w:tcBorders>
              <w:top w:val="nil"/>
            </w:tcBorders>
          </w:tcPr>
          <w:p w:rsidR="009954D1" w:rsidRDefault="005F51C7">
            <w:pPr>
              <w:pStyle w:val="TableParagraph"/>
              <w:spacing w:line="252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vertAlign w:val="superscript"/>
              </w:rPr>
              <w:t>nd</w:t>
            </w:r>
            <w:r>
              <w:rPr>
                <w:rFonts w:ascii="Calibri"/>
              </w:rPr>
              <w:t xml:space="preserve"> Division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</w:tr>
    </w:tbl>
    <w:p w:rsidR="009954D1" w:rsidRDefault="009954D1">
      <w:pPr>
        <w:rPr>
          <w:sz w:val="2"/>
          <w:szCs w:val="2"/>
        </w:rPr>
        <w:sectPr w:rsidR="009954D1">
          <w:type w:val="continuous"/>
          <w:pgSz w:w="11910" w:h="16840"/>
          <w:pgMar w:top="740" w:right="240" w:bottom="280" w:left="360" w:header="720" w:footer="720" w:gutter="0"/>
          <w:cols w:space="720"/>
        </w:sect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5"/>
        <w:gridCol w:w="7575"/>
      </w:tblGrid>
      <w:tr w:rsidR="009954D1">
        <w:trPr>
          <w:trHeight w:val="8685"/>
        </w:trPr>
        <w:tc>
          <w:tcPr>
            <w:tcW w:w="3435" w:type="dxa"/>
            <w:vMerge w:val="restart"/>
          </w:tcPr>
          <w:p w:rsidR="009954D1" w:rsidRDefault="009954D1">
            <w:pPr>
              <w:pStyle w:val="TableParagraph"/>
              <w:spacing w:before="6"/>
              <w:ind w:left="0"/>
              <w:rPr>
                <w:rFonts w:ascii="Calibri"/>
                <w:b/>
                <w:sz w:val="42"/>
              </w:rPr>
            </w:pPr>
          </w:p>
          <w:p w:rsidR="009954D1" w:rsidRDefault="005F51C7">
            <w:pPr>
              <w:pStyle w:val="TableParagraph"/>
              <w:ind w:left="284" w:right="274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  <w:u w:val="thick"/>
              </w:rPr>
              <w:t>LANGUAGE</w:t>
            </w:r>
          </w:p>
          <w:p w:rsidR="009954D1" w:rsidRDefault="005F51C7">
            <w:pPr>
              <w:pStyle w:val="TableParagraph"/>
              <w:tabs>
                <w:tab w:val="left" w:pos="1591"/>
              </w:tabs>
              <w:spacing w:before="190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ENGLISH</w:t>
            </w:r>
            <w:r>
              <w:rPr>
                <w:rFonts w:ascii="Calibri"/>
                <w:b/>
                <w:sz w:val="26"/>
              </w:rPr>
              <w:tab/>
            </w:r>
            <w:r>
              <w:rPr>
                <w:rFonts w:ascii="Calibri"/>
                <w:sz w:val="26"/>
              </w:rPr>
              <w:t>C1</w:t>
            </w:r>
          </w:p>
          <w:p w:rsidR="009954D1" w:rsidRDefault="005F51C7">
            <w:pPr>
              <w:pStyle w:val="TableParagraph"/>
              <w:tabs>
                <w:tab w:val="left" w:pos="1591"/>
              </w:tabs>
              <w:spacing w:before="187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URDU</w:t>
            </w:r>
            <w:r>
              <w:rPr>
                <w:rFonts w:ascii="Calibri"/>
                <w:b/>
                <w:sz w:val="26"/>
              </w:rPr>
              <w:tab/>
            </w:r>
            <w:r>
              <w:rPr>
                <w:rFonts w:ascii="Calibri"/>
                <w:sz w:val="26"/>
              </w:rPr>
              <w:t>C2</w:t>
            </w:r>
          </w:p>
          <w:p w:rsidR="009954D1" w:rsidRDefault="005F51C7">
            <w:pPr>
              <w:pStyle w:val="TableParagraph"/>
              <w:tabs>
                <w:tab w:val="left" w:pos="1591"/>
              </w:tabs>
              <w:spacing w:before="184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PUSHTO</w:t>
            </w:r>
            <w:r>
              <w:rPr>
                <w:rFonts w:ascii="Calibri"/>
                <w:b/>
                <w:sz w:val="26"/>
              </w:rPr>
              <w:tab/>
            </w:r>
            <w:r>
              <w:rPr>
                <w:rFonts w:ascii="Calibri"/>
                <w:sz w:val="26"/>
              </w:rPr>
              <w:t>C2</w:t>
            </w:r>
          </w:p>
          <w:p w:rsidR="009954D1" w:rsidRDefault="005F51C7">
            <w:pPr>
              <w:pStyle w:val="TableParagraph"/>
              <w:tabs>
                <w:tab w:val="left" w:pos="1591"/>
              </w:tabs>
              <w:spacing w:before="184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PUNJABI</w:t>
            </w:r>
            <w:r>
              <w:rPr>
                <w:rFonts w:ascii="Calibri"/>
                <w:b/>
                <w:sz w:val="26"/>
              </w:rPr>
              <w:tab/>
            </w:r>
            <w:r>
              <w:rPr>
                <w:rFonts w:ascii="Calibri"/>
                <w:sz w:val="26"/>
              </w:rPr>
              <w:t>C1</w:t>
            </w:r>
          </w:p>
          <w:p w:rsidR="009954D1" w:rsidRDefault="005F51C7">
            <w:pPr>
              <w:pStyle w:val="TableParagraph"/>
              <w:tabs>
                <w:tab w:val="left" w:pos="1591"/>
              </w:tabs>
              <w:spacing w:before="187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HINDKO</w:t>
            </w:r>
            <w:r>
              <w:rPr>
                <w:rFonts w:ascii="Calibri"/>
                <w:b/>
                <w:sz w:val="26"/>
              </w:rPr>
              <w:tab/>
            </w:r>
            <w:r>
              <w:rPr>
                <w:rFonts w:ascii="Calibri"/>
                <w:sz w:val="26"/>
              </w:rPr>
              <w:t>C1</w:t>
            </w:r>
          </w:p>
          <w:p w:rsidR="009954D1" w:rsidRDefault="005F51C7">
            <w:pPr>
              <w:pStyle w:val="TableParagraph"/>
              <w:tabs>
                <w:tab w:val="left" w:pos="1610"/>
              </w:tabs>
              <w:spacing w:before="184"/>
              <w:rPr>
                <w:rFonts w:ascii="Calibri"/>
                <w:sz w:val="26"/>
              </w:rPr>
            </w:pPr>
            <w:r>
              <w:rPr>
                <w:rFonts w:ascii="Calibri"/>
                <w:b/>
                <w:sz w:val="26"/>
              </w:rPr>
              <w:t>ARABIC</w:t>
            </w:r>
            <w:r>
              <w:rPr>
                <w:rFonts w:ascii="Calibri"/>
                <w:b/>
                <w:sz w:val="26"/>
              </w:rPr>
              <w:tab/>
            </w:r>
            <w:r>
              <w:rPr>
                <w:rFonts w:ascii="Calibri"/>
                <w:sz w:val="26"/>
              </w:rPr>
              <w:t>A1</w:t>
            </w:r>
          </w:p>
          <w:p w:rsidR="009954D1" w:rsidRDefault="009954D1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:rsidR="009954D1" w:rsidRDefault="009954D1">
            <w:pPr>
              <w:pStyle w:val="TableParagraph"/>
              <w:spacing w:before="5"/>
              <w:ind w:left="0"/>
              <w:rPr>
                <w:rFonts w:ascii="Calibri"/>
                <w:b/>
                <w:sz w:val="30"/>
              </w:rPr>
            </w:pPr>
          </w:p>
          <w:p w:rsidR="009954D1" w:rsidRDefault="005F51C7">
            <w:pPr>
              <w:pStyle w:val="TableParagraph"/>
              <w:spacing w:before="1"/>
              <w:ind w:left="284" w:right="273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  <w:u w:val="thick"/>
              </w:rPr>
              <w:t>COMPUTER SKILLS</w:t>
            </w:r>
          </w:p>
          <w:p w:rsidR="009954D1" w:rsidRDefault="005F51C7">
            <w:pPr>
              <w:pStyle w:val="TableParagraph"/>
              <w:spacing w:before="189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M.S. EXCEL</w:t>
            </w:r>
          </w:p>
          <w:p w:rsidR="009954D1" w:rsidRDefault="005F51C7">
            <w:pPr>
              <w:pStyle w:val="TableParagraph"/>
              <w:spacing w:before="184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M.S. WORD</w:t>
            </w:r>
          </w:p>
          <w:p w:rsidR="009954D1" w:rsidRDefault="005F51C7">
            <w:pPr>
              <w:pStyle w:val="TableParagraph"/>
              <w:spacing w:before="187" w:line="379" w:lineRule="auto"/>
              <w:ind w:right="274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M.S. POWERPOINT SOFTWARE INSTALATION WINDOWS XP,7,8 &amp; 10 DATA MANAGEMENT</w:t>
            </w:r>
          </w:p>
          <w:p w:rsidR="009954D1" w:rsidRDefault="005F51C7">
            <w:pPr>
              <w:pStyle w:val="TableParagraph"/>
              <w:spacing w:before="4"/>
              <w:ind w:left="284" w:right="275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 xml:space="preserve">* </w:t>
            </w:r>
            <w:r>
              <w:rPr>
                <w:rFonts w:ascii="Calibri"/>
                <w:b/>
                <w:sz w:val="32"/>
                <w:u w:val="thick"/>
              </w:rPr>
              <w:t>ADDITIONAL SKILLS</w:t>
            </w:r>
          </w:p>
          <w:p w:rsidR="009954D1" w:rsidRDefault="005F51C7">
            <w:pPr>
              <w:pStyle w:val="TableParagraph"/>
              <w:spacing w:before="192" w:line="379" w:lineRule="auto"/>
              <w:ind w:right="657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  <w:shd w:val="clear" w:color="auto" w:fill="D2D2D2"/>
              </w:rPr>
              <w:t>Conceptual Thinker</w:t>
            </w:r>
            <w:r>
              <w:rPr>
                <w:rFonts w:ascii="Calibri"/>
                <w:sz w:val="26"/>
              </w:rPr>
              <w:t xml:space="preserve"> </w:t>
            </w:r>
            <w:r>
              <w:rPr>
                <w:rFonts w:ascii="Calibri"/>
                <w:sz w:val="26"/>
                <w:shd w:val="clear" w:color="auto" w:fill="D2D2D2"/>
              </w:rPr>
              <w:t>Time Management Skills</w:t>
            </w:r>
            <w:r>
              <w:rPr>
                <w:rFonts w:ascii="Calibri"/>
                <w:sz w:val="26"/>
              </w:rPr>
              <w:t xml:space="preserve"> </w:t>
            </w:r>
            <w:r>
              <w:rPr>
                <w:rFonts w:ascii="Calibri"/>
                <w:sz w:val="26"/>
                <w:shd w:val="clear" w:color="auto" w:fill="D2D2D2"/>
              </w:rPr>
              <w:t>Administrative &amp; IT</w:t>
            </w:r>
            <w:r>
              <w:rPr>
                <w:rFonts w:ascii="Calibri"/>
                <w:spacing w:val="-11"/>
                <w:sz w:val="26"/>
                <w:shd w:val="clear" w:color="auto" w:fill="D2D2D2"/>
              </w:rPr>
              <w:t xml:space="preserve"> </w:t>
            </w:r>
            <w:r>
              <w:rPr>
                <w:rFonts w:ascii="Calibri"/>
                <w:sz w:val="26"/>
                <w:shd w:val="clear" w:color="auto" w:fill="D2D2D2"/>
              </w:rPr>
              <w:t>Skills</w:t>
            </w:r>
          </w:p>
        </w:tc>
        <w:tc>
          <w:tcPr>
            <w:tcW w:w="7575" w:type="dxa"/>
          </w:tcPr>
          <w:p w:rsidR="009954D1" w:rsidRDefault="009954D1">
            <w:pPr>
              <w:pStyle w:val="TableParagraph"/>
              <w:spacing w:before="11"/>
              <w:ind w:left="0"/>
              <w:rPr>
                <w:rFonts w:ascii="Calibri"/>
                <w:b/>
                <w:sz w:val="5"/>
              </w:rPr>
            </w:pPr>
          </w:p>
          <w:p w:rsidR="009954D1" w:rsidRDefault="009954D1">
            <w:pPr>
              <w:pStyle w:val="TableParagraph"/>
              <w:rPr>
                <w:rFonts w:ascii="Calibri"/>
                <w:sz w:val="20"/>
              </w:rPr>
            </w:pPr>
          </w:p>
          <w:p w:rsidR="009954D1" w:rsidRDefault="005F51C7">
            <w:pPr>
              <w:pStyle w:val="TableParagraph"/>
              <w:tabs>
                <w:tab w:val="left" w:pos="5542"/>
              </w:tabs>
              <w:spacing w:before="181" w:line="254" w:lineRule="auto"/>
              <w:ind w:right="372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  <w:color w:val="2E5395"/>
              </w:rPr>
              <w:t>Aerosoft</w:t>
            </w:r>
            <w:proofErr w:type="spellEnd"/>
            <w:r>
              <w:rPr>
                <w:rFonts w:ascii="Calibri"/>
                <w:b/>
                <w:color w:val="2E5395"/>
              </w:rPr>
              <w:t xml:space="preserve"> Thailand (Pvt.) Ltd,</w:t>
            </w:r>
            <w:r>
              <w:rPr>
                <w:rFonts w:ascii="Calibri"/>
                <w:b/>
                <w:color w:val="2E5395"/>
                <w:spacing w:val="-13"/>
              </w:rPr>
              <w:t xml:space="preserve"> </w:t>
            </w:r>
            <w:r>
              <w:rPr>
                <w:rFonts w:ascii="Calibri"/>
                <w:b/>
                <w:color w:val="2E5395"/>
              </w:rPr>
              <w:t>Lahore,</w:t>
            </w:r>
            <w:r>
              <w:rPr>
                <w:rFonts w:ascii="Calibri"/>
                <w:b/>
                <w:color w:val="2E5395"/>
                <w:spacing w:val="-1"/>
              </w:rPr>
              <w:t xml:space="preserve"> </w:t>
            </w:r>
            <w:r>
              <w:rPr>
                <w:rFonts w:ascii="Calibri"/>
                <w:b/>
                <w:color w:val="2E5395"/>
              </w:rPr>
              <w:t>Pakistan</w:t>
            </w:r>
            <w:r>
              <w:rPr>
                <w:rFonts w:ascii="Calibri"/>
                <w:b/>
                <w:color w:val="2E5395"/>
              </w:rPr>
              <w:tab/>
            </w:r>
            <w:r>
              <w:rPr>
                <w:rFonts w:ascii="Calibri"/>
                <w:b/>
              </w:rPr>
              <w:t>01/2009-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 xml:space="preserve">02/2012 </w:t>
            </w:r>
            <w:r>
              <w:rPr>
                <w:rFonts w:ascii="Calibri"/>
                <w:b/>
                <w:color w:val="2E5395"/>
              </w:rPr>
              <w:t>Position: Admin /HR</w:t>
            </w:r>
            <w:r>
              <w:rPr>
                <w:rFonts w:ascii="Calibri"/>
                <w:b/>
                <w:color w:val="2E5395"/>
                <w:spacing w:val="-7"/>
              </w:rPr>
              <w:t xml:space="preserve"> </w:t>
            </w:r>
            <w:r>
              <w:rPr>
                <w:rFonts w:ascii="Calibri"/>
                <w:b/>
                <w:color w:val="2E5395"/>
              </w:rPr>
              <w:t>Manager</w:t>
            </w:r>
          </w:p>
          <w:p w:rsidR="009954D1" w:rsidRDefault="005F51C7">
            <w:pPr>
              <w:pStyle w:val="TableParagraph"/>
              <w:spacing w:before="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E5395"/>
              </w:rPr>
              <w:t>Duties and Responsibilities performed:</w:t>
            </w:r>
          </w:p>
          <w:p w:rsidR="009954D1" w:rsidRDefault="005F51C7">
            <w:pPr>
              <w:pStyle w:val="TableParagraph"/>
              <w:spacing w:before="1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E5395"/>
              </w:rPr>
              <w:t>AS ADMINISTRATOR:</w:t>
            </w:r>
          </w:p>
          <w:p w:rsidR="009954D1" w:rsidRDefault="009954D1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9954D1" w:rsidRDefault="009954D1">
            <w:pPr>
              <w:pStyle w:val="TableParagraph"/>
              <w:spacing w:before="3"/>
              <w:ind w:left="0"/>
              <w:rPr>
                <w:rFonts w:ascii="Calibri"/>
                <w:b/>
                <w:sz w:val="28"/>
              </w:rPr>
            </w:pP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2"/>
              </w:tabs>
              <w:ind w:right="525"/>
              <w:jc w:val="both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Manages recruitment of staff in an appropriate and timely manner in co- ord</w:t>
            </w:r>
            <w:r>
              <w:rPr>
                <w:color w:val="2C2C2C"/>
                <w:sz w:val="20"/>
              </w:rPr>
              <w:t>ination with the country office.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2"/>
              </w:tabs>
              <w:spacing w:before="2"/>
              <w:ind w:right="769"/>
              <w:jc w:val="both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Co-ordinate the design, implementation and administration of</w:t>
            </w:r>
            <w:r>
              <w:rPr>
                <w:color w:val="2C2C2C"/>
                <w:spacing w:val="-29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human resource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policies</w:t>
            </w:r>
            <w:r>
              <w:rPr>
                <w:color w:val="2C2C2C"/>
                <w:spacing w:val="-5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and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activities</w:t>
            </w:r>
            <w:r>
              <w:rPr>
                <w:color w:val="2C2C2C"/>
                <w:spacing w:val="-5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to</w:t>
            </w:r>
            <w:r>
              <w:rPr>
                <w:color w:val="2C2C2C"/>
                <w:spacing w:val="-6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ensure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the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availability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and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effective utilization of human resources for meeting the company's</w:t>
            </w:r>
            <w:r>
              <w:rPr>
                <w:color w:val="2C2C2C"/>
                <w:spacing w:val="-2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objectives.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before="1"/>
              <w:ind w:right="236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Arrange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training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activities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for</w:t>
            </w:r>
            <w:r>
              <w:rPr>
                <w:color w:val="2C2C2C"/>
                <w:spacing w:val="-5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the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specific</w:t>
            </w:r>
            <w:r>
              <w:rPr>
                <w:color w:val="2C2C2C"/>
                <w:spacing w:val="-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job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to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newly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hired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employees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and to perform well on their job and evaluate their performance through monthly and quarter base performance monitoring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system.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color w:val="2C2C2C"/>
                <w:sz w:val="20"/>
              </w:rPr>
              <w:t>Assist in making JDs for new upcoming</w:t>
            </w:r>
            <w:r>
              <w:rPr>
                <w:color w:val="2C2C2C"/>
                <w:spacing w:val="-5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positions.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before="2" w:line="245" w:lineRule="exact"/>
              <w:ind w:hanging="361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Assist with a</w:t>
            </w:r>
            <w:r>
              <w:rPr>
                <w:color w:val="2C2C2C"/>
                <w:sz w:val="20"/>
              </w:rPr>
              <w:t>ll internal and external HR related inquiries or</w:t>
            </w:r>
            <w:r>
              <w:rPr>
                <w:color w:val="2C2C2C"/>
                <w:spacing w:val="-9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requests.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line="245" w:lineRule="exact"/>
              <w:ind w:hanging="361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Maintain both hard and digital copies of employees'</w:t>
            </w:r>
            <w:r>
              <w:rPr>
                <w:color w:val="2C2C2C"/>
                <w:spacing w:val="-8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records.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ind w:right="410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Assist with the recruitment process by identifying candidates,</w:t>
            </w:r>
            <w:r>
              <w:rPr>
                <w:color w:val="2C2C2C"/>
                <w:spacing w:val="-3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performing reference checks and issuing employment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contracts.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ind w:hanging="361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Assist with performance management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procedures.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before="2" w:line="245" w:lineRule="exact"/>
              <w:ind w:hanging="361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Schedule meetings, interviews, HR events and maintain</w:t>
            </w:r>
            <w:r>
              <w:rPr>
                <w:color w:val="2C2C2C"/>
                <w:spacing w:val="-9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agendas.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line="245" w:lineRule="exact"/>
              <w:ind w:hanging="361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Coordinate training sessions and</w:t>
            </w:r>
            <w:r>
              <w:rPr>
                <w:color w:val="2C2C2C"/>
                <w:spacing w:val="-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seminars.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line="245" w:lineRule="exact"/>
              <w:ind w:hanging="361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Perform orientations and update records of new</w:t>
            </w:r>
            <w:r>
              <w:rPr>
                <w:color w:val="2C2C2C"/>
                <w:spacing w:val="-1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staff.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line="245" w:lineRule="exact"/>
              <w:ind w:hanging="361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Produce and submit reports on general HR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activity.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before="2" w:line="245" w:lineRule="exact"/>
              <w:ind w:hanging="361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Assist with payroll and HR projects.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line="245" w:lineRule="exact"/>
              <w:ind w:hanging="361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Support other assigned</w:t>
            </w:r>
            <w:r>
              <w:rPr>
                <w:color w:val="2C2C2C"/>
                <w:spacing w:val="-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functions.</w:t>
            </w:r>
          </w:p>
          <w:p w:rsidR="009954D1" w:rsidRDefault="005F51C7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line="245" w:lineRule="exact"/>
              <w:ind w:hanging="361"/>
              <w:rPr>
                <w:rFonts w:ascii="Symbol" w:hAnsi="Symbol"/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Keep up-to-date with the latest HR trends and best</w:t>
            </w:r>
            <w:r>
              <w:rPr>
                <w:color w:val="2C2C2C"/>
                <w:spacing w:val="-10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practice.</w:t>
            </w:r>
          </w:p>
        </w:tc>
      </w:tr>
      <w:tr w:rsidR="009954D1">
        <w:trPr>
          <w:trHeight w:val="285"/>
        </w:trPr>
        <w:tc>
          <w:tcPr>
            <w:tcW w:w="343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  <w:tcBorders>
              <w:right w:val="nil"/>
            </w:tcBorders>
          </w:tcPr>
          <w:p w:rsidR="009954D1" w:rsidRDefault="009954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954D1">
        <w:trPr>
          <w:trHeight w:val="5513"/>
        </w:trPr>
        <w:tc>
          <w:tcPr>
            <w:tcW w:w="3435" w:type="dxa"/>
            <w:vMerge/>
            <w:tcBorders>
              <w:top w:val="nil"/>
            </w:tcBorders>
          </w:tcPr>
          <w:p w:rsidR="009954D1" w:rsidRDefault="009954D1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</w:tcPr>
          <w:p w:rsidR="009954D1" w:rsidRDefault="005F51C7">
            <w:pPr>
              <w:pStyle w:val="TableParagraph"/>
              <w:spacing w:before="7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ADDITIONAL EDUCATION</w:t>
            </w:r>
          </w:p>
          <w:p w:rsidR="009954D1" w:rsidRDefault="005F51C7">
            <w:pPr>
              <w:pStyle w:val="TableParagraph"/>
              <w:spacing w:before="186" w:line="249" w:lineRule="auto"/>
              <w:ind w:right="1173"/>
              <w:rPr>
                <w:rFonts w:ascii="Calibri"/>
              </w:rPr>
            </w:pPr>
            <w:r>
              <w:rPr>
                <w:rFonts w:ascii="Calibri"/>
              </w:rPr>
              <w:t xml:space="preserve">3 Years Diploma in Mechanical Draughtsman, Telephone Industries of Pakistan, </w:t>
            </w:r>
            <w:proofErr w:type="spellStart"/>
            <w:r>
              <w:rPr>
                <w:rFonts w:ascii="Calibri"/>
              </w:rPr>
              <w:t>Haripur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Hazara</w:t>
            </w:r>
            <w:proofErr w:type="spellEnd"/>
            <w:r>
              <w:rPr>
                <w:rFonts w:ascii="Calibri"/>
              </w:rPr>
              <w:t>.</w:t>
            </w:r>
          </w:p>
          <w:p w:rsidR="009954D1" w:rsidRDefault="009954D1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9954D1" w:rsidRDefault="005F51C7">
            <w:pPr>
              <w:pStyle w:val="TableParagraph"/>
              <w:spacing w:before="18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HOBBIES</w:t>
            </w:r>
          </w:p>
          <w:p w:rsidR="009954D1" w:rsidRDefault="005F51C7">
            <w:pPr>
              <w:pStyle w:val="TableParagraph"/>
              <w:numPr>
                <w:ilvl w:val="0"/>
                <w:numId w:val="1"/>
              </w:numPr>
              <w:tabs>
                <w:tab w:val="left" w:pos="1591"/>
                <w:tab w:val="left" w:pos="1592"/>
              </w:tabs>
              <w:spacing w:before="1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Attending meetings of Management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Expertise.</w:t>
            </w:r>
          </w:p>
          <w:p w:rsidR="009954D1" w:rsidRDefault="005F51C7">
            <w:pPr>
              <w:pStyle w:val="TableParagraph"/>
              <w:numPr>
                <w:ilvl w:val="0"/>
                <w:numId w:val="1"/>
              </w:numPr>
              <w:tabs>
                <w:tab w:val="left" w:pos="1591"/>
                <w:tab w:val="left" w:pos="1592"/>
              </w:tabs>
              <w:spacing w:before="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Newspaper</w:t>
            </w:r>
          </w:p>
          <w:p w:rsidR="009954D1" w:rsidRDefault="005F51C7">
            <w:pPr>
              <w:pStyle w:val="TableParagraph"/>
              <w:numPr>
                <w:ilvl w:val="0"/>
                <w:numId w:val="1"/>
              </w:numPr>
              <w:tabs>
                <w:tab w:val="left" w:pos="1591"/>
                <w:tab w:val="left" w:pos="1592"/>
              </w:tabs>
              <w:spacing w:before="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Tours &amp;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Hiking</w:t>
            </w:r>
          </w:p>
          <w:p w:rsidR="009954D1" w:rsidRDefault="005F51C7">
            <w:pPr>
              <w:pStyle w:val="TableParagraph"/>
              <w:numPr>
                <w:ilvl w:val="0"/>
                <w:numId w:val="1"/>
              </w:numPr>
              <w:tabs>
                <w:tab w:val="left" w:pos="1591"/>
                <w:tab w:val="left" w:pos="1592"/>
              </w:tabs>
              <w:spacing w:before="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Sports</w:t>
            </w:r>
          </w:p>
          <w:p w:rsidR="009954D1" w:rsidRDefault="005F51C7">
            <w:pPr>
              <w:pStyle w:val="TableParagraph"/>
              <w:numPr>
                <w:ilvl w:val="0"/>
                <w:numId w:val="1"/>
              </w:numPr>
              <w:tabs>
                <w:tab w:val="left" w:pos="1591"/>
                <w:tab w:val="left" w:pos="1592"/>
              </w:tabs>
              <w:spacing w:before="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browsing.</w:t>
            </w:r>
          </w:p>
          <w:p w:rsidR="009954D1" w:rsidRDefault="009954D1">
            <w:pPr>
              <w:pStyle w:val="TableParagraph"/>
              <w:ind w:left="0"/>
              <w:rPr>
                <w:rFonts w:ascii="Calibri"/>
                <w:b/>
                <w:sz w:val="26"/>
              </w:rPr>
            </w:pPr>
          </w:p>
          <w:p w:rsidR="009954D1" w:rsidRDefault="009954D1">
            <w:pPr>
              <w:pStyle w:val="TableParagraph"/>
              <w:spacing w:before="6"/>
              <w:ind w:left="0"/>
              <w:rPr>
                <w:rFonts w:ascii="Calibri"/>
                <w:b/>
                <w:sz w:val="21"/>
              </w:rPr>
            </w:pPr>
          </w:p>
          <w:p w:rsidR="009954D1" w:rsidRDefault="005F51C7">
            <w:pPr>
              <w:pStyle w:val="TableParagraph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REFERENCE</w:t>
            </w:r>
          </w:p>
          <w:p w:rsidR="009954D1" w:rsidRDefault="005F51C7">
            <w:pPr>
              <w:pStyle w:val="TableParagraph"/>
              <w:spacing w:before="186"/>
              <w:rPr>
                <w:rFonts w:ascii="Calibri"/>
              </w:rPr>
            </w:pPr>
            <w:r>
              <w:rPr>
                <w:rFonts w:ascii="Calibri"/>
              </w:rPr>
              <w:t>Will be furnished upon request.</w:t>
            </w:r>
          </w:p>
        </w:tc>
      </w:tr>
    </w:tbl>
    <w:p w:rsidR="005F51C7" w:rsidRDefault="005F51C7"/>
    <w:sectPr w:rsidR="005F51C7" w:rsidSect="009954D1">
      <w:pgSz w:w="11910" w:h="16840"/>
      <w:pgMar w:top="1220" w:right="2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6FB"/>
    <w:multiLevelType w:val="hybridMultilevel"/>
    <w:tmpl w:val="126036F0"/>
    <w:lvl w:ilvl="0" w:tplc="F42AAD8C">
      <w:numFmt w:val="bullet"/>
      <w:lvlText w:val=""/>
      <w:lvlJc w:val="left"/>
      <w:pPr>
        <w:ind w:left="1591" w:hanging="555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4C80850">
      <w:numFmt w:val="bullet"/>
      <w:lvlText w:val="•"/>
      <w:lvlJc w:val="left"/>
      <w:pPr>
        <w:ind w:left="2196" w:hanging="555"/>
      </w:pPr>
      <w:rPr>
        <w:rFonts w:hint="default"/>
        <w:lang w:val="en-US" w:eastAsia="en-US" w:bidi="en-US"/>
      </w:rPr>
    </w:lvl>
    <w:lvl w:ilvl="2" w:tplc="67D25EBC">
      <w:numFmt w:val="bullet"/>
      <w:lvlText w:val="•"/>
      <w:lvlJc w:val="left"/>
      <w:pPr>
        <w:ind w:left="2792" w:hanging="555"/>
      </w:pPr>
      <w:rPr>
        <w:rFonts w:hint="default"/>
        <w:lang w:val="en-US" w:eastAsia="en-US" w:bidi="en-US"/>
      </w:rPr>
    </w:lvl>
    <w:lvl w:ilvl="3" w:tplc="B56A3CA0">
      <w:numFmt w:val="bullet"/>
      <w:lvlText w:val="•"/>
      <w:lvlJc w:val="left"/>
      <w:pPr>
        <w:ind w:left="3388" w:hanging="555"/>
      </w:pPr>
      <w:rPr>
        <w:rFonts w:hint="default"/>
        <w:lang w:val="en-US" w:eastAsia="en-US" w:bidi="en-US"/>
      </w:rPr>
    </w:lvl>
    <w:lvl w:ilvl="4" w:tplc="4522B28A">
      <w:numFmt w:val="bullet"/>
      <w:lvlText w:val="•"/>
      <w:lvlJc w:val="left"/>
      <w:pPr>
        <w:ind w:left="3984" w:hanging="555"/>
      </w:pPr>
      <w:rPr>
        <w:rFonts w:hint="default"/>
        <w:lang w:val="en-US" w:eastAsia="en-US" w:bidi="en-US"/>
      </w:rPr>
    </w:lvl>
    <w:lvl w:ilvl="5" w:tplc="EE8AD5D4">
      <w:numFmt w:val="bullet"/>
      <w:lvlText w:val="•"/>
      <w:lvlJc w:val="left"/>
      <w:pPr>
        <w:ind w:left="4580" w:hanging="555"/>
      </w:pPr>
      <w:rPr>
        <w:rFonts w:hint="default"/>
        <w:lang w:val="en-US" w:eastAsia="en-US" w:bidi="en-US"/>
      </w:rPr>
    </w:lvl>
    <w:lvl w:ilvl="6" w:tplc="E1760146">
      <w:numFmt w:val="bullet"/>
      <w:lvlText w:val="•"/>
      <w:lvlJc w:val="left"/>
      <w:pPr>
        <w:ind w:left="5176" w:hanging="555"/>
      </w:pPr>
      <w:rPr>
        <w:rFonts w:hint="default"/>
        <w:lang w:val="en-US" w:eastAsia="en-US" w:bidi="en-US"/>
      </w:rPr>
    </w:lvl>
    <w:lvl w:ilvl="7" w:tplc="1E6EB57C">
      <w:numFmt w:val="bullet"/>
      <w:lvlText w:val="•"/>
      <w:lvlJc w:val="left"/>
      <w:pPr>
        <w:ind w:left="5772" w:hanging="555"/>
      </w:pPr>
      <w:rPr>
        <w:rFonts w:hint="default"/>
        <w:lang w:val="en-US" w:eastAsia="en-US" w:bidi="en-US"/>
      </w:rPr>
    </w:lvl>
    <w:lvl w:ilvl="8" w:tplc="F7F2BBFC">
      <w:numFmt w:val="bullet"/>
      <w:lvlText w:val="•"/>
      <w:lvlJc w:val="left"/>
      <w:pPr>
        <w:ind w:left="6368" w:hanging="555"/>
      </w:pPr>
      <w:rPr>
        <w:rFonts w:hint="default"/>
        <w:lang w:val="en-US" w:eastAsia="en-US" w:bidi="en-US"/>
      </w:rPr>
    </w:lvl>
  </w:abstractNum>
  <w:abstractNum w:abstractNumId="1">
    <w:nsid w:val="0CBF2148"/>
    <w:multiLevelType w:val="hybridMultilevel"/>
    <w:tmpl w:val="0F20A9FA"/>
    <w:lvl w:ilvl="0" w:tplc="5C78BE6E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color w:val="2C2C2C"/>
        <w:w w:val="99"/>
        <w:sz w:val="20"/>
        <w:szCs w:val="20"/>
        <w:lang w:val="en-US" w:eastAsia="en-US" w:bidi="en-US"/>
      </w:rPr>
    </w:lvl>
    <w:lvl w:ilvl="1" w:tplc="25B29510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2" w:tplc="09C2AB84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en-US"/>
      </w:rPr>
    </w:lvl>
    <w:lvl w:ilvl="3" w:tplc="93EAFEA6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4" w:tplc="E34A1D94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5" w:tplc="0300923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6" w:tplc="BC7A0912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en-US"/>
      </w:rPr>
    </w:lvl>
    <w:lvl w:ilvl="7" w:tplc="6DD4C6EE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en-US"/>
      </w:rPr>
    </w:lvl>
    <w:lvl w:ilvl="8" w:tplc="46CA38D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">
    <w:nsid w:val="285500A5"/>
    <w:multiLevelType w:val="hybridMultilevel"/>
    <w:tmpl w:val="BC56E12C"/>
    <w:lvl w:ilvl="0" w:tplc="E83CC1D0">
      <w:numFmt w:val="bullet"/>
      <w:lvlText w:val=""/>
      <w:lvlJc w:val="left"/>
      <w:pPr>
        <w:ind w:left="871" w:hanging="360"/>
      </w:pPr>
      <w:rPr>
        <w:rFonts w:hint="default"/>
        <w:w w:val="99"/>
        <w:lang w:val="en-US" w:eastAsia="en-US" w:bidi="en-US"/>
      </w:rPr>
    </w:lvl>
    <w:lvl w:ilvl="1" w:tplc="E7FA22EC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2" w:tplc="3FDAE97A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en-US"/>
      </w:rPr>
    </w:lvl>
    <w:lvl w:ilvl="3" w:tplc="ABC8CCFE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4" w:tplc="D3CE1BF0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5" w:tplc="50D8FF1C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6" w:tplc="6B74CEA6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en-US"/>
      </w:rPr>
    </w:lvl>
    <w:lvl w:ilvl="7" w:tplc="75F83440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en-US"/>
      </w:rPr>
    </w:lvl>
    <w:lvl w:ilvl="8" w:tplc="01708288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54D1"/>
    <w:rsid w:val="005F51C7"/>
    <w:rsid w:val="009954D1"/>
    <w:rsid w:val="00FC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54D1"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54D1"/>
    <w:rPr>
      <w:rFonts w:ascii="Calibri" w:eastAsia="Calibri" w:hAnsi="Calibri" w:cs="Calibri"/>
    </w:rPr>
  </w:style>
  <w:style w:type="paragraph" w:styleId="Title">
    <w:name w:val="Title"/>
    <w:basedOn w:val="Normal"/>
    <w:uiPriority w:val="1"/>
    <w:qFormat/>
    <w:rsid w:val="009954D1"/>
    <w:pPr>
      <w:spacing w:line="645" w:lineRule="exact"/>
      <w:ind w:left="180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9954D1"/>
  </w:style>
  <w:style w:type="paragraph" w:customStyle="1" w:styleId="TableParagraph">
    <w:name w:val="Table Paragraph"/>
    <w:basedOn w:val="Normal"/>
    <w:uiPriority w:val="1"/>
    <w:qFormat/>
    <w:rsid w:val="009954D1"/>
    <w:pPr>
      <w:ind w:left="1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AF"/>
    <w:rPr>
      <w:rFonts w:ascii="Tahoma" w:eastAsia="Cambr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C1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hzad-395960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 FAROOQ</dc:creator>
  <cp:lastModifiedBy>Visitor1</cp:lastModifiedBy>
  <cp:revision>2</cp:revision>
  <dcterms:created xsi:type="dcterms:W3CDTF">2019-12-17T12:56:00Z</dcterms:created>
  <dcterms:modified xsi:type="dcterms:W3CDTF">2019-12-17T12:56:00Z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