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14" w:rsidRDefault="00041014">
      <w:pPr>
        <w:pStyle w:val="Normal1"/>
        <w:jc w:val="center"/>
        <w:rPr>
          <w:b/>
          <w:sz w:val="28"/>
          <w:szCs w:val="28"/>
        </w:rPr>
      </w:pPr>
    </w:p>
    <w:p w:rsidR="00041014" w:rsidRDefault="00041014">
      <w:pPr>
        <w:pStyle w:val="Normal1"/>
        <w:jc w:val="center"/>
        <w:rPr>
          <w:b/>
          <w:sz w:val="28"/>
          <w:szCs w:val="28"/>
        </w:rPr>
      </w:pPr>
    </w:p>
    <w:p w:rsidR="00041014" w:rsidRDefault="00A4178A">
      <w:pPr>
        <w:pStyle w:val="Normal1"/>
        <w:rPr>
          <w:b/>
          <w:sz w:val="28"/>
          <w:szCs w:val="28"/>
        </w:rPr>
      </w:pPr>
      <w:r>
        <w:rPr>
          <w:b/>
          <w:noProof/>
          <w:sz w:val="28"/>
          <w:szCs w:val="28"/>
        </w:rPr>
        <w:drawing>
          <wp:inline distT="0" distB="0" distL="0" distR="0">
            <wp:extent cx="1247775" cy="1076325"/>
            <wp:effectExtent l="19050" t="0" r="952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247775" cy="1076325"/>
                    </a:xfrm>
                    <a:prstGeom prst="rect">
                      <a:avLst/>
                    </a:prstGeom>
                  </pic:spPr>
                </pic:pic>
              </a:graphicData>
            </a:graphic>
          </wp:inline>
        </w:drawing>
      </w:r>
    </w:p>
    <w:p w:rsidR="00041014" w:rsidRDefault="00A4178A">
      <w:pPr>
        <w:pStyle w:val="Normal1"/>
        <w:rPr>
          <w:rFonts w:ascii="Times New Roman" w:hAnsi="Times New Roman" w:cs="Times New Roman"/>
          <w:b/>
          <w:sz w:val="44"/>
          <w:szCs w:val="44"/>
        </w:rPr>
      </w:pPr>
      <w:r>
        <w:rPr>
          <w:rFonts w:ascii="Times New Roman" w:hAnsi="Times New Roman" w:cs="Times New Roman"/>
          <w:b/>
          <w:sz w:val="44"/>
          <w:szCs w:val="44"/>
        </w:rPr>
        <w:t xml:space="preserve">Yasir </w:t>
      </w:r>
    </w:p>
    <w:p w:rsidR="00041014" w:rsidRDefault="00D45B5F">
      <w:pPr>
        <w:pStyle w:val="Normal1"/>
        <w:rPr>
          <w:b/>
          <w:sz w:val="18"/>
          <w:szCs w:val="18"/>
        </w:rPr>
      </w:pPr>
      <w:r>
        <w:rPr>
          <w:sz w:val="18"/>
          <w:szCs w:val="18"/>
        </w:rPr>
        <w:t xml:space="preserve">Email: </w:t>
      </w:r>
      <w:hyperlink r:id="rId8" w:history="1">
        <w:r w:rsidRPr="00E715EF">
          <w:rPr>
            <w:rStyle w:val="Hyperlink"/>
            <w:sz w:val="18"/>
            <w:szCs w:val="18"/>
          </w:rPr>
          <w:t>yasir-396964@gulfjobseeker.com</w:t>
        </w:r>
      </w:hyperlink>
      <w:r>
        <w:rPr>
          <w:sz w:val="18"/>
          <w:szCs w:val="18"/>
        </w:rPr>
        <w:t xml:space="preserve"> </w:t>
      </w:r>
    </w:p>
    <w:p w:rsidR="00041014" w:rsidRDefault="00041014">
      <w:pPr>
        <w:pStyle w:val="Heading1"/>
        <w:keepNext/>
        <w:rPr>
          <w:b/>
          <w:sz w:val="18"/>
          <w:szCs w:val="18"/>
        </w:rPr>
      </w:pPr>
    </w:p>
    <w:p w:rsidR="00041014" w:rsidRDefault="00041014">
      <w:pPr>
        <w:pStyle w:val="Normal1"/>
      </w:pPr>
    </w:p>
    <w:p w:rsidR="00041014" w:rsidRDefault="00A4178A">
      <w:pPr>
        <w:pStyle w:val="Normal1"/>
        <w:widowControl/>
        <w:rPr>
          <w:sz w:val="18"/>
          <w:szCs w:val="18"/>
        </w:rPr>
      </w:pPr>
      <w:r>
        <w:rPr>
          <w:sz w:val="18"/>
          <w:szCs w:val="18"/>
        </w:rPr>
        <w:t xml:space="preserve">A very hard working, passionate and an </w:t>
      </w:r>
      <w:r w:rsidR="00AA44B9">
        <w:rPr>
          <w:sz w:val="18"/>
          <w:szCs w:val="18"/>
        </w:rPr>
        <w:t>excellent team</w:t>
      </w:r>
      <w:r>
        <w:rPr>
          <w:sz w:val="18"/>
          <w:szCs w:val="18"/>
        </w:rPr>
        <w:t xml:space="preserve"> player with diversified experience of over 9-years in agriculture credit sector with specialization in Recovery, Credit Analysis, Agribusiness Portfolio Management with strong forte in credit sales, recovery and marketing. Very much eager to grow and work in dynamic environment.</w:t>
      </w:r>
    </w:p>
    <w:p w:rsidR="00041014" w:rsidRDefault="00041014">
      <w:pPr>
        <w:pStyle w:val="Normal1"/>
        <w:widowControl/>
        <w:rPr>
          <w:sz w:val="18"/>
          <w:szCs w:val="18"/>
        </w:rPr>
      </w:pPr>
    </w:p>
    <w:p w:rsidR="00041014" w:rsidRDefault="00A4178A">
      <w:pPr>
        <w:pStyle w:val="Normal1"/>
        <w:widowControl/>
        <w:rPr>
          <w:rFonts w:ascii="Times New Roman" w:hAnsi="Times New Roman" w:cs="Times New Roman"/>
          <w:b/>
          <w:sz w:val="32"/>
          <w:szCs w:val="32"/>
          <w:u w:val="single"/>
        </w:rPr>
      </w:pPr>
      <w:r>
        <w:rPr>
          <w:rFonts w:ascii="Times New Roman" w:hAnsi="Times New Roman" w:cs="Times New Roman"/>
          <w:b/>
          <w:sz w:val="32"/>
          <w:szCs w:val="32"/>
          <w:u w:val="single"/>
        </w:rPr>
        <w:t>Work experience:</w:t>
      </w:r>
    </w:p>
    <w:p w:rsidR="00041014" w:rsidRDefault="00041014">
      <w:pPr>
        <w:pStyle w:val="Normal1"/>
        <w:widowControl/>
        <w:rPr>
          <w:sz w:val="18"/>
          <w:szCs w:val="18"/>
        </w:rPr>
      </w:pPr>
    </w:p>
    <w:p w:rsidR="00041014" w:rsidRDefault="00041014">
      <w:pPr>
        <w:pStyle w:val="Normal1"/>
        <w:widowControl/>
        <w:rPr>
          <w:sz w:val="18"/>
          <w:szCs w:val="18"/>
        </w:rPr>
      </w:pPr>
    </w:p>
    <w:p w:rsidR="00041014" w:rsidRDefault="00A4178A">
      <w:pPr>
        <w:pStyle w:val="Normal1"/>
        <w:rPr>
          <w:sz w:val="18"/>
          <w:szCs w:val="18"/>
        </w:rPr>
      </w:pPr>
      <w:r>
        <w:rPr>
          <w:b/>
          <w:sz w:val="18"/>
          <w:szCs w:val="18"/>
        </w:rPr>
        <w:t xml:space="preserve">Regional Recovery &amp; Legal Manager            </w:t>
      </w:r>
      <w:r w:rsidR="00D45B5F">
        <w:rPr>
          <w:b/>
          <w:sz w:val="18"/>
          <w:szCs w:val="18"/>
        </w:rPr>
        <w:tab/>
      </w:r>
      <w:r w:rsidR="00D45B5F">
        <w:rPr>
          <w:b/>
          <w:sz w:val="18"/>
          <w:szCs w:val="18"/>
        </w:rPr>
        <w:tab/>
      </w:r>
      <w:r w:rsidR="00D45B5F">
        <w:rPr>
          <w:b/>
          <w:sz w:val="18"/>
          <w:szCs w:val="18"/>
        </w:rPr>
        <w:tab/>
      </w:r>
      <w:r w:rsidR="00D45B5F">
        <w:rPr>
          <w:b/>
          <w:sz w:val="18"/>
          <w:szCs w:val="18"/>
        </w:rPr>
        <w:tab/>
      </w:r>
      <w:r w:rsidR="00D45B5F">
        <w:rPr>
          <w:b/>
          <w:sz w:val="18"/>
          <w:szCs w:val="18"/>
        </w:rPr>
        <w:tab/>
      </w:r>
      <w:r w:rsidR="00D45B5F">
        <w:rPr>
          <w:b/>
          <w:sz w:val="18"/>
          <w:szCs w:val="18"/>
        </w:rPr>
        <w:tab/>
      </w:r>
      <w:r w:rsidR="00D45B5F">
        <w:rPr>
          <w:b/>
          <w:sz w:val="18"/>
          <w:szCs w:val="18"/>
        </w:rPr>
        <w:tab/>
      </w:r>
      <w:r w:rsidR="00FF0C00">
        <w:rPr>
          <w:b/>
          <w:sz w:val="18"/>
          <w:szCs w:val="18"/>
        </w:rPr>
        <w:t>Sep</w:t>
      </w:r>
      <w:r>
        <w:rPr>
          <w:b/>
          <w:sz w:val="18"/>
          <w:szCs w:val="18"/>
        </w:rPr>
        <w:t xml:space="preserve"> 2018 to till Date          </w:t>
      </w:r>
    </w:p>
    <w:p w:rsidR="00041014" w:rsidRDefault="00A4178A">
      <w:pPr>
        <w:pStyle w:val="Normal1"/>
        <w:rPr>
          <w:sz w:val="18"/>
          <w:szCs w:val="18"/>
        </w:rPr>
      </w:pPr>
      <w:r>
        <w:rPr>
          <w:sz w:val="18"/>
          <w:szCs w:val="18"/>
        </w:rPr>
        <w:tab/>
      </w:r>
      <w:r>
        <w:rPr>
          <w:b/>
          <w:sz w:val="18"/>
          <w:szCs w:val="18"/>
        </w:rPr>
        <w:tab/>
      </w:r>
      <w:r>
        <w:rPr>
          <w:b/>
          <w:sz w:val="18"/>
          <w:szCs w:val="18"/>
        </w:rPr>
        <w:tab/>
      </w:r>
    </w:p>
    <w:p w:rsidR="00041014" w:rsidRDefault="00A4178A">
      <w:pPr>
        <w:pStyle w:val="Normal1"/>
        <w:rPr>
          <w:b/>
          <w:sz w:val="18"/>
          <w:szCs w:val="18"/>
        </w:rPr>
      </w:pPr>
      <w:r>
        <w:rPr>
          <w:b/>
          <w:sz w:val="18"/>
          <w:szCs w:val="18"/>
        </w:rPr>
        <w:t>Key Responsibilities:</w:t>
      </w:r>
    </w:p>
    <w:p w:rsidR="00041014" w:rsidRDefault="00041014">
      <w:pPr>
        <w:pStyle w:val="Normal1"/>
        <w:rPr>
          <w:b/>
          <w:sz w:val="18"/>
          <w:szCs w:val="18"/>
        </w:rPr>
      </w:pPr>
    </w:p>
    <w:p w:rsidR="00041014" w:rsidRDefault="00A4178A">
      <w:pPr>
        <w:pStyle w:val="Normal1"/>
        <w:numPr>
          <w:ilvl w:val="0"/>
          <w:numId w:val="2"/>
        </w:numPr>
        <w:tabs>
          <w:tab w:val="left" w:pos="360"/>
        </w:tabs>
        <w:rPr>
          <w:sz w:val="18"/>
          <w:szCs w:val="18"/>
        </w:rPr>
      </w:pPr>
      <w:r>
        <w:rPr>
          <w:sz w:val="18"/>
          <w:szCs w:val="18"/>
        </w:rPr>
        <w:t>Lead a team of Recovery officers for effective target achievement.</w:t>
      </w:r>
    </w:p>
    <w:p w:rsidR="00041014" w:rsidRDefault="00A4178A">
      <w:pPr>
        <w:pStyle w:val="Normal1"/>
        <w:numPr>
          <w:ilvl w:val="0"/>
          <w:numId w:val="2"/>
        </w:numPr>
        <w:tabs>
          <w:tab w:val="left" w:pos="360"/>
        </w:tabs>
        <w:rPr>
          <w:sz w:val="18"/>
          <w:szCs w:val="18"/>
        </w:rPr>
      </w:pPr>
      <w:r>
        <w:rPr>
          <w:sz w:val="18"/>
          <w:szCs w:val="18"/>
        </w:rPr>
        <w:t>Deal with NPL accounts, Branches &amp; ARO’s for reduction of NPL</w:t>
      </w:r>
    </w:p>
    <w:p w:rsidR="00041014" w:rsidRDefault="00A4178A">
      <w:pPr>
        <w:pStyle w:val="Normal1"/>
        <w:numPr>
          <w:ilvl w:val="0"/>
          <w:numId w:val="2"/>
        </w:numPr>
        <w:tabs>
          <w:tab w:val="left" w:pos="360"/>
        </w:tabs>
        <w:rPr>
          <w:sz w:val="18"/>
          <w:szCs w:val="18"/>
        </w:rPr>
      </w:pPr>
      <w:r>
        <w:rPr>
          <w:sz w:val="18"/>
          <w:szCs w:val="18"/>
        </w:rPr>
        <w:t>Deal with the entire procedure of Suit filling.</w:t>
      </w:r>
    </w:p>
    <w:p w:rsidR="00041014" w:rsidRDefault="00A4178A">
      <w:pPr>
        <w:pStyle w:val="Normal1"/>
        <w:numPr>
          <w:ilvl w:val="0"/>
          <w:numId w:val="2"/>
        </w:numPr>
        <w:tabs>
          <w:tab w:val="left" w:pos="360"/>
        </w:tabs>
        <w:rPr>
          <w:sz w:val="18"/>
          <w:szCs w:val="18"/>
        </w:rPr>
      </w:pPr>
      <w:r>
        <w:rPr>
          <w:sz w:val="18"/>
          <w:szCs w:val="18"/>
        </w:rPr>
        <w:t>Deal with Banking Court.</w:t>
      </w:r>
    </w:p>
    <w:p w:rsidR="00041014" w:rsidRDefault="00A4178A">
      <w:pPr>
        <w:pStyle w:val="Normal1"/>
        <w:numPr>
          <w:ilvl w:val="0"/>
          <w:numId w:val="2"/>
        </w:numPr>
        <w:tabs>
          <w:tab w:val="left" w:pos="360"/>
        </w:tabs>
        <w:rPr>
          <w:sz w:val="18"/>
          <w:szCs w:val="18"/>
        </w:rPr>
      </w:pPr>
      <w:r>
        <w:rPr>
          <w:sz w:val="18"/>
          <w:szCs w:val="18"/>
        </w:rPr>
        <w:t xml:space="preserve">Conduct field visit to support RO’s efforts for </w:t>
      </w:r>
      <w:r w:rsidR="00AA44B9">
        <w:rPr>
          <w:sz w:val="18"/>
          <w:szCs w:val="18"/>
        </w:rPr>
        <w:t>recovery (Rural</w:t>
      </w:r>
      <w:r>
        <w:rPr>
          <w:sz w:val="18"/>
          <w:szCs w:val="18"/>
        </w:rPr>
        <w:t xml:space="preserve"> banking).</w:t>
      </w:r>
    </w:p>
    <w:p w:rsidR="00041014" w:rsidRDefault="00A4178A">
      <w:pPr>
        <w:pStyle w:val="Normal1"/>
        <w:numPr>
          <w:ilvl w:val="0"/>
          <w:numId w:val="2"/>
        </w:numPr>
        <w:tabs>
          <w:tab w:val="left" w:pos="360"/>
        </w:tabs>
        <w:rPr>
          <w:sz w:val="18"/>
          <w:szCs w:val="18"/>
        </w:rPr>
      </w:pPr>
      <w:r>
        <w:rPr>
          <w:sz w:val="18"/>
          <w:szCs w:val="18"/>
        </w:rPr>
        <w:t>Conduct training sessions for FO</w:t>
      </w:r>
      <w:r w:rsidR="00C411F8">
        <w:rPr>
          <w:sz w:val="18"/>
          <w:szCs w:val="18"/>
        </w:rPr>
        <w:t>’</w:t>
      </w:r>
      <w:r>
        <w:rPr>
          <w:sz w:val="18"/>
          <w:szCs w:val="18"/>
        </w:rPr>
        <w:t>s.</w:t>
      </w:r>
    </w:p>
    <w:p w:rsidR="00041014" w:rsidRDefault="00A4178A">
      <w:pPr>
        <w:pStyle w:val="Normal1"/>
        <w:tabs>
          <w:tab w:val="left" w:pos="360"/>
        </w:tabs>
        <w:ind w:left="720"/>
        <w:rPr>
          <w:sz w:val="18"/>
          <w:szCs w:val="18"/>
        </w:rPr>
      </w:pPr>
      <w:r>
        <w:rPr>
          <w:sz w:val="18"/>
          <w:szCs w:val="18"/>
        </w:rPr>
        <w:t>.</w:t>
      </w:r>
    </w:p>
    <w:p w:rsidR="00041014" w:rsidRDefault="00041014">
      <w:pPr>
        <w:pStyle w:val="Normal1"/>
        <w:rPr>
          <w:sz w:val="18"/>
          <w:szCs w:val="18"/>
        </w:rPr>
      </w:pPr>
    </w:p>
    <w:p w:rsidR="00041014" w:rsidRDefault="00A4178A">
      <w:pPr>
        <w:pStyle w:val="Normal1"/>
        <w:widowControl/>
        <w:rPr>
          <w:sz w:val="18"/>
          <w:szCs w:val="18"/>
        </w:rPr>
      </w:pPr>
      <w:r>
        <w:rPr>
          <w:b/>
          <w:sz w:val="18"/>
          <w:szCs w:val="18"/>
        </w:rPr>
        <w:t xml:space="preserve"> Credit Analyst                                                    HBL Head Office, Karachi                                                 Jan 2018 to </w:t>
      </w:r>
      <w:r w:rsidR="00FF0C00">
        <w:rPr>
          <w:b/>
          <w:sz w:val="18"/>
          <w:szCs w:val="18"/>
        </w:rPr>
        <w:t>Sep</w:t>
      </w:r>
      <w:r>
        <w:rPr>
          <w:b/>
          <w:sz w:val="18"/>
          <w:szCs w:val="18"/>
        </w:rPr>
        <w:t xml:space="preserve"> 2018      </w:t>
      </w:r>
    </w:p>
    <w:p w:rsidR="00041014" w:rsidRDefault="00A4178A">
      <w:pPr>
        <w:pStyle w:val="Normal1"/>
        <w:rPr>
          <w:b/>
          <w:sz w:val="18"/>
          <w:szCs w:val="18"/>
        </w:rPr>
      </w:pPr>
      <w:r>
        <w:rPr>
          <w:b/>
          <w:sz w:val="18"/>
          <w:szCs w:val="18"/>
        </w:rPr>
        <w:tab/>
      </w:r>
      <w:r>
        <w:rPr>
          <w:b/>
          <w:sz w:val="18"/>
          <w:szCs w:val="18"/>
        </w:rPr>
        <w:tab/>
      </w:r>
      <w:r>
        <w:rPr>
          <w:b/>
          <w:sz w:val="18"/>
          <w:szCs w:val="18"/>
        </w:rPr>
        <w:tab/>
      </w:r>
      <w:r>
        <w:rPr>
          <w:b/>
          <w:sz w:val="18"/>
          <w:szCs w:val="18"/>
        </w:rPr>
        <w:tab/>
      </w:r>
    </w:p>
    <w:p w:rsidR="00041014" w:rsidRDefault="00A4178A">
      <w:pPr>
        <w:pStyle w:val="Normal1"/>
        <w:tabs>
          <w:tab w:val="left" w:pos="360"/>
        </w:tabs>
        <w:rPr>
          <w:b/>
          <w:sz w:val="18"/>
          <w:szCs w:val="18"/>
        </w:rPr>
      </w:pPr>
      <w:r>
        <w:rPr>
          <w:b/>
          <w:sz w:val="18"/>
          <w:szCs w:val="18"/>
        </w:rPr>
        <w:t>Key Responsibilities:</w:t>
      </w:r>
    </w:p>
    <w:p w:rsidR="00041014" w:rsidRDefault="00041014">
      <w:pPr>
        <w:pStyle w:val="Normal1"/>
        <w:tabs>
          <w:tab w:val="left" w:pos="360"/>
        </w:tabs>
        <w:rPr>
          <w:b/>
          <w:sz w:val="18"/>
          <w:szCs w:val="18"/>
        </w:rPr>
      </w:pPr>
    </w:p>
    <w:p w:rsidR="00041014" w:rsidRDefault="00A4178A">
      <w:pPr>
        <w:pStyle w:val="Normal1"/>
        <w:numPr>
          <w:ilvl w:val="0"/>
          <w:numId w:val="2"/>
        </w:numPr>
        <w:tabs>
          <w:tab w:val="left" w:pos="360"/>
        </w:tabs>
        <w:rPr>
          <w:sz w:val="18"/>
          <w:szCs w:val="18"/>
        </w:rPr>
      </w:pPr>
      <w:bookmarkStart w:id="0" w:name="_30j0zll" w:colFirst="0" w:colLast="0"/>
      <w:bookmarkEnd w:id="0"/>
      <w:r>
        <w:rPr>
          <w:sz w:val="18"/>
          <w:szCs w:val="18"/>
        </w:rPr>
        <w:t>Credit proposals review, evaluations and arranging approvals from competent authority.</w:t>
      </w:r>
    </w:p>
    <w:p w:rsidR="00041014" w:rsidRDefault="00A4178A">
      <w:pPr>
        <w:pStyle w:val="Normal1"/>
        <w:numPr>
          <w:ilvl w:val="0"/>
          <w:numId w:val="2"/>
        </w:numPr>
        <w:tabs>
          <w:tab w:val="left" w:pos="360"/>
        </w:tabs>
        <w:rPr>
          <w:sz w:val="18"/>
          <w:szCs w:val="18"/>
        </w:rPr>
      </w:pPr>
      <w:r>
        <w:rPr>
          <w:sz w:val="18"/>
          <w:szCs w:val="18"/>
        </w:rPr>
        <w:t>Monitoring of portfolio key performance indicatives pertaining to portfolio housekeeping i.e. Renewals and markup collections efficiencies.</w:t>
      </w:r>
    </w:p>
    <w:p w:rsidR="00041014" w:rsidRDefault="00A4178A">
      <w:pPr>
        <w:pStyle w:val="Normal1"/>
        <w:numPr>
          <w:ilvl w:val="0"/>
          <w:numId w:val="2"/>
        </w:numPr>
        <w:tabs>
          <w:tab w:val="left" w:pos="360"/>
        </w:tabs>
        <w:rPr>
          <w:sz w:val="18"/>
          <w:szCs w:val="18"/>
        </w:rPr>
      </w:pPr>
      <w:r>
        <w:rPr>
          <w:sz w:val="18"/>
          <w:szCs w:val="18"/>
        </w:rPr>
        <w:t>Monitoring of turnaround time involved in credit approvals process.</w:t>
      </w:r>
    </w:p>
    <w:p w:rsidR="00041014" w:rsidRDefault="00A4178A">
      <w:pPr>
        <w:pStyle w:val="Normal1"/>
        <w:numPr>
          <w:ilvl w:val="0"/>
          <w:numId w:val="2"/>
        </w:numPr>
        <w:tabs>
          <w:tab w:val="left" w:pos="360"/>
        </w:tabs>
        <w:rPr>
          <w:b/>
          <w:sz w:val="18"/>
          <w:szCs w:val="18"/>
        </w:rPr>
      </w:pPr>
      <w:r>
        <w:rPr>
          <w:sz w:val="18"/>
          <w:szCs w:val="18"/>
        </w:rPr>
        <w:t>Identification of potential improvement in overall credit approvals cycle</w:t>
      </w:r>
    </w:p>
    <w:p w:rsidR="00041014" w:rsidRDefault="00041014">
      <w:pPr>
        <w:pStyle w:val="Normal1"/>
        <w:tabs>
          <w:tab w:val="left" w:pos="360"/>
        </w:tabs>
        <w:ind w:left="720"/>
        <w:rPr>
          <w:b/>
          <w:sz w:val="18"/>
          <w:szCs w:val="18"/>
        </w:rPr>
      </w:pPr>
    </w:p>
    <w:p w:rsidR="00041014" w:rsidRDefault="00041014">
      <w:pPr>
        <w:pStyle w:val="Normal1"/>
        <w:tabs>
          <w:tab w:val="left" w:pos="360"/>
        </w:tabs>
        <w:rPr>
          <w:b/>
          <w:sz w:val="18"/>
          <w:szCs w:val="18"/>
        </w:rPr>
      </w:pPr>
    </w:p>
    <w:p w:rsidR="00041014" w:rsidRDefault="00041014">
      <w:pPr>
        <w:pStyle w:val="Normal1"/>
        <w:tabs>
          <w:tab w:val="left" w:pos="2160"/>
          <w:tab w:val="left" w:pos="5040"/>
          <w:tab w:val="left" w:pos="6660"/>
          <w:tab w:val="left" w:pos="8460"/>
        </w:tabs>
        <w:rPr>
          <w:b/>
          <w:sz w:val="18"/>
          <w:szCs w:val="18"/>
        </w:rPr>
      </w:pPr>
    </w:p>
    <w:p w:rsidR="00041014" w:rsidRDefault="00A4178A">
      <w:pPr>
        <w:pStyle w:val="Normal1"/>
        <w:tabs>
          <w:tab w:val="left" w:pos="2160"/>
          <w:tab w:val="left" w:pos="5040"/>
          <w:tab w:val="left" w:pos="6660"/>
          <w:tab w:val="left" w:pos="8460"/>
        </w:tabs>
        <w:rPr>
          <w:sz w:val="18"/>
          <w:szCs w:val="18"/>
        </w:rPr>
      </w:pPr>
      <w:r>
        <w:rPr>
          <w:b/>
          <w:sz w:val="18"/>
          <w:szCs w:val="18"/>
        </w:rPr>
        <w:t>Team Leader                                       HBL Regional Headquarters, Bahawalpur                                    Mar 2016 – Jan 2018</w:t>
      </w:r>
    </w:p>
    <w:p w:rsidR="00041014" w:rsidRDefault="00041014">
      <w:pPr>
        <w:pStyle w:val="Normal1"/>
        <w:tabs>
          <w:tab w:val="left" w:pos="360"/>
        </w:tabs>
        <w:rPr>
          <w:sz w:val="18"/>
          <w:szCs w:val="18"/>
        </w:rPr>
      </w:pPr>
    </w:p>
    <w:p w:rsidR="00041014" w:rsidRDefault="00A4178A">
      <w:pPr>
        <w:pStyle w:val="Normal1"/>
        <w:tabs>
          <w:tab w:val="left" w:pos="360"/>
        </w:tabs>
        <w:rPr>
          <w:b/>
          <w:sz w:val="18"/>
          <w:szCs w:val="18"/>
        </w:rPr>
      </w:pPr>
      <w:r>
        <w:rPr>
          <w:b/>
          <w:sz w:val="18"/>
          <w:szCs w:val="18"/>
        </w:rPr>
        <w:t>Key responsibilities: </w:t>
      </w:r>
    </w:p>
    <w:p w:rsidR="00041014" w:rsidRDefault="00041014">
      <w:pPr>
        <w:pStyle w:val="Normal1"/>
        <w:tabs>
          <w:tab w:val="left" w:pos="360"/>
        </w:tabs>
        <w:rPr>
          <w:b/>
          <w:sz w:val="18"/>
          <w:szCs w:val="18"/>
        </w:rPr>
      </w:pP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To lead team of 6Finance Officers of Bahawalpur area to achieve business goals.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Allocation of business targets to Finance Officers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 xml:space="preserve">Monitoring and achievements of sales targets and overall business KPI’s. </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Initiation, processing and documentation of Credit Proposals. TAT monitoring and in time disbursals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 xml:space="preserve">Carryout spot verifications, preparing call reports   </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Maximization of credit outreach thr</w:t>
      </w:r>
      <w:r w:rsidR="00052B81">
        <w:rPr>
          <w:sz w:val="18"/>
          <w:szCs w:val="18"/>
        </w:rPr>
        <w:t>ough farmer meetings along with</w:t>
      </w:r>
      <w:r>
        <w:rPr>
          <w:sz w:val="18"/>
          <w:szCs w:val="18"/>
        </w:rPr>
        <w:t xml:space="preserve"> input suppliers, manufacturers and service providers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 xml:space="preserve">Preparation and submission of periodical internal and SBP returns </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Compliance of various periodical internal and SBP Audits</w:t>
      </w:r>
    </w:p>
    <w:p w:rsidR="00041014" w:rsidRDefault="00041014">
      <w:pPr>
        <w:pStyle w:val="Normal1"/>
        <w:tabs>
          <w:tab w:val="left" w:pos="2160"/>
          <w:tab w:val="left" w:pos="5040"/>
          <w:tab w:val="left" w:pos="6660"/>
          <w:tab w:val="left" w:pos="8460"/>
        </w:tabs>
        <w:ind w:left="720"/>
        <w:rPr>
          <w:sz w:val="18"/>
          <w:szCs w:val="18"/>
        </w:rPr>
      </w:pPr>
    </w:p>
    <w:p w:rsidR="00041014" w:rsidRDefault="00041014">
      <w:pPr>
        <w:pStyle w:val="Normal1"/>
        <w:tabs>
          <w:tab w:val="left" w:pos="2160"/>
          <w:tab w:val="left" w:pos="5040"/>
          <w:tab w:val="left" w:pos="6660"/>
          <w:tab w:val="left" w:pos="8460"/>
        </w:tabs>
        <w:ind w:left="720"/>
        <w:rPr>
          <w:sz w:val="18"/>
          <w:szCs w:val="18"/>
        </w:rPr>
      </w:pPr>
    </w:p>
    <w:p w:rsidR="00041014" w:rsidRDefault="00041014">
      <w:pPr>
        <w:pStyle w:val="Normal1"/>
        <w:tabs>
          <w:tab w:val="left" w:pos="2160"/>
          <w:tab w:val="left" w:pos="5040"/>
          <w:tab w:val="left" w:pos="6660"/>
          <w:tab w:val="left" w:pos="8460"/>
        </w:tabs>
        <w:rPr>
          <w:b/>
          <w:sz w:val="18"/>
          <w:szCs w:val="18"/>
        </w:rPr>
      </w:pPr>
    </w:p>
    <w:p w:rsidR="00041014" w:rsidRDefault="00A4178A">
      <w:pPr>
        <w:pStyle w:val="Normal1"/>
        <w:tabs>
          <w:tab w:val="left" w:pos="2160"/>
          <w:tab w:val="left" w:pos="5040"/>
          <w:tab w:val="left" w:pos="6660"/>
          <w:tab w:val="left" w:pos="8460"/>
        </w:tabs>
        <w:rPr>
          <w:sz w:val="18"/>
          <w:szCs w:val="18"/>
        </w:rPr>
      </w:pPr>
      <w:r>
        <w:rPr>
          <w:b/>
          <w:sz w:val="18"/>
          <w:szCs w:val="18"/>
        </w:rPr>
        <w:t xml:space="preserve">Finance Office                                HBL Multan               </w:t>
      </w:r>
      <w:r>
        <w:rPr>
          <w:b/>
          <w:sz w:val="18"/>
          <w:szCs w:val="18"/>
        </w:rPr>
        <w:tab/>
        <w:t xml:space="preserve">                           May 2011 – Mar 2016</w:t>
      </w:r>
    </w:p>
    <w:p w:rsidR="00041014" w:rsidRDefault="00041014">
      <w:pPr>
        <w:pStyle w:val="Normal1"/>
        <w:tabs>
          <w:tab w:val="left" w:pos="2160"/>
          <w:tab w:val="left" w:pos="5040"/>
          <w:tab w:val="left" w:pos="6660"/>
          <w:tab w:val="left" w:pos="8460"/>
        </w:tabs>
        <w:rPr>
          <w:sz w:val="18"/>
          <w:szCs w:val="18"/>
        </w:rPr>
      </w:pPr>
    </w:p>
    <w:p w:rsidR="00041014" w:rsidRDefault="00A4178A">
      <w:pPr>
        <w:pStyle w:val="Normal1"/>
        <w:tabs>
          <w:tab w:val="left" w:pos="360"/>
        </w:tabs>
        <w:rPr>
          <w:b/>
          <w:sz w:val="18"/>
          <w:szCs w:val="18"/>
        </w:rPr>
      </w:pPr>
      <w:r>
        <w:rPr>
          <w:b/>
          <w:sz w:val="18"/>
          <w:szCs w:val="18"/>
        </w:rPr>
        <w:t>Key responsibilities:</w:t>
      </w:r>
    </w:p>
    <w:p w:rsidR="00041014" w:rsidRDefault="00041014">
      <w:pPr>
        <w:pStyle w:val="Normal1"/>
        <w:tabs>
          <w:tab w:val="left" w:pos="360"/>
        </w:tabs>
        <w:rPr>
          <w:b/>
          <w:sz w:val="18"/>
          <w:szCs w:val="18"/>
        </w:rPr>
      </w:pP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Initiation, processing and documentation of Credit Proposals. TAT monitoring and in time disbursals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 xml:space="preserve">Carryout spot verifications, preparing call reports   </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Maximizationof credit outreach through farmer meetings along with</w:t>
      </w:r>
      <w:r w:rsidR="004924C4">
        <w:rPr>
          <w:sz w:val="18"/>
          <w:szCs w:val="18"/>
        </w:rPr>
        <w:t xml:space="preserve"> i</w:t>
      </w:r>
      <w:r>
        <w:rPr>
          <w:sz w:val="18"/>
          <w:szCs w:val="18"/>
        </w:rPr>
        <w:t>nput suppliers, manufacturers and service providers</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 xml:space="preserve">Preparation and submission of periodical internal and SBP returns </w:t>
      </w:r>
    </w:p>
    <w:p w:rsidR="00041014" w:rsidRDefault="00A4178A">
      <w:pPr>
        <w:pStyle w:val="Normal1"/>
        <w:numPr>
          <w:ilvl w:val="0"/>
          <w:numId w:val="6"/>
        </w:numPr>
        <w:tabs>
          <w:tab w:val="left" w:pos="2160"/>
          <w:tab w:val="left" w:pos="5040"/>
          <w:tab w:val="left" w:pos="6660"/>
          <w:tab w:val="left" w:pos="8460"/>
        </w:tabs>
        <w:rPr>
          <w:sz w:val="18"/>
          <w:szCs w:val="18"/>
        </w:rPr>
      </w:pPr>
      <w:r>
        <w:rPr>
          <w:sz w:val="18"/>
          <w:szCs w:val="18"/>
        </w:rPr>
        <w:t>Compliance of various periodical internal and SBP Audits</w:t>
      </w:r>
    </w:p>
    <w:p w:rsidR="0027292C" w:rsidRDefault="0027292C">
      <w:pPr>
        <w:pStyle w:val="Normal1"/>
        <w:tabs>
          <w:tab w:val="left" w:pos="2160"/>
          <w:tab w:val="left" w:pos="5040"/>
          <w:tab w:val="left" w:pos="6660"/>
          <w:tab w:val="left" w:pos="8460"/>
        </w:tabs>
        <w:rPr>
          <w:rFonts w:ascii="Times New Roman" w:hAnsi="Times New Roman" w:cs="Times New Roman"/>
          <w:b/>
          <w:sz w:val="32"/>
          <w:szCs w:val="32"/>
          <w:u w:val="single"/>
        </w:rPr>
      </w:pPr>
    </w:p>
    <w:p w:rsidR="00041014" w:rsidRDefault="00A4178A">
      <w:pPr>
        <w:pStyle w:val="Normal1"/>
        <w:tabs>
          <w:tab w:val="left" w:pos="2160"/>
          <w:tab w:val="left" w:pos="5040"/>
          <w:tab w:val="left" w:pos="6660"/>
          <w:tab w:val="left" w:pos="8460"/>
        </w:tabs>
        <w:rPr>
          <w:rFonts w:ascii="Times New Roman" w:hAnsi="Times New Roman" w:cs="Times New Roman"/>
          <w:b/>
          <w:sz w:val="32"/>
          <w:szCs w:val="32"/>
          <w:u w:val="single"/>
        </w:rPr>
      </w:pPr>
      <w:r>
        <w:rPr>
          <w:rFonts w:ascii="Times New Roman" w:hAnsi="Times New Roman" w:cs="Times New Roman"/>
          <w:b/>
          <w:sz w:val="32"/>
          <w:szCs w:val="32"/>
          <w:u w:val="single"/>
        </w:rPr>
        <w:t>Internship:</w:t>
      </w:r>
    </w:p>
    <w:p w:rsidR="00041014" w:rsidRDefault="00041014">
      <w:pPr>
        <w:pStyle w:val="Normal1"/>
        <w:tabs>
          <w:tab w:val="left" w:pos="2160"/>
          <w:tab w:val="left" w:pos="5040"/>
          <w:tab w:val="left" w:pos="6660"/>
          <w:tab w:val="left" w:pos="8460"/>
        </w:tabs>
        <w:rPr>
          <w:rFonts w:ascii="Times New Roman" w:hAnsi="Times New Roman" w:cs="Times New Roman"/>
          <w:b/>
          <w:sz w:val="32"/>
          <w:szCs w:val="32"/>
          <w:u w:val="single"/>
        </w:rPr>
      </w:pPr>
    </w:p>
    <w:p w:rsidR="00041014" w:rsidRDefault="00B86CEB">
      <w:pPr>
        <w:pStyle w:val="Normal1"/>
        <w:numPr>
          <w:ilvl w:val="0"/>
          <w:numId w:val="3"/>
        </w:numPr>
        <w:tabs>
          <w:tab w:val="left" w:pos="2160"/>
          <w:tab w:val="left" w:pos="5040"/>
          <w:tab w:val="left" w:pos="6660"/>
          <w:tab w:val="left" w:pos="8460"/>
        </w:tabs>
        <w:rPr>
          <w:sz w:val="18"/>
          <w:szCs w:val="18"/>
        </w:rPr>
      </w:pPr>
      <w:r>
        <w:rPr>
          <w:sz w:val="18"/>
          <w:szCs w:val="18"/>
        </w:rPr>
        <w:t>6-week work as internee in AM</w:t>
      </w:r>
      <w:r w:rsidR="004459E4">
        <w:rPr>
          <w:sz w:val="18"/>
          <w:szCs w:val="18"/>
        </w:rPr>
        <w:t>TEX</w:t>
      </w:r>
      <w:r w:rsidR="00A4178A">
        <w:rPr>
          <w:sz w:val="18"/>
          <w:szCs w:val="18"/>
        </w:rPr>
        <w:t xml:space="preserve"> Faisalabad.</w:t>
      </w:r>
    </w:p>
    <w:p w:rsidR="00041014" w:rsidRDefault="00041014">
      <w:pPr>
        <w:pStyle w:val="Normal1"/>
        <w:tabs>
          <w:tab w:val="left" w:pos="2160"/>
          <w:tab w:val="left" w:pos="5040"/>
          <w:tab w:val="left" w:pos="6660"/>
          <w:tab w:val="left" w:pos="8460"/>
        </w:tabs>
        <w:rPr>
          <w:sz w:val="18"/>
          <w:szCs w:val="18"/>
        </w:rPr>
      </w:pPr>
    </w:p>
    <w:p w:rsidR="00041014" w:rsidRDefault="00A4178A">
      <w:pPr>
        <w:pStyle w:val="Normal1"/>
        <w:tabs>
          <w:tab w:val="left" w:pos="2160"/>
          <w:tab w:val="left" w:pos="5040"/>
          <w:tab w:val="left" w:pos="6660"/>
          <w:tab w:val="left" w:pos="8460"/>
        </w:tabs>
        <w:rPr>
          <w:b/>
          <w:sz w:val="18"/>
          <w:szCs w:val="18"/>
        </w:rPr>
      </w:pPr>
      <w:r>
        <w:rPr>
          <w:b/>
          <w:sz w:val="18"/>
          <w:szCs w:val="18"/>
        </w:rPr>
        <w:tab/>
      </w:r>
    </w:p>
    <w:p w:rsidR="00041014" w:rsidRDefault="00A4178A">
      <w:pPr>
        <w:pStyle w:val="Normal1"/>
        <w:rPr>
          <w:rFonts w:ascii="Times New Roman" w:hAnsi="Times New Roman" w:cs="Times New Roman"/>
          <w:b/>
          <w:sz w:val="32"/>
          <w:szCs w:val="32"/>
          <w:u w:val="single"/>
        </w:rPr>
      </w:pPr>
      <w:r>
        <w:rPr>
          <w:rFonts w:ascii="Times New Roman" w:hAnsi="Times New Roman" w:cs="Times New Roman"/>
          <w:b/>
          <w:sz w:val="32"/>
          <w:szCs w:val="32"/>
          <w:u w:val="single"/>
        </w:rPr>
        <w:t>Education:</w:t>
      </w:r>
    </w:p>
    <w:p w:rsidR="00041014" w:rsidRDefault="00041014">
      <w:pPr>
        <w:pStyle w:val="Normal1"/>
        <w:rPr>
          <w:b/>
          <w:sz w:val="18"/>
          <w:szCs w:val="18"/>
        </w:rPr>
      </w:pPr>
    </w:p>
    <w:tbl>
      <w:tblPr>
        <w:tblStyle w:val="TableGrid"/>
        <w:tblW w:w="0" w:type="auto"/>
        <w:tblLook w:val="04A0"/>
      </w:tblPr>
      <w:tblGrid>
        <w:gridCol w:w="2671"/>
        <w:gridCol w:w="1832"/>
        <w:gridCol w:w="2126"/>
        <w:gridCol w:w="4056"/>
      </w:tblGrid>
      <w:tr w:rsidR="00041014">
        <w:tc>
          <w:tcPr>
            <w:tcW w:w="2671" w:type="dxa"/>
          </w:tcPr>
          <w:p w:rsidR="00041014" w:rsidRDefault="00A4178A">
            <w:pPr>
              <w:pStyle w:val="Normal1"/>
              <w:rPr>
                <w:sz w:val="20"/>
                <w:szCs w:val="20"/>
              </w:rPr>
            </w:pPr>
            <w:r>
              <w:rPr>
                <w:sz w:val="20"/>
                <w:szCs w:val="20"/>
              </w:rPr>
              <w:t>MBA (Marketing)</w:t>
            </w:r>
          </w:p>
        </w:tc>
        <w:tc>
          <w:tcPr>
            <w:tcW w:w="1832" w:type="dxa"/>
          </w:tcPr>
          <w:p w:rsidR="00041014" w:rsidRDefault="00A4178A">
            <w:pPr>
              <w:pStyle w:val="Normal1"/>
              <w:rPr>
                <w:sz w:val="20"/>
                <w:szCs w:val="20"/>
              </w:rPr>
            </w:pPr>
            <w:r>
              <w:rPr>
                <w:sz w:val="20"/>
                <w:szCs w:val="20"/>
              </w:rPr>
              <w:t xml:space="preserve"> 2010</w:t>
            </w:r>
          </w:p>
        </w:tc>
        <w:tc>
          <w:tcPr>
            <w:tcW w:w="2126" w:type="dxa"/>
          </w:tcPr>
          <w:p w:rsidR="00041014" w:rsidRDefault="00A4178A">
            <w:pPr>
              <w:pStyle w:val="Normal1"/>
              <w:rPr>
                <w:sz w:val="20"/>
                <w:szCs w:val="20"/>
              </w:rPr>
            </w:pPr>
            <w:r>
              <w:rPr>
                <w:sz w:val="20"/>
                <w:szCs w:val="20"/>
              </w:rPr>
              <w:t>3 out of 4 CGPA</w:t>
            </w:r>
          </w:p>
        </w:tc>
        <w:tc>
          <w:tcPr>
            <w:tcW w:w="4056" w:type="dxa"/>
          </w:tcPr>
          <w:p w:rsidR="00041014" w:rsidRDefault="00A4178A">
            <w:pPr>
              <w:pStyle w:val="Normal1"/>
              <w:rPr>
                <w:sz w:val="20"/>
                <w:szCs w:val="20"/>
              </w:rPr>
            </w:pPr>
            <w:r>
              <w:rPr>
                <w:sz w:val="20"/>
                <w:szCs w:val="20"/>
              </w:rPr>
              <w:t>The Islamia University of Bahawalpur</w:t>
            </w:r>
          </w:p>
        </w:tc>
      </w:tr>
      <w:tr w:rsidR="00041014">
        <w:tc>
          <w:tcPr>
            <w:tcW w:w="2671" w:type="dxa"/>
          </w:tcPr>
          <w:p w:rsidR="00041014" w:rsidRDefault="00A4178A">
            <w:pPr>
              <w:pStyle w:val="Normal1"/>
              <w:rPr>
                <w:sz w:val="22"/>
                <w:szCs w:val="22"/>
              </w:rPr>
            </w:pPr>
            <w:r>
              <w:rPr>
                <w:sz w:val="22"/>
                <w:szCs w:val="22"/>
              </w:rPr>
              <w:t>B.A</w:t>
            </w:r>
          </w:p>
        </w:tc>
        <w:tc>
          <w:tcPr>
            <w:tcW w:w="1832" w:type="dxa"/>
          </w:tcPr>
          <w:p w:rsidR="00041014" w:rsidRDefault="00A4178A">
            <w:pPr>
              <w:pStyle w:val="Normal1"/>
              <w:rPr>
                <w:sz w:val="18"/>
                <w:szCs w:val="18"/>
              </w:rPr>
            </w:pPr>
            <w:r>
              <w:rPr>
                <w:sz w:val="18"/>
                <w:szCs w:val="18"/>
              </w:rPr>
              <w:t>2008</w:t>
            </w:r>
          </w:p>
        </w:tc>
        <w:tc>
          <w:tcPr>
            <w:tcW w:w="2126" w:type="dxa"/>
          </w:tcPr>
          <w:p w:rsidR="00041014" w:rsidRDefault="00A4178A">
            <w:pPr>
              <w:pStyle w:val="Normal1"/>
              <w:rPr>
                <w:sz w:val="18"/>
                <w:szCs w:val="18"/>
              </w:rPr>
            </w:pPr>
            <w:r>
              <w:rPr>
                <w:sz w:val="18"/>
                <w:szCs w:val="18"/>
              </w:rPr>
              <w:t>58%</w:t>
            </w:r>
          </w:p>
        </w:tc>
        <w:tc>
          <w:tcPr>
            <w:tcW w:w="4056" w:type="dxa"/>
          </w:tcPr>
          <w:p w:rsidR="00041014" w:rsidRDefault="00A4178A">
            <w:pPr>
              <w:pStyle w:val="Normal1"/>
              <w:rPr>
                <w:sz w:val="20"/>
                <w:szCs w:val="20"/>
              </w:rPr>
            </w:pPr>
            <w:r>
              <w:rPr>
                <w:sz w:val="20"/>
                <w:szCs w:val="20"/>
              </w:rPr>
              <w:t>The Islamia University of Bahawalpur</w:t>
            </w:r>
          </w:p>
        </w:tc>
      </w:tr>
      <w:tr w:rsidR="00041014">
        <w:tc>
          <w:tcPr>
            <w:tcW w:w="2671" w:type="dxa"/>
          </w:tcPr>
          <w:p w:rsidR="00041014" w:rsidRDefault="00A4178A">
            <w:pPr>
              <w:pStyle w:val="Normal1"/>
              <w:rPr>
                <w:sz w:val="20"/>
                <w:szCs w:val="20"/>
              </w:rPr>
            </w:pPr>
            <w:r>
              <w:rPr>
                <w:sz w:val="20"/>
                <w:szCs w:val="20"/>
              </w:rPr>
              <w:t>I.COM</w:t>
            </w:r>
          </w:p>
        </w:tc>
        <w:tc>
          <w:tcPr>
            <w:tcW w:w="1832" w:type="dxa"/>
          </w:tcPr>
          <w:p w:rsidR="00041014" w:rsidRDefault="00A4178A">
            <w:pPr>
              <w:pStyle w:val="Normal1"/>
              <w:rPr>
                <w:sz w:val="20"/>
                <w:szCs w:val="20"/>
              </w:rPr>
            </w:pPr>
            <w:r>
              <w:rPr>
                <w:sz w:val="20"/>
                <w:szCs w:val="20"/>
              </w:rPr>
              <w:t>2005</w:t>
            </w:r>
          </w:p>
        </w:tc>
        <w:tc>
          <w:tcPr>
            <w:tcW w:w="2126" w:type="dxa"/>
          </w:tcPr>
          <w:p w:rsidR="00041014" w:rsidRDefault="00A4178A">
            <w:pPr>
              <w:pStyle w:val="Normal1"/>
              <w:rPr>
                <w:sz w:val="20"/>
                <w:szCs w:val="20"/>
              </w:rPr>
            </w:pPr>
            <w:r>
              <w:rPr>
                <w:sz w:val="20"/>
                <w:szCs w:val="20"/>
              </w:rPr>
              <w:t>57%</w:t>
            </w:r>
          </w:p>
        </w:tc>
        <w:tc>
          <w:tcPr>
            <w:tcW w:w="4056" w:type="dxa"/>
          </w:tcPr>
          <w:p w:rsidR="00041014" w:rsidRDefault="00A4178A">
            <w:pPr>
              <w:pStyle w:val="Normal1"/>
              <w:rPr>
                <w:sz w:val="20"/>
                <w:szCs w:val="20"/>
              </w:rPr>
            </w:pPr>
            <w:r>
              <w:rPr>
                <w:sz w:val="20"/>
                <w:szCs w:val="20"/>
              </w:rPr>
              <w:t>Millat College of Commerce Bahawalpur</w:t>
            </w:r>
          </w:p>
        </w:tc>
      </w:tr>
      <w:tr w:rsidR="00041014">
        <w:tc>
          <w:tcPr>
            <w:tcW w:w="2671" w:type="dxa"/>
          </w:tcPr>
          <w:p w:rsidR="00041014" w:rsidRDefault="00A4178A">
            <w:pPr>
              <w:pStyle w:val="Normal1"/>
              <w:rPr>
                <w:sz w:val="20"/>
                <w:szCs w:val="20"/>
              </w:rPr>
            </w:pPr>
            <w:r>
              <w:rPr>
                <w:sz w:val="20"/>
                <w:szCs w:val="20"/>
              </w:rPr>
              <w:t>Matriculation</w:t>
            </w:r>
          </w:p>
        </w:tc>
        <w:tc>
          <w:tcPr>
            <w:tcW w:w="1832" w:type="dxa"/>
          </w:tcPr>
          <w:p w:rsidR="00041014" w:rsidRDefault="00A4178A">
            <w:pPr>
              <w:pStyle w:val="Normal1"/>
              <w:rPr>
                <w:sz w:val="20"/>
                <w:szCs w:val="20"/>
              </w:rPr>
            </w:pPr>
            <w:r>
              <w:rPr>
                <w:sz w:val="20"/>
                <w:szCs w:val="20"/>
              </w:rPr>
              <w:t>2003</w:t>
            </w:r>
          </w:p>
        </w:tc>
        <w:tc>
          <w:tcPr>
            <w:tcW w:w="2126" w:type="dxa"/>
          </w:tcPr>
          <w:p w:rsidR="00041014" w:rsidRDefault="00A4178A">
            <w:pPr>
              <w:pStyle w:val="Normal1"/>
              <w:rPr>
                <w:sz w:val="20"/>
                <w:szCs w:val="20"/>
              </w:rPr>
            </w:pPr>
            <w:r>
              <w:rPr>
                <w:sz w:val="20"/>
                <w:szCs w:val="20"/>
              </w:rPr>
              <w:t>67%</w:t>
            </w:r>
          </w:p>
        </w:tc>
        <w:tc>
          <w:tcPr>
            <w:tcW w:w="4056" w:type="dxa"/>
          </w:tcPr>
          <w:p w:rsidR="00041014" w:rsidRDefault="00A4178A">
            <w:pPr>
              <w:pStyle w:val="Normal1"/>
              <w:rPr>
                <w:sz w:val="20"/>
                <w:szCs w:val="20"/>
              </w:rPr>
            </w:pPr>
            <w:r>
              <w:rPr>
                <w:sz w:val="20"/>
                <w:szCs w:val="20"/>
              </w:rPr>
              <w:t xml:space="preserve">Govt. </w:t>
            </w:r>
            <w:r w:rsidR="00083253">
              <w:rPr>
                <w:sz w:val="20"/>
                <w:szCs w:val="20"/>
              </w:rPr>
              <w:t>Technical</w:t>
            </w:r>
            <w:r>
              <w:rPr>
                <w:sz w:val="20"/>
                <w:szCs w:val="20"/>
              </w:rPr>
              <w:t xml:space="preserve"> High School Bahawalpur</w:t>
            </w:r>
          </w:p>
        </w:tc>
      </w:tr>
    </w:tbl>
    <w:p w:rsidR="00041014" w:rsidRDefault="00A4178A">
      <w:pPr>
        <w:pStyle w:val="Normal1"/>
        <w:rPr>
          <w:b/>
          <w:sz w:val="18"/>
          <w:szCs w:val="18"/>
        </w:rPr>
      </w:pPr>
      <w:r>
        <w:rPr>
          <w:b/>
          <w:sz w:val="18"/>
          <w:szCs w:val="18"/>
        </w:rPr>
        <w:tab/>
      </w:r>
      <w:r>
        <w:rPr>
          <w:b/>
          <w:sz w:val="18"/>
          <w:szCs w:val="18"/>
        </w:rPr>
        <w:tab/>
      </w:r>
    </w:p>
    <w:p w:rsidR="000C2995" w:rsidRDefault="000C2995">
      <w:pPr>
        <w:pStyle w:val="Normal1"/>
        <w:widowControl/>
        <w:pBdr>
          <w:top w:val="nil"/>
          <w:left w:val="nil"/>
          <w:bottom w:val="nil"/>
          <w:right w:val="nil"/>
          <w:between w:val="nil"/>
        </w:pBdr>
        <w:tabs>
          <w:tab w:val="left" w:pos="360"/>
        </w:tabs>
        <w:rPr>
          <w:rFonts w:ascii="Times New Roman" w:hAnsi="Times New Roman" w:cs="Times New Roman"/>
          <w:b/>
          <w:color w:val="000000"/>
          <w:sz w:val="32"/>
          <w:szCs w:val="32"/>
          <w:u w:val="single"/>
        </w:rPr>
      </w:pPr>
    </w:p>
    <w:p w:rsidR="00041014" w:rsidRDefault="00A4178A">
      <w:pPr>
        <w:pStyle w:val="Normal1"/>
        <w:widowControl/>
        <w:pBdr>
          <w:top w:val="nil"/>
          <w:left w:val="nil"/>
          <w:bottom w:val="nil"/>
          <w:right w:val="nil"/>
          <w:between w:val="nil"/>
        </w:pBdr>
        <w:tabs>
          <w:tab w:val="left" w:pos="360"/>
        </w:tabs>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Achievements:</w:t>
      </w:r>
    </w:p>
    <w:p w:rsidR="00041014" w:rsidRDefault="00041014">
      <w:pPr>
        <w:pStyle w:val="Normal1"/>
        <w:widowControl/>
        <w:pBdr>
          <w:top w:val="nil"/>
          <w:left w:val="nil"/>
          <w:bottom w:val="nil"/>
          <w:right w:val="nil"/>
          <w:between w:val="nil"/>
        </w:pBdr>
        <w:tabs>
          <w:tab w:val="left" w:pos="360"/>
        </w:tabs>
        <w:rPr>
          <w:b/>
          <w:color w:val="000000"/>
          <w:sz w:val="18"/>
          <w:szCs w:val="18"/>
        </w:rPr>
      </w:pPr>
    </w:p>
    <w:p w:rsidR="00041014" w:rsidRDefault="00A4178A">
      <w:pPr>
        <w:pStyle w:val="Normal1"/>
        <w:numPr>
          <w:ilvl w:val="0"/>
          <w:numId w:val="7"/>
        </w:numPr>
        <w:tabs>
          <w:tab w:val="left" w:pos="360"/>
        </w:tabs>
        <w:rPr>
          <w:sz w:val="18"/>
          <w:szCs w:val="18"/>
        </w:rPr>
      </w:pPr>
      <w:r>
        <w:rPr>
          <w:sz w:val="18"/>
          <w:szCs w:val="18"/>
          <w:lang w:val="en-GB"/>
        </w:rPr>
        <w:t>Achieved 140% recovery targets in 2019</w:t>
      </w:r>
    </w:p>
    <w:p w:rsidR="00041014" w:rsidRDefault="00A4178A">
      <w:pPr>
        <w:pStyle w:val="Normal1"/>
        <w:numPr>
          <w:ilvl w:val="0"/>
          <w:numId w:val="7"/>
        </w:numPr>
        <w:tabs>
          <w:tab w:val="left" w:pos="360"/>
        </w:tabs>
        <w:rPr>
          <w:sz w:val="18"/>
          <w:szCs w:val="18"/>
        </w:rPr>
      </w:pPr>
      <w:r>
        <w:rPr>
          <w:sz w:val="18"/>
          <w:szCs w:val="18"/>
        </w:rPr>
        <w:t>Elevated as a Regional Recovery &amp; Legal Manager in 2018.</w:t>
      </w:r>
    </w:p>
    <w:p w:rsidR="00041014" w:rsidRDefault="00A4178A">
      <w:pPr>
        <w:pStyle w:val="Normal1"/>
        <w:numPr>
          <w:ilvl w:val="0"/>
          <w:numId w:val="7"/>
        </w:numPr>
        <w:tabs>
          <w:tab w:val="left" w:pos="360"/>
        </w:tabs>
        <w:rPr>
          <w:sz w:val="18"/>
          <w:szCs w:val="18"/>
        </w:rPr>
      </w:pPr>
      <w:r>
        <w:rPr>
          <w:sz w:val="18"/>
          <w:szCs w:val="18"/>
        </w:rPr>
        <w:t xml:space="preserve">Conducted training session for “Understanding Agriculture Credit cycle” </w:t>
      </w:r>
    </w:p>
    <w:p w:rsidR="00041014" w:rsidRDefault="00A4178A">
      <w:pPr>
        <w:pStyle w:val="Normal1"/>
        <w:numPr>
          <w:ilvl w:val="0"/>
          <w:numId w:val="7"/>
        </w:numPr>
        <w:tabs>
          <w:tab w:val="left" w:pos="360"/>
        </w:tabs>
        <w:rPr>
          <w:sz w:val="18"/>
          <w:szCs w:val="18"/>
        </w:rPr>
      </w:pPr>
      <w:r>
        <w:rPr>
          <w:sz w:val="18"/>
          <w:szCs w:val="18"/>
        </w:rPr>
        <w:t>Got certificate for actively participating in training session on “AML/CFT Training Program”</w:t>
      </w:r>
    </w:p>
    <w:p w:rsidR="00041014" w:rsidRDefault="00A4178A">
      <w:pPr>
        <w:pStyle w:val="Normal1"/>
        <w:numPr>
          <w:ilvl w:val="0"/>
          <w:numId w:val="7"/>
        </w:numPr>
        <w:tabs>
          <w:tab w:val="left" w:pos="360"/>
        </w:tabs>
        <w:rPr>
          <w:sz w:val="18"/>
          <w:szCs w:val="18"/>
        </w:rPr>
      </w:pPr>
      <w:r>
        <w:rPr>
          <w:sz w:val="18"/>
          <w:szCs w:val="18"/>
        </w:rPr>
        <w:t>Got achievement certificate in a training program on “Agriculture Finance Officers (TTT) Training Program” December, 2017.</w:t>
      </w:r>
    </w:p>
    <w:p w:rsidR="00041014" w:rsidRDefault="00A4178A">
      <w:pPr>
        <w:pStyle w:val="Normal1"/>
        <w:numPr>
          <w:ilvl w:val="0"/>
          <w:numId w:val="7"/>
        </w:numPr>
        <w:tabs>
          <w:tab w:val="left" w:pos="360"/>
        </w:tabs>
        <w:rPr>
          <w:sz w:val="18"/>
          <w:szCs w:val="18"/>
        </w:rPr>
      </w:pPr>
      <w:r>
        <w:rPr>
          <w:sz w:val="18"/>
          <w:szCs w:val="18"/>
        </w:rPr>
        <w:t>Got certificate for actively participating “Agriculture Finance Officers (TTT) Training Program” August 2017.</w:t>
      </w:r>
    </w:p>
    <w:p w:rsidR="00041014" w:rsidRDefault="00A4178A">
      <w:pPr>
        <w:pStyle w:val="Normal1"/>
        <w:numPr>
          <w:ilvl w:val="0"/>
          <w:numId w:val="7"/>
        </w:numPr>
        <w:tabs>
          <w:tab w:val="left" w:pos="360"/>
        </w:tabs>
        <w:rPr>
          <w:sz w:val="18"/>
          <w:szCs w:val="18"/>
        </w:rPr>
      </w:pPr>
      <w:r>
        <w:rPr>
          <w:sz w:val="18"/>
          <w:szCs w:val="18"/>
        </w:rPr>
        <w:t>Certificate of participation for “Gender Diversity Training Program”.</w:t>
      </w:r>
    </w:p>
    <w:p w:rsidR="00041014" w:rsidRDefault="00A4178A">
      <w:pPr>
        <w:pStyle w:val="Normal1"/>
        <w:numPr>
          <w:ilvl w:val="0"/>
          <w:numId w:val="7"/>
        </w:numPr>
        <w:tabs>
          <w:tab w:val="left" w:pos="360"/>
        </w:tabs>
        <w:rPr>
          <w:sz w:val="18"/>
          <w:szCs w:val="18"/>
        </w:rPr>
      </w:pPr>
      <w:r>
        <w:rPr>
          <w:sz w:val="18"/>
          <w:szCs w:val="18"/>
        </w:rPr>
        <w:t>Attend annual sales conference as a Top Team Leader in 2017.</w:t>
      </w:r>
    </w:p>
    <w:p w:rsidR="00041014" w:rsidRDefault="00A4178A">
      <w:pPr>
        <w:pStyle w:val="Normal1"/>
        <w:numPr>
          <w:ilvl w:val="0"/>
          <w:numId w:val="7"/>
        </w:numPr>
        <w:tabs>
          <w:tab w:val="left" w:pos="360"/>
        </w:tabs>
        <w:rPr>
          <w:sz w:val="18"/>
          <w:szCs w:val="18"/>
        </w:rPr>
      </w:pPr>
      <w:r>
        <w:rPr>
          <w:sz w:val="18"/>
          <w:szCs w:val="18"/>
        </w:rPr>
        <w:t xml:space="preserve">Achievement of annual Credit, Recovery Targets including other business KPI’s - Recognized by the Bank for Cash Awards. </w:t>
      </w:r>
    </w:p>
    <w:p w:rsidR="00041014" w:rsidRDefault="00A4178A">
      <w:pPr>
        <w:pStyle w:val="Normal1"/>
        <w:numPr>
          <w:ilvl w:val="0"/>
          <w:numId w:val="7"/>
        </w:numPr>
        <w:tabs>
          <w:tab w:val="left" w:pos="360"/>
        </w:tabs>
        <w:rPr>
          <w:sz w:val="18"/>
          <w:szCs w:val="18"/>
        </w:rPr>
      </w:pPr>
      <w:r>
        <w:rPr>
          <w:sz w:val="18"/>
          <w:szCs w:val="18"/>
        </w:rPr>
        <w:t>Built and maintained Credit Portfolio of over PKR 750m in assigned territory diversified in various sectors viz. Farm &amp; Non-Farm Sectors including Fisheries and Poultry.</w:t>
      </w:r>
    </w:p>
    <w:p w:rsidR="00041014" w:rsidRDefault="00A4178A">
      <w:pPr>
        <w:pStyle w:val="Normal1"/>
        <w:numPr>
          <w:ilvl w:val="0"/>
          <w:numId w:val="7"/>
        </w:numPr>
        <w:tabs>
          <w:tab w:val="left" w:pos="360"/>
        </w:tabs>
        <w:rPr>
          <w:sz w:val="18"/>
          <w:szCs w:val="18"/>
        </w:rPr>
      </w:pPr>
      <w:r>
        <w:rPr>
          <w:sz w:val="18"/>
          <w:szCs w:val="18"/>
        </w:rPr>
        <w:t xml:space="preserve">Selected as a Master Trainer for Regional Team to import </w:t>
      </w:r>
      <w:r w:rsidR="001C1AED">
        <w:rPr>
          <w:sz w:val="18"/>
          <w:szCs w:val="18"/>
        </w:rPr>
        <w:t>trainings.</w:t>
      </w:r>
    </w:p>
    <w:p w:rsidR="00041014" w:rsidRDefault="00A4178A">
      <w:pPr>
        <w:pStyle w:val="Normal1"/>
        <w:numPr>
          <w:ilvl w:val="0"/>
          <w:numId w:val="7"/>
        </w:numPr>
        <w:tabs>
          <w:tab w:val="left" w:pos="360"/>
        </w:tabs>
        <w:rPr>
          <w:sz w:val="18"/>
          <w:szCs w:val="18"/>
        </w:rPr>
      </w:pPr>
      <w:r>
        <w:rPr>
          <w:sz w:val="18"/>
          <w:szCs w:val="18"/>
        </w:rPr>
        <w:t>Maximized banks credit outreach through farmer meeting in collaboration with service providers and farm machinery manufacturers of the area.</w:t>
      </w:r>
    </w:p>
    <w:p w:rsidR="00041014" w:rsidRDefault="00A4178A">
      <w:pPr>
        <w:pStyle w:val="Normal1"/>
        <w:numPr>
          <w:ilvl w:val="0"/>
          <w:numId w:val="7"/>
        </w:numPr>
        <w:tabs>
          <w:tab w:val="left" w:pos="360"/>
        </w:tabs>
        <w:rPr>
          <w:sz w:val="18"/>
          <w:szCs w:val="18"/>
        </w:rPr>
      </w:pPr>
      <w:r>
        <w:rPr>
          <w:sz w:val="18"/>
          <w:szCs w:val="18"/>
        </w:rPr>
        <w:t>Elevated as a Team Leader.</w:t>
      </w:r>
    </w:p>
    <w:p w:rsidR="00041014" w:rsidRDefault="00A4178A">
      <w:pPr>
        <w:pStyle w:val="Normal1"/>
        <w:numPr>
          <w:ilvl w:val="0"/>
          <w:numId w:val="7"/>
        </w:numPr>
        <w:tabs>
          <w:tab w:val="left" w:pos="360"/>
        </w:tabs>
        <w:rPr>
          <w:sz w:val="18"/>
          <w:szCs w:val="18"/>
        </w:rPr>
      </w:pPr>
      <w:r>
        <w:rPr>
          <w:sz w:val="18"/>
          <w:szCs w:val="18"/>
        </w:rPr>
        <w:t>Promoted to AM – II from AM –I</w:t>
      </w:r>
    </w:p>
    <w:p w:rsidR="00041014" w:rsidRDefault="00A4178A">
      <w:pPr>
        <w:pStyle w:val="Normal1"/>
        <w:numPr>
          <w:ilvl w:val="0"/>
          <w:numId w:val="7"/>
        </w:numPr>
        <w:tabs>
          <w:tab w:val="left" w:pos="360"/>
        </w:tabs>
        <w:rPr>
          <w:sz w:val="18"/>
          <w:szCs w:val="18"/>
        </w:rPr>
      </w:pPr>
      <w:r>
        <w:rPr>
          <w:sz w:val="18"/>
          <w:szCs w:val="18"/>
        </w:rPr>
        <w:t>Actively participated in a seminar on “Importance and Application of Service Marketing” at University level.</w:t>
      </w:r>
    </w:p>
    <w:p w:rsidR="00041014" w:rsidRDefault="00A4178A">
      <w:pPr>
        <w:pStyle w:val="Normal1"/>
        <w:widowControl/>
        <w:numPr>
          <w:ilvl w:val="0"/>
          <w:numId w:val="7"/>
        </w:numPr>
        <w:rPr>
          <w:b/>
          <w:sz w:val="18"/>
          <w:szCs w:val="18"/>
        </w:rPr>
      </w:pPr>
      <w:r>
        <w:rPr>
          <w:sz w:val="18"/>
          <w:szCs w:val="18"/>
        </w:rPr>
        <w:t>Attended various one/two days’ courses / seminars regarding credit management, credit policy, prudential regulations and financial statements at different forums</w:t>
      </w:r>
    </w:p>
    <w:p w:rsidR="00041014" w:rsidRDefault="00041014">
      <w:pPr>
        <w:pStyle w:val="Normal1"/>
        <w:widowControl/>
        <w:rPr>
          <w:sz w:val="18"/>
          <w:szCs w:val="18"/>
          <w:u w:val="single"/>
        </w:rPr>
      </w:pPr>
    </w:p>
    <w:p w:rsidR="000C2995" w:rsidRDefault="000C2995">
      <w:pPr>
        <w:pStyle w:val="Normal1"/>
        <w:rPr>
          <w:rFonts w:ascii="Times New Roman" w:hAnsi="Times New Roman" w:cs="Times New Roman"/>
          <w:b/>
          <w:sz w:val="32"/>
          <w:szCs w:val="32"/>
          <w:u w:val="single"/>
        </w:rPr>
      </w:pPr>
    </w:p>
    <w:p w:rsidR="00041014" w:rsidRDefault="00A4178A">
      <w:pPr>
        <w:pStyle w:val="Normal1"/>
        <w:rPr>
          <w:rFonts w:ascii="Times New Roman" w:hAnsi="Times New Roman" w:cs="Times New Roman"/>
          <w:b/>
          <w:sz w:val="32"/>
          <w:szCs w:val="32"/>
          <w:u w:val="single"/>
        </w:rPr>
      </w:pPr>
      <w:r>
        <w:rPr>
          <w:rFonts w:ascii="Times New Roman" w:hAnsi="Times New Roman" w:cs="Times New Roman"/>
          <w:b/>
          <w:sz w:val="32"/>
          <w:szCs w:val="32"/>
          <w:u w:val="single"/>
        </w:rPr>
        <w:t>Software Skills:</w:t>
      </w:r>
    </w:p>
    <w:p w:rsidR="00041014" w:rsidRDefault="00041014">
      <w:pPr>
        <w:pStyle w:val="Normal1"/>
        <w:rPr>
          <w:b/>
          <w:sz w:val="18"/>
          <w:szCs w:val="18"/>
        </w:rPr>
      </w:pPr>
    </w:p>
    <w:p w:rsidR="00041014" w:rsidRDefault="00A4178A">
      <w:pPr>
        <w:pStyle w:val="Normal1"/>
        <w:numPr>
          <w:ilvl w:val="0"/>
          <w:numId w:val="5"/>
        </w:numPr>
        <w:rPr>
          <w:sz w:val="18"/>
          <w:szCs w:val="18"/>
        </w:rPr>
      </w:pPr>
      <w:r>
        <w:rPr>
          <w:sz w:val="18"/>
          <w:szCs w:val="18"/>
        </w:rPr>
        <w:t>MYSIS</w:t>
      </w:r>
    </w:p>
    <w:p w:rsidR="00041014" w:rsidRDefault="00A4178A">
      <w:pPr>
        <w:pStyle w:val="Normal1"/>
        <w:numPr>
          <w:ilvl w:val="0"/>
          <w:numId w:val="5"/>
        </w:numPr>
        <w:rPr>
          <w:sz w:val="18"/>
          <w:szCs w:val="18"/>
        </w:rPr>
      </w:pPr>
      <w:r>
        <w:rPr>
          <w:sz w:val="18"/>
          <w:szCs w:val="18"/>
        </w:rPr>
        <w:t>LOXON</w:t>
      </w:r>
    </w:p>
    <w:p w:rsidR="00041014" w:rsidRDefault="00A4178A">
      <w:pPr>
        <w:pStyle w:val="Normal1"/>
        <w:numPr>
          <w:ilvl w:val="0"/>
          <w:numId w:val="5"/>
        </w:numPr>
        <w:rPr>
          <w:sz w:val="18"/>
          <w:szCs w:val="18"/>
        </w:rPr>
      </w:pPr>
      <w:r>
        <w:rPr>
          <w:sz w:val="18"/>
          <w:szCs w:val="18"/>
        </w:rPr>
        <w:t xml:space="preserve">MS Office (Word, Excel, Visio) </w:t>
      </w:r>
    </w:p>
    <w:p w:rsidR="00041014" w:rsidRDefault="00A4178A">
      <w:pPr>
        <w:pStyle w:val="Normal1"/>
        <w:numPr>
          <w:ilvl w:val="0"/>
          <w:numId w:val="5"/>
        </w:numPr>
        <w:rPr>
          <w:sz w:val="18"/>
          <w:szCs w:val="18"/>
        </w:rPr>
      </w:pPr>
      <w:r>
        <w:rPr>
          <w:sz w:val="18"/>
          <w:szCs w:val="18"/>
        </w:rPr>
        <w:t>MIS management and Report writing</w:t>
      </w:r>
    </w:p>
    <w:p w:rsidR="00041014" w:rsidRDefault="00041014">
      <w:pPr>
        <w:pStyle w:val="Normal1"/>
        <w:ind w:left="720"/>
        <w:rPr>
          <w:sz w:val="18"/>
          <w:szCs w:val="18"/>
        </w:rPr>
      </w:pPr>
    </w:p>
    <w:p w:rsidR="000C2995" w:rsidRDefault="000C2995">
      <w:pPr>
        <w:pStyle w:val="Normal1"/>
        <w:rPr>
          <w:rFonts w:ascii="Times New Roman" w:hAnsi="Times New Roman" w:cs="Times New Roman"/>
          <w:b/>
          <w:sz w:val="32"/>
          <w:szCs w:val="32"/>
          <w:u w:val="single"/>
        </w:rPr>
      </w:pPr>
    </w:p>
    <w:p w:rsidR="00041014" w:rsidRDefault="00A4178A">
      <w:pPr>
        <w:pStyle w:val="Normal1"/>
        <w:rPr>
          <w:rFonts w:ascii="Times New Roman" w:hAnsi="Times New Roman" w:cs="Times New Roman"/>
          <w:b/>
          <w:sz w:val="32"/>
          <w:szCs w:val="32"/>
          <w:u w:val="single"/>
        </w:rPr>
      </w:pPr>
      <w:r>
        <w:rPr>
          <w:rFonts w:ascii="Times New Roman" w:hAnsi="Times New Roman" w:cs="Times New Roman"/>
          <w:b/>
          <w:sz w:val="32"/>
          <w:szCs w:val="32"/>
          <w:u w:val="single"/>
        </w:rPr>
        <w:t>Personal Information:</w:t>
      </w:r>
    </w:p>
    <w:p w:rsidR="00041014" w:rsidRDefault="00041014">
      <w:pPr>
        <w:pStyle w:val="Normal1"/>
        <w:rPr>
          <w:b/>
          <w:sz w:val="18"/>
          <w:szCs w:val="18"/>
        </w:rPr>
      </w:pPr>
    </w:p>
    <w:p w:rsidR="00041014" w:rsidRDefault="00A4178A">
      <w:pPr>
        <w:pStyle w:val="Normal1"/>
        <w:rPr>
          <w:rFonts w:ascii="Times New Roman" w:hAnsi="Times New Roman" w:cs="Times New Roman"/>
          <w:sz w:val="18"/>
          <w:szCs w:val="18"/>
        </w:rPr>
      </w:pPr>
      <w:r>
        <w:rPr>
          <w:rFonts w:ascii="Times New Roman" w:hAnsi="Times New Roman" w:cs="Times New Roman"/>
          <w:b/>
          <w:sz w:val="18"/>
          <w:szCs w:val="18"/>
        </w:rPr>
        <w:t>Nationality                             :</w:t>
      </w:r>
      <w:r>
        <w:rPr>
          <w:rFonts w:ascii="Times New Roman" w:hAnsi="Times New Roman" w:cs="Times New Roman"/>
          <w:sz w:val="18"/>
          <w:szCs w:val="18"/>
        </w:rPr>
        <w:t>Pakistani</w:t>
      </w:r>
    </w:p>
    <w:p w:rsidR="00041014" w:rsidRDefault="00A4178A">
      <w:pPr>
        <w:pStyle w:val="Normal1"/>
        <w:rPr>
          <w:rFonts w:ascii="Times New Roman" w:hAnsi="Times New Roman" w:cs="Times New Roman"/>
          <w:b/>
          <w:sz w:val="18"/>
          <w:szCs w:val="18"/>
        </w:rPr>
      </w:pPr>
      <w:r>
        <w:rPr>
          <w:rFonts w:ascii="Times New Roman" w:hAnsi="Times New Roman" w:cs="Times New Roman"/>
          <w:b/>
          <w:sz w:val="18"/>
          <w:szCs w:val="18"/>
        </w:rPr>
        <w:t>Religion                                  :</w:t>
      </w:r>
      <w:r>
        <w:rPr>
          <w:rFonts w:ascii="Times New Roman" w:hAnsi="Times New Roman" w:cs="Times New Roman"/>
          <w:sz w:val="18"/>
          <w:szCs w:val="18"/>
        </w:rPr>
        <w:t>Islam</w:t>
      </w:r>
    </w:p>
    <w:p w:rsidR="00041014" w:rsidRDefault="00A4178A">
      <w:pPr>
        <w:pStyle w:val="Normal1"/>
        <w:rPr>
          <w:rFonts w:ascii="Times New Roman" w:hAnsi="Times New Roman" w:cs="Times New Roman"/>
          <w:b/>
          <w:sz w:val="18"/>
          <w:szCs w:val="18"/>
        </w:rPr>
      </w:pPr>
      <w:r>
        <w:rPr>
          <w:rFonts w:ascii="Times New Roman" w:hAnsi="Times New Roman" w:cs="Times New Roman"/>
          <w:b/>
          <w:sz w:val="18"/>
          <w:szCs w:val="18"/>
        </w:rPr>
        <w:t>Marital Status                       :</w:t>
      </w:r>
      <w:r>
        <w:rPr>
          <w:rFonts w:ascii="Times New Roman" w:hAnsi="Times New Roman" w:cs="Times New Roman"/>
          <w:sz w:val="18"/>
          <w:szCs w:val="18"/>
        </w:rPr>
        <w:t>Married</w:t>
      </w:r>
    </w:p>
    <w:p w:rsidR="00041014" w:rsidRDefault="00A4178A">
      <w:pPr>
        <w:pStyle w:val="Normal1"/>
        <w:rPr>
          <w:rFonts w:ascii="Times New Roman" w:hAnsi="Times New Roman" w:cs="Times New Roman"/>
          <w:b/>
          <w:sz w:val="18"/>
          <w:szCs w:val="18"/>
        </w:rPr>
      </w:pPr>
      <w:r>
        <w:rPr>
          <w:rFonts w:ascii="Times New Roman" w:hAnsi="Times New Roman" w:cs="Times New Roman"/>
          <w:b/>
          <w:sz w:val="18"/>
          <w:szCs w:val="18"/>
        </w:rPr>
        <w:t>Date of Birth                         :</w:t>
      </w:r>
      <w:r>
        <w:rPr>
          <w:rFonts w:ascii="Times New Roman" w:hAnsi="Times New Roman" w:cs="Times New Roman"/>
          <w:sz w:val="18"/>
          <w:szCs w:val="18"/>
        </w:rPr>
        <w:t>22-07-1988</w:t>
      </w:r>
    </w:p>
    <w:p w:rsidR="00041014" w:rsidRDefault="00A4178A">
      <w:pPr>
        <w:pStyle w:val="Normal1"/>
        <w:rPr>
          <w:sz w:val="18"/>
          <w:szCs w:val="18"/>
        </w:rPr>
      </w:pPr>
      <w:r>
        <w:rPr>
          <w:b/>
          <w:sz w:val="18"/>
          <w:szCs w:val="18"/>
        </w:rPr>
        <w:t>Visa status                        :</w:t>
      </w:r>
      <w:r>
        <w:rPr>
          <w:sz w:val="18"/>
          <w:szCs w:val="18"/>
        </w:rPr>
        <w:t xml:space="preserve"> Visit Visa</w:t>
      </w:r>
    </w:p>
    <w:p w:rsidR="00041014" w:rsidRDefault="00041014">
      <w:pPr>
        <w:pStyle w:val="Normal1"/>
        <w:rPr>
          <w:b/>
          <w:sz w:val="18"/>
          <w:szCs w:val="18"/>
        </w:rPr>
      </w:pPr>
    </w:p>
    <w:p w:rsidR="000C2995" w:rsidRDefault="000C2995">
      <w:pPr>
        <w:pStyle w:val="Normal1"/>
        <w:rPr>
          <w:rFonts w:ascii="Times New Roman" w:hAnsi="Times New Roman" w:cs="Times New Roman"/>
          <w:b/>
          <w:sz w:val="32"/>
          <w:szCs w:val="32"/>
          <w:u w:val="single"/>
        </w:rPr>
      </w:pPr>
    </w:p>
    <w:p w:rsidR="00041014" w:rsidRDefault="00A4178A">
      <w:pPr>
        <w:pStyle w:val="Normal1"/>
        <w:rPr>
          <w:rFonts w:ascii="Times New Roman" w:hAnsi="Times New Roman" w:cs="Times New Roman"/>
          <w:b/>
          <w:sz w:val="32"/>
          <w:szCs w:val="32"/>
          <w:u w:val="single"/>
        </w:rPr>
      </w:pPr>
      <w:r>
        <w:rPr>
          <w:rFonts w:ascii="Times New Roman" w:hAnsi="Times New Roman" w:cs="Times New Roman"/>
          <w:b/>
          <w:sz w:val="32"/>
          <w:szCs w:val="32"/>
          <w:u w:val="single"/>
        </w:rPr>
        <w:t>References:</w:t>
      </w:r>
    </w:p>
    <w:p w:rsidR="00041014" w:rsidRDefault="00041014">
      <w:pPr>
        <w:pStyle w:val="Normal1"/>
        <w:rPr>
          <w:b/>
          <w:sz w:val="18"/>
          <w:szCs w:val="18"/>
        </w:rPr>
      </w:pPr>
      <w:bookmarkStart w:id="1" w:name="_GoBack"/>
      <w:bookmarkEnd w:id="1"/>
    </w:p>
    <w:p w:rsidR="00CA0168" w:rsidRPr="00CA0168" w:rsidRDefault="00CA0168" w:rsidP="00CA0168">
      <w:pPr>
        <w:rPr>
          <w:sz w:val="18"/>
          <w:szCs w:val="18"/>
        </w:rPr>
      </w:pPr>
      <w:r w:rsidRPr="00CA0168">
        <w:rPr>
          <w:sz w:val="18"/>
          <w:szCs w:val="18"/>
        </w:rPr>
        <w:t>Will be gladly furnished on demand</w:t>
      </w:r>
    </w:p>
    <w:p w:rsidR="00041014" w:rsidRDefault="00041014" w:rsidP="00CA0168">
      <w:pPr>
        <w:pStyle w:val="Normal1"/>
        <w:rPr>
          <w:sz w:val="18"/>
          <w:szCs w:val="18"/>
        </w:rPr>
      </w:pPr>
    </w:p>
    <w:sectPr w:rsidR="00041014" w:rsidSect="0056259A">
      <w:footerReference w:type="default" r:id="rId9"/>
      <w:pgSz w:w="11909" w:h="16834"/>
      <w:pgMar w:top="270" w:right="720" w:bottom="270" w:left="720" w:header="9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19" w:rsidRDefault="00192319">
      <w:r>
        <w:separator/>
      </w:r>
    </w:p>
  </w:endnote>
  <w:endnote w:type="continuationSeparator" w:id="1">
    <w:p w:rsidR="00192319" w:rsidRDefault="0019231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14" w:rsidRDefault="00A4178A">
    <w:pPr>
      <w:pStyle w:val="Normal1"/>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Page </w:t>
    </w:r>
    <w:r w:rsidR="0056259A">
      <w:rPr>
        <w:b/>
        <w:color w:val="000000"/>
        <w:sz w:val="16"/>
        <w:szCs w:val="16"/>
      </w:rPr>
      <w:fldChar w:fldCharType="begin"/>
    </w:r>
    <w:r>
      <w:rPr>
        <w:b/>
        <w:color w:val="000000"/>
        <w:sz w:val="16"/>
        <w:szCs w:val="16"/>
      </w:rPr>
      <w:instrText>PAGE</w:instrText>
    </w:r>
    <w:r w:rsidR="0056259A">
      <w:rPr>
        <w:b/>
        <w:color w:val="000000"/>
        <w:sz w:val="16"/>
        <w:szCs w:val="16"/>
      </w:rPr>
      <w:fldChar w:fldCharType="separate"/>
    </w:r>
    <w:r w:rsidR="00D45B5F">
      <w:rPr>
        <w:b/>
        <w:noProof/>
        <w:color w:val="000000"/>
        <w:sz w:val="16"/>
        <w:szCs w:val="16"/>
      </w:rPr>
      <w:t>1</w:t>
    </w:r>
    <w:r w:rsidR="0056259A">
      <w:rPr>
        <w:b/>
        <w:color w:val="000000"/>
        <w:sz w:val="16"/>
        <w:szCs w:val="16"/>
      </w:rPr>
      <w:fldChar w:fldCharType="end"/>
    </w:r>
    <w:r>
      <w:rPr>
        <w:color w:val="000000"/>
        <w:sz w:val="16"/>
        <w:szCs w:val="16"/>
      </w:rPr>
      <w:t xml:space="preserve"> of </w:t>
    </w:r>
    <w:r w:rsidR="0056259A">
      <w:rPr>
        <w:b/>
        <w:color w:val="000000"/>
        <w:sz w:val="16"/>
        <w:szCs w:val="16"/>
      </w:rPr>
      <w:fldChar w:fldCharType="begin"/>
    </w:r>
    <w:r>
      <w:rPr>
        <w:b/>
        <w:color w:val="000000"/>
        <w:sz w:val="16"/>
        <w:szCs w:val="16"/>
      </w:rPr>
      <w:instrText>NUMPAGES</w:instrText>
    </w:r>
    <w:r w:rsidR="0056259A">
      <w:rPr>
        <w:b/>
        <w:color w:val="000000"/>
        <w:sz w:val="16"/>
        <w:szCs w:val="16"/>
      </w:rPr>
      <w:fldChar w:fldCharType="separate"/>
    </w:r>
    <w:r w:rsidR="00D45B5F">
      <w:rPr>
        <w:b/>
        <w:noProof/>
        <w:color w:val="000000"/>
        <w:sz w:val="16"/>
        <w:szCs w:val="16"/>
      </w:rPr>
      <w:t>2</w:t>
    </w:r>
    <w:r w:rsidR="0056259A">
      <w:rPr>
        <w:b/>
        <w:color w:val="000000"/>
        <w:sz w:val="16"/>
        <w:szCs w:val="16"/>
      </w:rPr>
      <w:fldChar w:fldCharType="end"/>
    </w:r>
  </w:p>
  <w:p w:rsidR="00041014" w:rsidRDefault="00041014">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19" w:rsidRDefault="00192319">
      <w:r>
        <w:separator/>
      </w:r>
    </w:p>
  </w:footnote>
  <w:footnote w:type="continuationSeparator" w:id="1">
    <w:p w:rsidR="00192319" w:rsidRDefault="00192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288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000002"/>
    <w:multiLevelType w:val="hybridMultilevel"/>
    <w:tmpl w:val="115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1106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000004"/>
    <w:multiLevelType w:val="hybridMultilevel"/>
    <w:tmpl w:val="15B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17AED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0000006"/>
    <w:multiLevelType w:val="hybridMultilevel"/>
    <w:tmpl w:val="B1323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2A1632"/>
    <w:multiLevelType w:val="multilevel"/>
    <w:tmpl w:val="20441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014"/>
    <w:rsid w:val="00041014"/>
    <w:rsid w:val="00052B81"/>
    <w:rsid w:val="00083253"/>
    <w:rsid w:val="000C2995"/>
    <w:rsid w:val="00125344"/>
    <w:rsid w:val="001373BB"/>
    <w:rsid w:val="00192319"/>
    <w:rsid w:val="001C1AED"/>
    <w:rsid w:val="00212E3D"/>
    <w:rsid w:val="0027292C"/>
    <w:rsid w:val="00374B1B"/>
    <w:rsid w:val="004459E4"/>
    <w:rsid w:val="00455262"/>
    <w:rsid w:val="004857BE"/>
    <w:rsid w:val="004924C4"/>
    <w:rsid w:val="0056259A"/>
    <w:rsid w:val="00736019"/>
    <w:rsid w:val="007C3EF3"/>
    <w:rsid w:val="008A288E"/>
    <w:rsid w:val="00A4178A"/>
    <w:rsid w:val="00A8027A"/>
    <w:rsid w:val="00AA0CDF"/>
    <w:rsid w:val="00AA44B9"/>
    <w:rsid w:val="00B86CEB"/>
    <w:rsid w:val="00C411F8"/>
    <w:rsid w:val="00CA0168"/>
    <w:rsid w:val="00CE62FF"/>
    <w:rsid w:val="00D30B22"/>
    <w:rsid w:val="00D45B5F"/>
    <w:rsid w:val="00DA499A"/>
    <w:rsid w:val="00FF0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9A"/>
  </w:style>
  <w:style w:type="paragraph" w:styleId="Heading1">
    <w:name w:val="heading 1"/>
    <w:basedOn w:val="Normal1"/>
    <w:next w:val="Normal1"/>
    <w:rsid w:val="0056259A"/>
    <w:pPr>
      <w:outlineLvl w:val="0"/>
    </w:pPr>
  </w:style>
  <w:style w:type="paragraph" w:styleId="Heading2">
    <w:name w:val="heading 2"/>
    <w:basedOn w:val="Normal1"/>
    <w:next w:val="Normal1"/>
    <w:rsid w:val="0056259A"/>
    <w:pPr>
      <w:keepNext/>
      <w:keepLines/>
      <w:spacing w:before="360" w:after="80"/>
      <w:outlineLvl w:val="1"/>
    </w:pPr>
    <w:rPr>
      <w:b/>
      <w:sz w:val="36"/>
      <w:szCs w:val="36"/>
    </w:rPr>
  </w:style>
  <w:style w:type="paragraph" w:styleId="Heading3">
    <w:name w:val="heading 3"/>
    <w:basedOn w:val="Normal1"/>
    <w:next w:val="Normal1"/>
    <w:rsid w:val="0056259A"/>
    <w:pPr>
      <w:keepNext/>
      <w:keepLines/>
      <w:spacing w:before="280" w:after="80"/>
      <w:outlineLvl w:val="2"/>
    </w:pPr>
    <w:rPr>
      <w:b/>
      <w:sz w:val="28"/>
      <w:szCs w:val="28"/>
    </w:rPr>
  </w:style>
  <w:style w:type="paragraph" w:styleId="Heading4">
    <w:name w:val="heading 4"/>
    <w:basedOn w:val="Normal1"/>
    <w:next w:val="Normal1"/>
    <w:rsid w:val="0056259A"/>
    <w:pPr>
      <w:keepNext/>
      <w:keepLines/>
      <w:spacing w:before="240" w:after="40"/>
      <w:outlineLvl w:val="3"/>
    </w:pPr>
    <w:rPr>
      <w:b/>
    </w:rPr>
  </w:style>
  <w:style w:type="paragraph" w:styleId="Heading5">
    <w:name w:val="heading 5"/>
    <w:basedOn w:val="Normal1"/>
    <w:next w:val="Normal1"/>
    <w:rsid w:val="0056259A"/>
    <w:pPr>
      <w:keepNext/>
      <w:keepLines/>
      <w:spacing w:before="220" w:after="40"/>
      <w:outlineLvl w:val="4"/>
    </w:pPr>
    <w:rPr>
      <w:b/>
      <w:sz w:val="22"/>
      <w:szCs w:val="22"/>
    </w:rPr>
  </w:style>
  <w:style w:type="paragraph" w:styleId="Heading6">
    <w:name w:val="heading 6"/>
    <w:basedOn w:val="Normal1"/>
    <w:next w:val="Normal1"/>
    <w:rsid w:val="005625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259A"/>
  </w:style>
  <w:style w:type="paragraph" w:styleId="Title">
    <w:name w:val="Title"/>
    <w:basedOn w:val="Normal1"/>
    <w:next w:val="Normal1"/>
    <w:rsid w:val="0056259A"/>
    <w:pPr>
      <w:keepNext/>
      <w:keepLines/>
      <w:spacing w:before="480" w:after="120"/>
    </w:pPr>
    <w:rPr>
      <w:b/>
      <w:sz w:val="72"/>
      <w:szCs w:val="72"/>
    </w:rPr>
  </w:style>
  <w:style w:type="paragraph" w:styleId="Subtitle">
    <w:name w:val="Subtitle"/>
    <w:basedOn w:val="Normal1"/>
    <w:next w:val="Normal1"/>
    <w:rsid w:val="0056259A"/>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562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6259A"/>
    <w:rPr>
      <w:rFonts w:ascii="Tahoma" w:hAnsi="Tahoma" w:cs="Tahoma"/>
      <w:sz w:val="16"/>
      <w:szCs w:val="16"/>
    </w:rPr>
  </w:style>
  <w:style w:type="character" w:customStyle="1" w:styleId="BalloonTextChar">
    <w:name w:val="Balloon Text Char"/>
    <w:basedOn w:val="DefaultParagraphFont"/>
    <w:link w:val="BalloonText"/>
    <w:uiPriority w:val="99"/>
    <w:rsid w:val="0056259A"/>
    <w:rPr>
      <w:rFonts w:ascii="Tahoma" w:hAnsi="Tahoma" w:cs="Tahoma"/>
      <w:sz w:val="16"/>
      <w:szCs w:val="16"/>
    </w:rPr>
  </w:style>
  <w:style w:type="character" w:styleId="Hyperlink">
    <w:name w:val="Hyperlink"/>
    <w:basedOn w:val="DefaultParagraphFont"/>
    <w:uiPriority w:val="99"/>
    <w:unhideWhenUsed/>
    <w:rsid w:val="00D45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15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sir-396964@gulfjobsee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Visitor1</cp:lastModifiedBy>
  <cp:revision>2</cp:revision>
  <dcterms:created xsi:type="dcterms:W3CDTF">2020-06-11T12:17:00Z</dcterms:created>
  <dcterms:modified xsi:type="dcterms:W3CDTF">2020-06-11T12:17:00Z</dcterms:modified>
</cp:coreProperties>
</file>