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F8" w:rsidRDefault="009B459C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5381625</wp:posOffset>
            </wp:positionH>
            <wp:positionV relativeFrom="page">
              <wp:posOffset>485775</wp:posOffset>
            </wp:positionV>
            <wp:extent cx="904875" cy="11049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3F8" w:rsidRPr="00DC23F8">
        <w:rPr>
          <w:rFonts w:eastAsia="Times New Roman"/>
          <w:b/>
          <w:bCs/>
          <w:sz w:val="36"/>
          <w:szCs w:val="36"/>
        </w:rPr>
        <w:pict>
          <v:line id="Shape 2" o:spid="_x0000_s1027" style="position:absolute;z-index:251654656;visibility:visible;mso-wrap-distance-left:0;mso-wrap-distance-right:0;mso-position-horizontal-relative:page;mso-position-vertical-relative:page" from="24pt,24.2pt" to="572.15pt,24.2pt" o:allowincell="f" strokeweight=".16931mm">
            <w10:wrap anchorx="page" anchory="page"/>
          </v:line>
        </w:pict>
      </w:r>
      <w:r w:rsidR="00DC23F8" w:rsidRPr="00DC23F8">
        <w:rPr>
          <w:rFonts w:eastAsia="Times New Roman"/>
          <w:b/>
          <w:bCs/>
          <w:sz w:val="36"/>
          <w:szCs w:val="36"/>
        </w:rPr>
        <w:pict>
          <v:line id="Shape 3" o:spid="_x0000_s1028" style="position:absolute;z-index:251655680;visibility:visible;mso-wrap-distance-left:0;mso-wrap-distance-right:0;mso-position-horizontal-relative:page;mso-position-vertical-relative:page" from="24.2pt,24pt" to="24.2pt,819.1pt" o:allowincell="f" strokeweight=".16931mm">
            <w10:wrap anchorx="page" anchory="page"/>
          </v:line>
        </w:pict>
      </w:r>
      <w:r w:rsidR="00DC23F8" w:rsidRPr="00DC23F8">
        <w:rPr>
          <w:rFonts w:eastAsia="Times New Roman"/>
          <w:b/>
          <w:bCs/>
          <w:sz w:val="36"/>
          <w:szCs w:val="36"/>
        </w:rPr>
        <w:pict>
          <v:line id="Shape 4" o:spid="_x0000_s1029" style="position:absolute;z-index:251656704;visibility:visible;mso-wrap-distance-left:0;mso-wrap-distance-right:0;mso-position-horizontal-relative:page;mso-position-vertical-relative:page" from="571.9pt,24pt" to="571.9pt,819.1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36"/>
          <w:szCs w:val="36"/>
        </w:rPr>
        <w:t xml:space="preserve">Lesslie </w:t>
      </w:r>
    </w:p>
    <w:p w:rsidR="00DC23F8" w:rsidRDefault="00DC23F8">
      <w:pPr>
        <w:spacing w:line="34" w:lineRule="exact"/>
        <w:rPr>
          <w:sz w:val="24"/>
          <w:szCs w:val="24"/>
        </w:rPr>
      </w:pPr>
    </w:p>
    <w:p w:rsidR="00DC23F8" w:rsidRDefault="00DC23F8">
      <w:pPr>
        <w:spacing w:line="398" w:lineRule="exact"/>
        <w:rPr>
          <w:sz w:val="24"/>
          <w:szCs w:val="24"/>
        </w:rPr>
      </w:pPr>
    </w:p>
    <w:p w:rsidR="00DC23F8" w:rsidRDefault="009B459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  <w:r>
        <w:rPr>
          <w:rFonts w:eastAsia="Times New Roman"/>
          <w:sz w:val="28"/>
          <w:szCs w:val="28"/>
        </w:rPr>
        <w:t>:</w:t>
      </w:r>
    </w:p>
    <w:p w:rsidR="00DC23F8" w:rsidRDefault="00DC23F8">
      <w:pPr>
        <w:spacing w:line="189" w:lineRule="exact"/>
        <w:rPr>
          <w:sz w:val="24"/>
          <w:szCs w:val="24"/>
        </w:rPr>
      </w:pPr>
    </w:p>
    <w:p w:rsidR="00DC23F8" w:rsidRDefault="009B459C">
      <w:pPr>
        <w:spacing w:line="245" w:lineRule="auto"/>
        <w:ind w:left="20" w:right="380" w:firstLine="600"/>
        <w:jc w:val="both"/>
        <w:rPr>
          <w:sz w:val="20"/>
          <w:szCs w:val="20"/>
        </w:rPr>
      </w:pPr>
      <w:r>
        <w:rPr>
          <w:rFonts w:eastAsia="Times New Roman"/>
        </w:rPr>
        <w:t xml:space="preserve">To work in an organization which provides an opportunity to utilize my skills and help me unleash my potential to achieve higher standards of performance. To be an </w:t>
      </w:r>
      <w:r>
        <w:rPr>
          <w:rFonts w:eastAsia="Times New Roman"/>
        </w:rPr>
        <w:t>asset to the organization with a commitment to stay true to core values of integrity, performance, teamwork and learning.</w:t>
      </w:r>
    </w:p>
    <w:p w:rsidR="00DC23F8" w:rsidRDefault="00DC23F8">
      <w:pPr>
        <w:spacing w:line="200" w:lineRule="exact"/>
        <w:rPr>
          <w:sz w:val="24"/>
          <w:szCs w:val="24"/>
        </w:rPr>
      </w:pPr>
    </w:p>
    <w:p w:rsidR="00DC23F8" w:rsidRDefault="00DC23F8">
      <w:pPr>
        <w:spacing w:line="246" w:lineRule="exact"/>
        <w:rPr>
          <w:sz w:val="24"/>
          <w:szCs w:val="24"/>
        </w:rPr>
      </w:pPr>
    </w:p>
    <w:p w:rsidR="00DC23F8" w:rsidRDefault="009B459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Summary:</w:t>
      </w:r>
    </w:p>
    <w:p w:rsidR="00DC23F8" w:rsidRDefault="00DC23F8">
      <w:pPr>
        <w:spacing w:line="175" w:lineRule="exact"/>
        <w:rPr>
          <w:sz w:val="24"/>
          <w:szCs w:val="24"/>
        </w:rPr>
      </w:pPr>
    </w:p>
    <w:p w:rsidR="00DC23F8" w:rsidRDefault="009B459C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Easily get involved with new people.</w:t>
      </w:r>
    </w:p>
    <w:p w:rsidR="00DC23F8" w:rsidRDefault="009B459C">
      <w:pPr>
        <w:numPr>
          <w:ilvl w:val="0"/>
          <w:numId w:val="1"/>
        </w:numPr>
        <w:tabs>
          <w:tab w:val="left" w:pos="740"/>
        </w:tabs>
        <w:spacing w:line="235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Ability to work in team and individually.</w:t>
      </w:r>
    </w:p>
    <w:p w:rsidR="00DC23F8" w:rsidRDefault="009B459C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High degree of commitment towards work.</w:t>
      </w:r>
    </w:p>
    <w:p w:rsidR="00DC23F8" w:rsidRDefault="00DC23F8">
      <w:pPr>
        <w:spacing w:line="10" w:lineRule="exact"/>
        <w:rPr>
          <w:rFonts w:ascii="Symbol" w:eastAsia="Symbol" w:hAnsi="Symbol" w:cs="Symbol"/>
        </w:rPr>
      </w:pPr>
    </w:p>
    <w:p w:rsidR="00DC23F8" w:rsidRDefault="009B459C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 </w:t>
      </w:r>
      <w:r>
        <w:rPr>
          <w:rFonts w:eastAsia="Times New Roman"/>
        </w:rPr>
        <w:t>self-motivated individual with effective communication skills.</w:t>
      </w:r>
    </w:p>
    <w:p w:rsidR="00DC23F8" w:rsidRDefault="009B459C">
      <w:pPr>
        <w:numPr>
          <w:ilvl w:val="0"/>
          <w:numId w:val="1"/>
        </w:numPr>
        <w:tabs>
          <w:tab w:val="left" w:pos="740"/>
        </w:tabs>
        <w:ind w:left="740" w:hanging="364"/>
        <w:rPr>
          <w:rFonts w:ascii="Symbol" w:eastAsia="Symbol" w:hAnsi="Symbol" w:cs="Symbol"/>
        </w:rPr>
      </w:pPr>
      <w:r>
        <w:rPr>
          <w:rFonts w:eastAsia="Times New Roman"/>
        </w:rPr>
        <w:t>Eager to learn new technologies and methodologies.</w:t>
      </w:r>
    </w:p>
    <w:p w:rsidR="00DC23F8" w:rsidRDefault="009B459C">
      <w:pPr>
        <w:numPr>
          <w:ilvl w:val="0"/>
          <w:numId w:val="1"/>
        </w:numPr>
        <w:tabs>
          <w:tab w:val="left" w:pos="740"/>
        </w:tabs>
        <w:ind w:left="740" w:hanging="364"/>
        <w:rPr>
          <w:rFonts w:ascii="Symbol" w:eastAsia="Symbol" w:hAnsi="Symbol" w:cs="Symbol"/>
        </w:rPr>
      </w:pPr>
      <w:r>
        <w:rPr>
          <w:rFonts w:eastAsia="Times New Roman"/>
        </w:rPr>
        <w:t>Always willing to innovate new things which can improve the existing technology.</w:t>
      </w:r>
    </w:p>
    <w:p w:rsidR="00DC23F8" w:rsidRDefault="00DC23F8">
      <w:pPr>
        <w:spacing w:line="200" w:lineRule="exact"/>
        <w:rPr>
          <w:sz w:val="24"/>
          <w:szCs w:val="24"/>
        </w:rPr>
      </w:pPr>
    </w:p>
    <w:p w:rsidR="00DC23F8" w:rsidRDefault="00DC23F8">
      <w:pPr>
        <w:spacing w:line="252" w:lineRule="exact"/>
        <w:rPr>
          <w:sz w:val="24"/>
          <w:szCs w:val="24"/>
        </w:rPr>
      </w:pPr>
    </w:p>
    <w:p w:rsidR="00DC23F8" w:rsidRDefault="009B459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Education:</w:t>
      </w:r>
    </w:p>
    <w:p w:rsidR="00DC23F8" w:rsidRDefault="00DC23F8">
      <w:pPr>
        <w:spacing w:line="1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3220"/>
        <w:gridCol w:w="3520"/>
        <w:gridCol w:w="30"/>
      </w:tblGrid>
      <w:tr w:rsidR="00DC23F8">
        <w:trPr>
          <w:trHeight w:val="293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23F8" w:rsidRDefault="009B459C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Qualification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3F8" w:rsidRDefault="009B459C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Institution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3F8" w:rsidRDefault="009B459C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University</w:t>
            </w:r>
          </w:p>
        </w:tc>
        <w:tc>
          <w:tcPr>
            <w:tcW w:w="0" w:type="dxa"/>
            <w:vAlign w:val="bottom"/>
          </w:tcPr>
          <w:p w:rsidR="00DC23F8" w:rsidRDefault="00DC23F8">
            <w:pPr>
              <w:rPr>
                <w:sz w:val="1"/>
                <w:szCs w:val="1"/>
              </w:rPr>
            </w:pPr>
          </w:p>
        </w:tc>
      </w:tr>
      <w:tr w:rsidR="00DC23F8">
        <w:trPr>
          <w:trHeight w:val="2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3F8" w:rsidRDefault="00DC23F8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3F8" w:rsidRDefault="00DC23F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3F8" w:rsidRDefault="00DC23F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C23F8" w:rsidRDefault="00DC23F8">
            <w:pPr>
              <w:rPr>
                <w:sz w:val="1"/>
                <w:szCs w:val="1"/>
              </w:rPr>
            </w:pPr>
          </w:p>
        </w:tc>
      </w:tr>
      <w:tr w:rsidR="00DC23F8">
        <w:trPr>
          <w:trHeight w:val="3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3F8" w:rsidRDefault="009B459C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Bachelor of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C23F8" w:rsidRDefault="009B4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Mangalore Institute of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C23F8" w:rsidRDefault="009B4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Visvesvaraya Technological</w:t>
            </w:r>
          </w:p>
        </w:tc>
        <w:tc>
          <w:tcPr>
            <w:tcW w:w="0" w:type="dxa"/>
            <w:vAlign w:val="bottom"/>
          </w:tcPr>
          <w:p w:rsidR="00DC23F8" w:rsidRDefault="00DC23F8">
            <w:pPr>
              <w:rPr>
                <w:sz w:val="1"/>
                <w:szCs w:val="1"/>
              </w:rPr>
            </w:pPr>
          </w:p>
        </w:tc>
      </w:tr>
      <w:tr w:rsidR="00DC23F8">
        <w:trPr>
          <w:trHeight w:val="134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3F8" w:rsidRDefault="009B459C">
            <w:pPr>
              <w:ind w:right="4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Engineering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C23F8" w:rsidRDefault="00DC23F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23F8" w:rsidRDefault="00DC23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23F8" w:rsidRDefault="00DC23F8">
            <w:pPr>
              <w:rPr>
                <w:sz w:val="1"/>
                <w:szCs w:val="1"/>
              </w:rPr>
            </w:pPr>
          </w:p>
        </w:tc>
      </w:tr>
      <w:tr w:rsidR="00DC23F8">
        <w:trPr>
          <w:trHeight w:val="222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3F8" w:rsidRDefault="00DC23F8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C23F8" w:rsidRDefault="009B459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Technology and Engineering.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23F8" w:rsidRDefault="009B459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(VTU), Belegavi</w:t>
            </w:r>
          </w:p>
        </w:tc>
        <w:tc>
          <w:tcPr>
            <w:tcW w:w="0" w:type="dxa"/>
            <w:vAlign w:val="bottom"/>
          </w:tcPr>
          <w:p w:rsidR="00DC23F8" w:rsidRDefault="00DC23F8">
            <w:pPr>
              <w:rPr>
                <w:sz w:val="1"/>
                <w:szCs w:val="1"/>
              </w:rPr>
            </w:pPr>
          </w:p>
        </w:tc>
      </w:tr>
      <w:tr w:rsidR="00DC23F8">
        <w:trPr>
          <w:trHeight w:val="26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3F8" w:rsidRDefault="009B459C">
            <w:pPr>
              <w:spacing w:line="242" w:lineRule="exact"/>
              <w:ind w:right="4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(Mechanical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C23F8" w:rsidRDefault="009B4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(MITE)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23F8" w:rsidRDefault="00DC23F8"/>
        </w:tc>
        <w:tc>
          <w:tcPr>
            <w:tcW w:w="0" w:type="dxa"/>
            <w:vAlign w:val="bottom"/>
          </w:tcPr>
          <w:p w:rsidR="00DC23F8" w:rsidRDefault="00DC23F8">
            <w:pPr>
              <w:rPr>
                <w:sz w:val="1"/>
                <w:szCs w:val="1"/>
              </w:rPr>
            </w:pPr>
          </w:p>
        </w:tc>
      </w:tr>
      <w:tr w:rsidR="00DC23F8">
        <w:trPr>
          <w:trHeight w:val="24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3F8" w:rsidRDefault="009B459C">
            <w:pPr>
              <w:spacing w:line="242" w:lineRule="exact"/>
              <w:ind w:right="4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Engineering)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C23F8" w:rsidRDefault="00DC23F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23F8" w:rsidRDefault="00DC23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23F8" w:rsidRDefault="00DC23F8">
            <w:pPr>
              <w:rPr>
                <w:sz w:val="1"/>
                <w:szCs w:val="1"/>
              </w:rPr>
            </w:pPr>
          </w:p>
        </w:tc>
      </w:tr>
      <w:tr w:rsidR="00DC23F8">
        <w:trPr>
          <w:trHeight w:val="11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3F8" w:rsidRDefault="00DC23F8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3F8" w:rsidRDefault="00DC23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3F8" w:rsidRDefault="00DC23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C23F8" w:rsidRDefault="00DC23F8">
            <w:pPr>
              <w:rPr>
                <w:sz w:val="1"/>
                <w:szCs w:val="1"/>
              </w:rPr>
            </w:pPr>
          </w:p>
        </w:tc>
      </w:tr>
    </w:tbl>
    <w:p w:rsidR="00DC23F8" w:rsidRDefault="00DC23F8">
      <w:pPr>
        <w:spacing w:line="200" w:lineRule="exact"/>
        <w:rPr>
          <w:sz w:val="24"/>
          <w:szCs w:val="24"/>
        </w:rPr>
      </w:pPr>
    </w:p>
    <w:p w:rsidR="00DC23F8" w:rsidRDefault="00DC23F8">
      <w:pPr>
        <w:spacing w:line="200" w:lineRule="exact"/>
        <w:rPr>
          <w:sz w:val="24"/>
          <w:szCs w:val="24"/>
        </w:rPr>
      </w:pPr>
    </w:p>
    <w:p w:rsidR="00DC23F8" w:rsidRDefault="00DC23F8">
      <w:pPr>
        <w:spacing w:line="252" w:lineRule="exact"/>
        <w:rPr>
          <w:sz w:val="24"/>
          <w:szCs w:val="24"/>
        </w:rPr>
      </w:pPr>
    </w:p>
    <w:p w:rsidR="00DC23F8" w:rsidRDefault="009B459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Experience:</w:t>
      </w:r>
    </w:p>
    <w:p w:rsidR="00DC23F8" w:rsidRDefault="00DC23F8">
      <w:pPr>
        <w:spacing w:line="220" w:lineRule="exact"/>
        <w:rPr>
          <w:sz w:val="24"/>
          <w:szCs w:val="24"/>
        </w:rPr>
      </w:pPr>
    </w:p>
    <w:p w:rsidR="00DC23F8" w:rsidRDefault="009B459C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Mangalore, </w:t>
      </w:r>
      <w:r>
        <w:rPr>
          <w:rFonts w:eastAsia="Times New Roman"/>
          <w:b/>
          <w:bCs/>
        </w:rPr>
        <w:t>India–August 2018 to September 2019</w:t>
      </w:r>
    </w:p>
    <w:p w:rsidR="00DC23F8" w:rsidRDefault="00DC23F8">
      <w:pPr>
        <w:spacing w:line="234" w:lineRule="exact"/>
        <w:rPr>
          <w:sz w:val="24"/>
          <w:szCs w:val="24"/>
        </w:rPr>
      </w:pPr>
    </w:p>
    <w:p w:rsidR="00DC23F8" w:rsidRDefault="009B459C">
      <w:pPr>
        <w:spacing w:line="234" w:lineRule="auto"/>
        <w:ind w:left="380" w:right="220" w:firstLine="247"/>
        <w:rPr>
          <w:sz w:val="20"/>
          <w:szCs w:val="20"/>
        </w:rPr>
      </w:pPr>
      <w:r>
        <w:rPr>
          <w:rFonts w:eastAsia="Times New Roman"/>
        </w:rPr>
        <w:t>Worked on Dangote Refinery project of making Refinery equipment like Heat Exchanger, Column, vessels etc. undertaken by Phils heavy engineering company.</w:t>
      </w:r>
    </w:p>
    <w:p w:rsidR="00DC23F8" w:rsidRDefault="00DC23F8">
      <w:pPr>
        <w:spacing w:line="291" w:lineRule="exact"/>
        <w:rPr>
          <w:sz w:val="24"/>
          <w:szCs w:val="24"/>
        </w:rPr>
      </w:pPr>
    </w:p>
    <w:p w:rsidR="00DC23F8" w:rsidRDefault="009B459C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3"/>
          <w:szCs w:val="23"/>
        </w:rPr>
      </w:pPr>
      <w:r>
        <w:rPr>
          <w:rFonts w:eastAsia="Times New Roman"/>
        </w:rPr>
        <w:t>AutoCAD drafting and CNC programming.</w:t>
      </w:r>
    </w:p>
    <w:p w:rsidR="00DC23F8" w:rsidRDefault="00DC23F8">
      <w:pPr>
        <w:spacing w:line="33" w:lineRule="exact"/>
        <w:rPr>
          <w:rFonts w:eastAsia="Times New Roman"/>
          <w:sz w:val="23"/>
          <w:szCs w:val="23"/>
        </w:rPr>
      </w:pPr>
    </w:p>
    <w:p w:rsidR="00DC23F8" w:rsidRDefault="009B459C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3"/>
          <w:szCs w:val="23"/>
        </w:rPr>
      </w:pPr>
      <w:r>
        <w:rPr>
          <w:rFonts w:eastAsia="Times New Roman"/>
        </w:rPr>
        <w:t xml:space="preserve">Plan and coordinate the </w:t>
      </w:r>
      <w:r>
        <w:rPr>
          <w:rFonts w:eastAsia="Times New Roman"/>
        </w:rPr>
        <w:t>production engineering process on daily basis.</w:t>
      </w:r>
    </w:p>
    <w:p w:rsidR="00DC23F8" w:rsidRDefault="00DC23F8">
      <w:pPr>
        <w:spacing w:line="33" w:lineRule="exact"/>
        <w:rPr>
          <w:rFonts w:eastAsia="Times New Roman"/>
          <w:sz w:val="23"/>
          <w:szCs w:val="23"/>
        </w:rPr>
      </w:pPr>
    </w:p>
    <w:p w:rsidR="00DC23F8" w:rsidRDefault="009B459C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3"/>
          <w:szCs w:val="23"/>
        </w:rPr>
      </w:pPr>
      <w:r>
        <w:rPr>
          <w:rFonts w:eastAsia="Times New Roman"/>
        </w:rPr>
        <w:t>Review of design, drawings and calculations &amp; conduct quality survey.</w:t>
      </w:r>
    </w:p>
    <w:p w:rsidR="00DC23F8" w:rsidRDefault="00DC23F8">
      <w:pPr>
        <w:spacing w:line="33" w:lineRule="exact"/>
        <w:rPr>
          <w:rFonts w:eastAsia="Times New Roman"/>
          <w:sz w:val="23"/>
          <w:szCs w:val="23"/>
        </w:rPr>
      </w:pPr>
    </w:p>
    <w:p w:rsidR="00DC23F8" w:rsidRDefault="009B459C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3"/>
          <w:szCs w:val="23"/>
        </w:rPr>
      </w:pPr>
      <w:r>
        <w:rPr>
          <w:rFonts w:eastAsia="Times New Roman"/>
        </w:rPr>
        <w:t>Preparation of daily targets with respect to the manufacturing schedule.</w:t>
      </w:r>
    </w:p>
    <w:p w:rsidR="00DC23F8" w:rsidRDefault="00DC23F8">
      <w:pPr>
        <w:spacing w:line="35" w:lineRule="exact"/>
        <w:rPr>
          <w:rFonts w:eastAsia="Times New Roman"/>
          <w:sz w:val="23"/>
          <w:szCs w:val="23"/>
        </w:rPr>
      </w:pPr>
    </w:p>
    <w:p w:rsidR="00DC23F8" w:rsidRDefault="009B459C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3"/>
          <w:szCs w:val="23"/>
        </w:rPr>
      </w:pPr>
      <w:r>
        <w:rPr>
          <w:rFonts w:eastAsia="Times New Roman"/>
        </w:rPr>
        <w:t xml:space="preserve">Monitoring the daily activities, deploying manpower and output </w:t>
      </w:r>
      <w:r>
        <w:rPr>
          <w:rFonts w:eastAsia="Times New Roman"/>
        </w:rPr>
        <w:t>evaluation.</w:t>
      </w:r>
    </w:p>
    <w:p w:rsidR="00DC23F8" w:rsidRDefault="00DC23F8">
      <w:pPr>
        <w:spacing w:line="33" w:lineRule="exact"/>
        <w:rPr>
          <w:rFonts w:eastAsia="Times New Roman"/>
          <w:sz w:val="23"/>
          <w:szCs w:val="23"/>
        </w:rPr>
      </w:pPr>
    </w:p>
    <w:p w:rsidR="00DC23F8" w:rsidRDefault="009B459C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3"/>
          <w:szCs w:val="23"/>
        </w:rPr>
      </w:pPr>
      <w:r>
        <w:rPr>
          <w:rFonts w:eastAsia="Times New Roman"/>
        </w:rPr>
        <w:t>Conducted Pneumatic Test and Hydro Test of the Equipment.</w:t>
      </w:r>
    </w:p>
    <w:p w:rsidR="00DC23F8" w:rsidRDefault="00DC23F8">
      <w:pPr>
        <w:spacing w:line="56" w:lineRule="exact"/>
        <w:rPr>
          <w:rFonts w:eastAsia="Times New Roman"/>
          <w:sz w:val="23"/>
          <w:szCs w:val="23"/>
        </w:rPr>
      </w:pPr>
    </w:p>
    <w:p w:rsidR="00DC23F8" w:rsidRDefault="009B459C">
      <w:pPr>
        <w:numPr>
          <w:ilvl w:val="0"/>
          <w:numId w:val="2"/>
        </w:numPr>
        <w:tabs>
          <w:tab w:val="left" w:pos="740"/>
        </w:tabs>
        <w:spacing w:line="251" w:lineRule="auto"/>
        <w:ind w:left="740" w:right="360" w:hanging="360"/>
        <w:rPr>
          <w:rFonts w:eastAsia="Times New Roman"/>
          <w:sz w:val="23"/>
          <w:szCs w:val="23"/>
        </w:rPr>
      </w:pPr>
      <w:r>
        <w:rPr>
          <w:rFonts w:eastAsia="Times New Roman"/>
        </w:rPr>
        <w:t>Assisting in the formulation, strict implementation, monitoring and reporting of safety rules and standards in the site.</w:t>
      </w:r>
    </w:p>
    <w:p w:rsidR="00DC23F8" w:rsidRDefault="00DC23F8">
      <w:pPr>
        <w:spacing w:line="46" w:lineRule="exact"/>
        <w:rPr>
          <w:rFonts w:eastAsia="Times New Roman"/>
          <w:sz w:val="23"/>
          <w:szCs w:val="23"/>
        </w:rPr>
      </w:pPr>
    </w:p>
    <w:p w:rsidR="00DC23F8" w:rsidRDefault="009B459C">
      <w:pPr>
        <w:numPr>
          <w:ilvl w:val="0"/>
          <w:numId w:val="2"/>
        </w:numPr>
        <w:tabs>
          <w:tab w:val="left" w:pos="740"/>
        </w:tabs>
        <w:spacing w:line="251" w:lineRule="auto"/>
        <w:ind w:left="740" w:right="1220" w:hanging="360"/>
        <w:rPr>
          <w:rFonts w:eastAsia="Times New Roman"/>
          <w:sz w:val="23"/>
          <w:szCs w:val="23"/>
        </w:rPr>
      </w:pPr>
      <w:r>
        <w:rPr>
          <w:rFonts w:eastAsia="Times New Roman"/>
        </w:rPr>
        <w:t xml:space="preserve">Co-ordinate with the planning department for the inflow of </w:t>
      </w:r>
      <w:r>
        <w:rPr>
          <w:rFonts w:eastAsia="Times New Roman"/>
        </w:rPr>
        <w:t>material as per the manufacturing stage and its requirement.</w:t>
      </w:r>
    </w:p>
    <w:p w:rsidR="00DC23F8" w:rsidRDefault="00DC23F8">
      <w:pPr>
        <w:spacing w:line="44" w:lineRule="exact"/>
        <w:rPr>
          <w:rFonts w:eastAsia="Times New Roman"/>
          <w:sz w:val="23"/>
          <w:szCs w:val="23"/>
        </w:rPr>
      </w:pPr>
    </w:p>
    <w:p w:rsidR="00DC23F8" w:rsidRDefault="009B459C">
      <w:pPr>
        <w:numPr>
          <w:ilvl w:val="0"/>
          <w:numId w:val="2"/>
        </w:numPr>
        <w:tabs>
          <w:tab w:val="left" w:pos="740"/>
        </w:tabs>
        <w:spacing w:line="251" w:lineRule="auto"/>
        <w:ind w:left="740" w:right="1000" w:hanging="360"/>
        <w:rPr>
          <w:rFonts w:eastAsia="Times New Roman"/>
          <w:sz w:val="23"/>
          <w:szCs w:val="23"/>
        </w:rPr>
      </w:pPr>
      <w:r>
        <w:rPr>
          <w:rFonts w:eastAsia="Times New Roman"/>
        </w:rPr>
        <w:t>Final inspection and preparing report at erection site for quality inspection, weld visuals, structural alignment.</w:t>
      </w:r>
    </w:p>
    <w:p w:rsidR="00DC23F8" w:rsidRDefault="00DC23F8">
      <w:pPr>
        <w:spacing w:line="21" w:lineRule="exact"/>
        <w:rPr>
          <w:rFonts w:eastAsia="Times New Roman"/>
          <w:sz w:val="23"/>
          <w:szCs w:val="23"/>
        </w:rPr>
      </w:pPr>
    </w:p>
    <w:p w:rsidR="00DC23F8" w:rsidRDefault="009B459C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3"/>
          <w:szCs w:val="23"/>
        </w:rPr>
      </w:pPr>
      <w:r>
        <w:rPr>
          <w:rFonts w:eastAsia="Times New Roman"/>
        </w:rPr>
        <w:t>Maintaining the welding report, Radiography test report and TOFD report.</w:t>
      </w:r>
    </w:p>
    <w:p w:rsidR="00DC23F8" w:rsidRDefault="00DC23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-47pt,32.85pt" to="501.15pt,32.85pt" o:allowincell="f" strokeweight=".16931mm"/>
        </w:pict>
      </w:r>
    </w:p>
    <w:p w:rsidR="00DC23F8" w:rsidRDefault="00DC23F8">
      <w:pPr>
        <w:sectPr w:rsidR="00DC23F8">
          <w:pgSz w:w="11920" w:h="16860"/>
          <w:pgMar w:top="1347" w:right="1341" w:bottom="575" w:left="1420" w:header="0" w:footer="0" w:gutter="0"/>
          <w:cols w:space="720" w:equalWidth="0">
            <w:col w:w="9160"/>
          </w:cols>
        </w:sectPr>
      </w:pPr>
    </w:p>
    <w:p w:rsidR="00DC23F8" w:rsidRDefault="00DC23F8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901" w:hanging="360"/>
        <w:rPr>
          <w:rFonts w:eastAsia="Times New Roman"/>
          <w:sz w:val="23"/>
          <w:szCs w:val="23"/>
        </w:rPr>
      </w:pPr>
      <w:r w:rsidRPr="00DC23F8">
        <w:rPr>
          <w:rFonts w:eastAsia="Times New Roman"/>
        </w:rPr>
        <w:lastRenderedPageBreak/>
        <w:pict>
          <v:line id="Shape 6" o:spid="_x0000_s1031" style="position:absolute;left:0;text-align:left;z-index:251658752;visibility:visible;mso-wrap-distance-left:0;mso-wrap-distance-right:0;mso-position-horizontal-relative:page;mso-position-vertical-relative:page" from="24pt,24.2pt" to="572.15pt,24.2pt" o:allowincell="f" strokeweight=".16931mm">
            <w10:wrap anchorx="page" anchory="page"/>
          </v:line>
        </w:pict>
      </w:r>
      <w:r w:rsidRPr="00DC23F8">
        <w:rPr>
          <w:rFonts w:eastAsia="Times New Roman"/>
        </w:rPr>
        <w:pict>
          <v:line id="Shape 7" o:spid="_x0000_s1032" style="position:absolute;left:0;text-align:left;z-index:251659776;visibility:visible;mso-wrap-distance-left:0;mso-wrap-distance-right:0;mso-position-horizontal-relative:page;mso-position-vertical-relative:page" from="24.2pt,24pt" to="24.2pt,819.1pt" o:allowincell="f" strokeweight=".16931mm">
            <w10:wrap anchorx="page" anchory="page"/>
          </v:line>
        </w:pict>
      </w:r>
      <w:r w:rsidRPr="00DC23F8">
        <w:rPr>
          <w:rFonts w:eastAsia="Times New Roman"/>
        </w:rPr>
        <w:pict>
          <v:line id="Shape 8" o:spid="_x0000_s1033" style="position:absolute;left:0;text-align:left;z-index:251660800;visibility:visible;mso-wrap-distance-left:0;mso-wrap-distance-right:0;mso-position-horizontal-relative:page;mso-position-vertical-relative:page" from="571.9pt,24pt" to="571.9pt,819.1pt" o:allowincell="f" strokeweight=".48pt">
            <w10:wrap anchorx="page" anchory="page"/>
          </v:line>
        </w:pict>
      </w:r>
      <w:r w:rsidR="009B459C">
        <w:rPr>
          <w:rFonts w:eastAsia="Times New Roman"/>
        </w:rPr>
        <w:t>Material planning, raising of purchase orders, purchase requisitions and material procurement.</w:t>
      </w:r>
    </w:p>
    <w:p w:rsidR="00DC23F8" w:rsidRDefault="00DC23F8">
      <w:pPr>
        <w:spacing w:line="19" w:lineRule="exact"/>
        <w:rPr>
          <w:rFonts w:eastAsia="Times New Roman"/>
          <w:sz w:val="23"/>
          <w:szCs w:val="23"/>
        </w:rPr>
      </w:pPr>
    </w:p>
    <w:p w:rsidR="00DC23F8" w:rsidRDefault="009B459C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</w:rPr>
        <w:t>Maintaining daily work progress record.</w:t>
      </w:r>
    </w:p>
    <w:p w:rsidR="00DC23F8" w:rsidRDefault="00DC23F8">
      <w:pPr>
        <w:spacing w:line="383" w:lineRule="exact"/>
        <w:rPr>
          <w:sz w:val="20"/>
          <w:szCs w:val="20"/>
        </w:rPr>
      </w:pPr>
    </w:p>
    <w:p w:rsidR="00DC23F8" w:rsidRDefault="009B459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Training and Certification:</w:t>
      </w:r>
    </w:p>
    <w:p w:rsidR="00DC23F8" w:rsidRDefault="00DC23F8">
      <w:pPr>
        <w:spacing w:line="168" w:lineRule="exact"/>
        <w:rPr>
          <w:sz w:val="20"/>
          <w:szCs w:val="20"/>
        </w:rPr>
      </w:pPr>
    </w:p>
    <w:p w:rsidR="00DC23F8" w:rsidRDefault="009B459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Completed 15-day internship at PHILS Heavy Engineering Pvt. </w:t>
      </w:r>
      <w:r>
        <w:rPr>
          <w:rFonts w:eastAsia="Times New Roman"/>
        </w:rPr>
        <w:t>Limited</w:t>
      </w:r>
    </w:p>
    <w:p w:rsidR="00DC23F8" w:rsidRDefault="00DC23F8">
      <w:pPr>
        <w:spacing w:line="51" w:lineRule="exact"/>
        <w:rPr>
          <w:rFonts w:ascii="Symbol" w:eastAsia="Symbol" w:hAnsi="Symbol" w:cs="Symbol"/>
        </w:rPr>
      </w:pPr>
    </w:p>
    <w:p w:rsidR="00DC23F8" w:rsidRDefault="009B459C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681" w:hanging="360"/>
        <w:rPr>
          <w:rFonts w:ascii="Symbol" w:eastAsia="Symbol" w:hAnsi="Symbol" w:cs="Symbol"/>
        </w:rPr>
      </w:pPr>
      <w:r>
        <w:rPr>
          <w:rFonts w:eastAsia="Times New Roman"/>
        </w:rPr>
        <w:t>Completed 10-day internship at Mangalore Refineries and Petrochemicals Limited (MRPL).</w:t>
      </w:r>
    </w:p>
    <w:p w:rsidR="00DC23F8" w:rsidRDefault="00DC23F8">
      <w:pPr>
        <w:spacing w:line="15" w:lineRule="exact"/>
        <w:rPr>
          <w:rFonts w:ascii="Symbol" w:eastAsia="Symbol" w:hAnsi="Symbol" w:cs="Symbol"/>
        </w:rPr>
      </w:pPr>
    </w:p>
    <w:p w:rsidR="00DC23F8" w:rsidRDefault="009B459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Attended 4-day workshop on NX Design software conducted by Siemens.</w:t>
      </w:r>
    </w:p>
    <w:p w:rsidR="00DC23F8" w:rsidRDefault="00DC23F8">
      <w:pPr>
        <w:spacing w:line="20" w:lineRule="exact"/>
        <w:rPr>
          <w:rFonts w:ascii="Symbol" w:eastAsia="Symbol" w:hAnsi="Symbol" w:cs="Symbol"/>
        </w:rPr>
      </w:pPr>
    </w:p>
    <w:p w:rsidR="00DC23F8" w:rsidRDefault="009B459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Attended 10-day workshop conducted by Bosch.</w:t>
      </w:r>
    </w:p>
    <w:p w:rsidR="00DC23F8" w:rsidRDefault="00DC23F8">
      <w:pPr>
        <w:spacing w:line="200" w:lineRule="exact"/>
        <w:rPr>
          <w:sz w:val="20"/>
          <w:szCs w:val="20"/>
        </w:rPr>
      </w:pPr>
    </w:p>
    <w:p w:rsidR="00DC23F8" w:rsidRDefault="00DC23F8">
      <w:pPr>
        <w:spacing w:line="383" w:lineRule="exact"/>
        <w:rPr>
          <w:sz w:val="20"/>
          <w:szCs w:val="20"/>
        </w:rPr>
      </w:pPr>
    </w:p>
    <w:p w:rsidR="00DC23F8" w:rsidRDefault="009B459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Computer skills:</w:t>
      </w:r>
    </w:p>
    <w:p w:rsidR="00DC23F8" w:rsidRDefault="00DC23F8">
      <w:pPr>
        <w:spacing w:line="134" w:lineRule="exact"/>
        <w:rPr>
          <w:sz w:val="20"/>
          <w:szCs w:val="20"/>
        </w:rPr>
      </w:pPr>
    </w:p>
    <w:p w:rsidR="00DC23F8" w:rsidRDefault="009B459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MS Office Suite (Word, </w:t>
      </w:r>
      <w:r>
        <w:rPr>
          <w:rFonts w:eastAsia="Times New Roman"/>
        </w:rPr>
        <w:t>Excel &amp; PowerPoint).</w:t>
      </w:r>
    </w:p>
    <w:p w:rsidR="00DC23F8" w:rsidRDefault="009B459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Solid Edge, AutoCAD, most 2D.</w:t>
      </w:r>
    </w:p>
    <w:p w:rsidR="00DC23F8" w:rsidRDefault="009B459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Femap software, SEE-NC Milling and Turning.</w:t>
      </w:r>
    </w:p>
    <w:p w:rsidR="00DC23F8" w:rsidRDefault="00DC23F8">
      <w:pPr>
        <w:spacing w:line="301" w:lineRule="exact"/>
        <w:rPr>
          <w:sz w:val="20"/>
          <w:szCs w:val="20"/>
        </w:rPr>
      </w:pPr>
    </w:p>
    <w:p w:rsidR="00DC23F8" w:rsidRDefault="009B459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Information:</w:t>
      </w:r>
    </w:p>
    <w:p w:rsidR="00DC23F8" w:rsidRDefault="00DC23F8">
      <w:pPr>
        <w:sectPr w:rsidR="00DC23F8">
          <w:pgSz w:w="11920" w:h="16860"/>
          <w:pgMar w:top="1369" w:right="1440" w:bottom="1440" w:left="1440" w:header="0" w:footer="0" w:gutter="0"/>
          <w:cols w:space="720" w:equalWidth="0">
            <w:col w:w="9041"/>
          </w:cols>
        </w:sectPr>
      </w:pPr>
    </w:p>
    <w:p w:rsidR="00DC23F8" w:rsidRDefault="00DC23F8">
      <w:pPr>
        <w:spacing w:line="170" w:lineRule="exact"/>
        <w:rPr>
          <w:sz w:val="20"/>
          <w:szCs w:val="20"/>
        </w:rPr>
      </w:pPr>
    </w:p>
    <w:p w:rsidR="00DC23F8" w:rsidRDefault="009B459C">
      <w:pPr>
        <w:rPr>
          <w:sz w:val="20"/>
          <w:szCs w:val="20"/>
        </w:rPr>
      </w:pPr>
      <w:r>
        <w:rPr>
          <w:rFonts w:eastAsia="Times New Roman"/>
        </w:rPr>
        <w:t>Date of Birth</w:t>
      </w:r>
    </w:p>
    <w:p w:rsidR="00DC23F8" w:rsidRDefault="00DC23F8">
      <w:pPr>
        <w:spacing w:line="6" w:lineRule="exact"/>
        <w:rPr>
          <w:sz w:val="20"/>
          <w:szCs w:val="20"/>
        </w:rPr>
      </w:pPr>
    </w:p>
    <w:p w:rsidR="00DC23F8" w:rsidRDefault="009B459C">
      <w:pPr>
        <w:rPr>
          <w:sz w:val="20"/>
          <w:szCs w:val="20"/>
        </w:rPr>
      </w:pPr>
      <w:r>
        <w:rPr>
          <w:rFonts w:eastAsia="Times New Roman"/>
        </w:rPr>
        <w:t>Sex</w:t>
      </w:r>
    </w:p>
    <w:p w:rsidR="00DC23F8" w:rsidRDefault="00DC23F8">
      <w:pPr>
        <w:spacing w:line="18" w:lineRule="exact"/>
        <w:rPr>
          <w:sz w:val="20"/>
          <w:szCs w:val="20"/>
        </w:rPr>
      </w:pPr>
    </w:p>
    <w:p w:rsidR="00DC23F8" w:rsidRDefault="009B459C">
      <w:pPr>
        <w:rPr>
          <w:sz w:val="20"/>
          <w:szCs w:val="20"/>
        </w:rPr>
      </w:pPr>
      <w:r>
        <w:rPr>
          <w:rFonts w:eastAsia="Times New Roman"/>
        </w:rPr>
        <w:t>Languages known</w:t>
      </w:r>
    </w:p>
    <w:p w:rsidR="00DC23F8" w:rsidRDefault="00DC23F8">
      <w:pPr>
        <w:spacing w:line="6" w:lineRule="exact"/>
        <w:rPr>
          <w:sz w:val="20"/>
          <w:szCs w:val="20"/>
        </w:rPr>
      </w:pPr>
    </w:p>
    <w:p w:rsidR="00DC23F8" w:rsidRDefault="009B459C">
      <w:pPr>
        <w:rPr>
          <w:sz w:val="20"/>
          <w:szCs w:val="20"/>
        </w:rPr>
      </w:pPr>
      <w:r>
        <w:rPr>
          <w:rFonts w:eastAsia="Times New Roman"/>
        </w:rPr>
        <w:t>Experience</w:t>
      </w:r>
    </w:p>
    <w:p w:rsidR="00DC23F8" w:rsidRDefault="007B1671">
      <w:pPr>
        <w:spacing w:line="20" w:lineRule="exact"/>
        <w:rPr>
          <w:sz w:val="20"/>
          <w:szCs w:val="20"/>
        </w:rPr>
      </w:pPr>
      <w:r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6pt;margin-top:.95pt;width:390pt;height:63pt;z-index:251662848" stroked="f">
            <v:textbox style="mso-next-textbox:#_x0000_s1035">
              <w:txbxContent>
                <w:p w:rsidR="007B1671" w:rsidRPr="007B1671" w:rsidRDefault="007B1671" w:rsidP="007B1671">
                  <w:pPr>
                    <w:rPr>
                      <w:rFonts w:eastAsia="Garamond"/>
                    </w:rPr>
                  </w:pPr>
                  <w:r>
                    <w:rPr>
                      <w:rFonts w:eastAsia="Garamond"/>
                    </w:rPr>
                    <w:t>Email</w:t>
                  </w:r>
                  <w:r>
                    <w:rPr>
                      <w:rFonts w:eastAsia="Garamond"/>
                    </w:rPr>
                    <w:tab/>
                  </w:r>
                  <w:r>
                    <w:rPr>
                      <w:rFonts w:eastAsia="Garamond"/>
                    </w:rPr>
                    <w:tab/>
                    <w:t xml:space="preserve">          </w:t>
                  </w:r>
                  <w:r w:rsidRPr="007B1671">
                    <w:rPr>
                      <w:rFonts w:eastAsia="Garamond"/>
                    </w:rPr>
                    <w:t xml:space="preserve">: </w:t>
                  </w:r>
                  <w:hyperlink r:id="rId6" w:history="1">
                    <w:r w:rsidRPr="007B1671">
                      <w:rPr>
                        <w:rStyle w:val="Hyperlink"/>
                        <w:rFonts w:eastAsia="Garamond"/>
                      </w:rPr>
                      <w:t>lesslie-396973@gulfjobseeker.com</w:t>
                    </w:r>
                  </w:hyperlink>
                  <w:r w:rsidRPr="007B1671">
                    <w:rPr>
                      <w:rFonts w:eastAsia="Garamond"/>
                    </w:rPr>
                    <w:t xml:space="preserve"> </w:t>
                  </w:r>
                </w:p>
                <w:p w:rsidR="007B1671" w:rsidRPr="007B1671" w:rsidRDefault="007B1671" w:rsidP="007B1671">
                  <w:pPr>
                    <w:rPr>
                      <w:rFonts w:eastAsia="Garamond"/>
                    </w:rPr>
                  </w:pPr>
                </w:p>
                <w:p w:rsidR="007B1671" w:rsidRPr="007B1671" w:rsidRDefault="007B1671" w:rsidP="007B1671">
                  <w:r w:rsidRPr="007B1671">
                    <w:rPr>
                      <w:rFonts w:eastAsia="Garamond"/>
                    </w:rPr>
                    <w:t>I am available for an interview online through this Zoom Link</w:t>
                  </w:r>
                  <w:r w:rsidRPr="007B1671">
                    <w:rPr>
                      <w:rFonts w:eastAsia="Garamond"/>
                    </w:rPr>
                    <w:t xml:space="preserve"> </w:t>
                  </w:r>
                  <w:hyperlink r:id="rId7" w:history="1">
                    <w:r w:rsidRPr="007B1671">
                      <w:rPr>
                        <w:rStyle w:val="Hyperlink"/>
                        <w:lang w:val="en-GB"/>
                      </w:rPr>
                      <w:t>https://zoom.us/j/4532401292?pwd=</w:t>
                    </w:r>
                    <w:r w:rsidRPr="007B1671">
                      <w:rPr>
                        <w:rStyle w:val="Hyperlink"/>
                        <w:lang w:val="en-GB"/>
                      </w:rPr>
                      <w:t>SUlYVEdSeEpGaWN6ZndUaGEzK0FjUT09</w:t>
                    </w:r>
                  </w:hyperlink>
                </w:p>
              </w:txbxContent>
            </v:textbox>
          </v:shape>
        </w:pict>
      </w:r>
      <w:r w:rsidR="009B459C">
        <w:rPr>
          <w:sz w:val="20"/>
          <w:szCs w:val="20"/>
        </w:rPr>
        <w:br w:type="column"/>
      </w:r>
    </w:p>
    <w:p w:rsidR="00DC23F8" w:rsidRDefault="00DC23F8">
      <w:pPr>
        <w:spacing w:line="82" w:lineRule="exact"/>
        <w:rPr>
          <w:sz w:val="20"/>
          <w:szCs w:val="20"/>
        </w:rPr>
      </w:pPr>
    </w:p>
    <w:p w:rsidR="00DC23F8" w:rsidRDefault="009B459C">
      <w:pPr>
        <w:ind w:left="60"/>
        <w:rPr>
          <w:sz w:val="20"/>
          <w:szCs w:val="20"/>
        </w:rPr>
      </w:pPr>
      <w:r>
        <w:rPr>
          <w:rFonts w:eastAsia="Times New Roman"/>
        </w:rPr>
        <w:t>: 7th July, 1996</w:t>
      </w:r>
    </w:p>
    <w:p w:rsidR="00DC23F8" w:rsidRDefault="00DC23F8">
      <w:pPr>
        <w:spacing w:line="74" w:lineRule="exact"/>
        <w:rPr>
          <w:sz w:val="20"/>
          <w:szCs w:val="20"/>
        </w:rPr>
      </w:pPr>
    </w:p>
    <w:p w:rsidR="00DC23F8" w:rsidRDefault="009B459C">
      <w:pPr>
        <w:ind w:left="80"/>
        <w:rPr>
          <w:sz w:val="20"/>
          <w:szCs w:val="20"/>
        </w:rPr>
      </w:pPr>
      <w:r>
        <w:rPr>
          <w:rFonts w:eastAsia="Times New Roman"/>
        </w:rPr>
        <w:t>: Male</w:t>
      </w:r>
    </w:p>
    <w:p w:rsidR="00DC23F8" w:rsidRDefault="00DC23F8">
      <w:pPr>
        <w:spacing w:line="18" w:lineRule="exact"/>
        <w:rPr>
          <w:sz w:val="20"/>
          <w:szCs w:val="20"/>
        </w:rPr>
      </w:pPr>
    </w:p>
    <w:p w:rsidR="00DC23F8" w:rsidRDefault="009B459C">
      <w:pPr>
        <w:ind w:left="60"/>
        <w:rPr>
          <w:sz w:val="20"/>
          <w:szCs w:val="20"/>
        </w:rPr>
      </w:pPr>
      <w:r>
        <w:rPr>
          <w:rFonts w:eastAsia="Times New Roman"/>
        </w:rPr>
        <w:t xml:space="preserve">: English, Hindi, Konkani and </w:t>
      </w:r>
      <w:r>
        <w:rPr>
          <w:rFonts w:eastAsia="Times New Roman"/>
        </w:rPr>
        <w:t>Kannada.</w:t>
      </w:r>
    </w:p>
    <w:p w:rsidR="00DC23F8" w:rsidRDefault="00DC23F8">
      <w:pPr>
        <w:spacing w:line="6" w:lineRule="exact"/>
        <w:rPr>
          <w:sz w:val="20"/>
          <w:szCs w:val="20"/>
        </w:rPr>
      </w:pPr>
    </w:p>
    <w:p w:rsidR="00DC23F8" w:rsidRDefault="009B459C">
      <w:pPr>
        <w:ind w:left="60"/>
        <w:rPr>
          <w:rFonts w:eastAsia="Times New Roman"/>
        </w:rPr>
      </w:pPr>
      <w:r>
        <w:rPr>
          <w:rFonts w:eastAsia="Times New Roman"/>
        </w:rPr>
        <w:t>: 1 year 1 month</w:t>
      </w:r>
    </w:p>
    <w:p w:rsidR="007B1671" w:rsidRDefault="007B1671">
      <w:pPr>
        <w:ind w:left="60"/>
        <w:rPr>
          <w:rFonts w:eastAsia="Times New Roman"/>
        </w:rPr>
      </w:pPr>
    </w:p>
    <w:p w:rsidR="007B1671" w:rsidRDefault="007B1671">
      <w:pPr>
        <w:ind w:left="60"/>
        <w:rPr>
          <w:sz w:val="20"/>
          <w:szCs w:val="20"/>
        </w:rPr>
      </w:pPr>
    </w:p>
    <w:p w:rsidR="007B1671" w:rsidRDefault="007B1671">
      <w:pPr>
        <w:ind w:left="60"/>
        <w:rPr>
          <w:sz w:val="20"/>
          <w:szCs w:val="20"/>
        </w:rPr>
      </w:pPr>
    </w:p>
    <w:p w:rsidR="007B1671" w:rsidRDefault="007B1671">
      <w:pPr>
        <w:ind w:left="60"/>
        <w:rPr>
          <w:sz w:val="20"/>
          <w:szCs w:val="20"/>
        </w:rPr>
      </w:pPr>
    </w:p>
    <w:p w:rsidR="00DC23F8" w:rsidRDefault="00DC23F8">
      <w:pPr>
        <w:spacing w:line="25" w:lineRule="exact"/>
        <w:rPr>
          <w:sz w:val="20"/>
          <w:szCs w:val="20"/>
        </w:rPr>
      </w:pPr>
    </w:p>
    <w:p w:rsidR="00DC23F8" w:rsidRDefault="00DC23F8">
      <w:pPr>
        <w:spacing w:line="200" w:lineRule="exact"/>
        <w:rPr>
          <w:sz w:val="20"/>
          <w:szCs w:val="20"/>
        </w:rPr>
      </w:pPr>
    </w:p>
    <w:p w:rsidR="00DC23F8" w:rsidRDefault="00DC23F8">
      <w:pPr>
        <w:sectPr w:rsidR="00DC23F8">
          <w:type w:val="continuous"/>
          <w:pgSz w:w="11920" w:h="16860"/>
          <w:pgMar w:top="1369" w:right="1440" w:bottom="1440" w:left="1440" w:header="0" w:footer="0" w:gutter="0"/>
          <w:cols w:num="2" w:space="720" w:equalWidth="0">
            <w:col w:w="1680" w:space="280"/>
            <w:col w:w="7081"/>
          </w:cols>
        </w:sectPr>
      </w:pPr>
    </w:p>
    <w:p w:rsidR="00DC23F8" w:rsidRDefault="00DC23F8">
      <w:pPr>
        <w:spacing w:line="184" w:lineRule="exact"/>
        <w:rPr>
          <w:sz w:val="20"/>
          <w:szCs w:val="20"/>
        </w:rPr>
      </w:pPr>
    </w:p>
    <w:p w:rsidR="007B1671" w:rsidRDefault="007B1671">
      <w:pPr>
        <w:rPr>
          <w:rFonts w:eastAsia="Times New Roman"/>
          <w:b/>
          <w:bCs/>
          <w:sz w:val="28"/>
          <w:szCs w:val="28"/>
        </w:rPr>
      </w:pPr>
    </w:p>
    <w:p w:rsidR="00DC23F8" w:rsidRDefault="009B459C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Declaration :</w:t>
      </w:r>
      <w:proofErr w:type="gramEnd"/>
    </w:p>
    <w:p w:rsidR="00DC23F8" w:rsidRDefault="00DC23F8">
      <w:pPr>
        <w:spacing w:line="117" w:lineRule="exact"/>
        <w:rPr>
          <w:sz w:val="20"/>
          <w:szCs w:val="20"/>
        </w:rPr>
      </w:pPr>
    </w:p>
    <w:p w:rsidR="00DC23F8" w:rsidRDefault="009B459C">
      <w:pPr>
        <w:spacing w:line="241" w:lineRule="auto"/>
        <w:ind w:right="321" w:firstLine="600"/>
        <w:rPr>
          <w:sz w:val="20"/>
          <w:szCs w:val="20"/>
        </w:rPr>
      </w:pPr>
      <w:r>
        <w:rPr>
          <w:rFonts w:eastAsia="Times New Roman"/>
        </w:rPr>
        <w:t>I hereby declare that all above mentioned details furnished by me are true and correct to the best of my knowledge and belief.</w:t>
      </w:r>
    </w:p>
    <w:p w:rsidR="00DC23F8" w:rsidRDefault="00DC23F8">
      <w:pPr>
        <w:spacing w:line="268" w:lineRule="exact"/>
        <w:rPr>
          <w:sz w:val="20"/>
          <w:szCs w:val="20"/>
        </w:rPr>
      </w:pPr>
    </w:p>
    <w:p w:rsidR="00DC23F8" w:rsidRDefault="009B459C">
      <w:pPr>
        <w:rPr>
          <w:sz w:val="20"/>
          <w:szCs w:val="20"/>
        </w:rPr>
      </w:pPr>
      <w:r>
        <w:rPr>
          <w:rFonts w:eastAsia="Times New Roman"/>
        </w:rPr>
        <w:t>Date :</w:t>
      </w:r>
    </w:p>
    <w:p w:rsidR="00DC23F8" w:rsidRDefault="00DC23F8">
      <w:pPr>
        <w:spacing w:line="16" w:lineRule="exact"/>
        <w:rPr>
          <w:sz w:val="20"/>
          <w:szCs w:val="20"/>
        </w:rPr>
      </w:pPr>
    </w:p>
    <w:p w:rsidR="00DC23F8" w:rsidRDefault="009B459C">
      <w:pPr>
        <w:ind w:left="20"/>
        <w:rPr>
          <w:sz w:val="20"/>
          <w:szCs w:val="20"/>
        </w:rPr>
      </w:pPr>
      <w:r>
        <w:rPr>
          <w:rFonts w:eastAsia="Times New Roman"/>
        </w:rPr>
        <w:t>Place :</w:t>
      </w:r>
    </w:p>
    <w:p w:rsidR="00DC23F8" w:rsidRDefault="00DC23F8">
      <w:pPr>
        <w:spacing w:line="18" w:lineRule="exact"/>
        <w:rPr>
          <w:sz w:val="20"/>
          <w:szCs w:val="20"/>
        </w:rPr>
      </w:pPr>
    </w:p>
    <w:p w:rsidR="00DC23F8" w:rsidRDefault="009B459C">
      <w:pPr>
        <w:ind w:right="281"/>
        <w:jc w:val="right"/>
        <w:rPr>
          <w:sz w:val="20"/>
          <w:szCs w:val="20"/>
        </w:rPr>
      </w:pPr>
      <w:r>
        <w:rPr>
          <w:rFonts w:eastAsia="Times New Roman"/>
        </w:rPr>
        <w:t xml:space="preserve">LESSLIE </w:t>
      </w:r>
    </w:p>
    <w:p w:rsidR="00DC23F8" w:rsidRDefault="00DC23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-48pt,278.55pt" to="500.15pt,278.55pt" o:allowincell="f" strokeweight=".16931mm"/>
        </w:pict>
      </w:r>
    </w:p>
    <w:sectPr w:rsidR="00DC23F8" w:rsidSect="00DC23F8">
      <w:type w:val="continuous"/>
      <w:pgSz w:w="11920" w:h="16860"/>
      <w:pgMar w:top="1369" w:right="1440" w:bottom="1440" w:left="1440" w:header="0" w:footer="0" w:gutter="0"/>
      <w:cols w:space="720" w:equalWidth="0">
        <w:col w:w="90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AB4E720"/>
    <w:lvl w:ilvl="0" w:tplc="59B60334">
      <w:start w:val="1"/>
      <w:numFmt w:val="bullet"/>
      <w:lvlText w:val="•"/>
      <w:lvlJc w:val="left"/>
    </w:lvl>
    <w:lvl w:ilvl="1" w:tplc="1FFA0444">
      <w:numFmt w:val="decimal"/>
      <w:lvlText w:val=""/>
      <w:lvlJc w:val="left"/>
    </w:lvl>
    <w:lvl w:ilvl="2" w:tplc="05FE4CA6">
      <w:numFmt w:val="decimal"/>
      <w:lvlText w:val=""/>
      <w:lvlJc w:val="left"/>
    </w:lvl>
    <w:lvl w:ilvl="3" w:tplc="DC94C346">
      <w:numFmt w:val="decimal"/>
      <w:lvlText w:val=""/>
      <w:lvlJc w:val="left"/>
    </w:lvl>
    <w:lvl w:ilvl="4" w:tplc="E8A23A62">
      <w:numFmt w:val="decimal"/>
      <w:lvlText w:val=""/>
      <w:lvlJc w:val="left"/>
    </w:lvl>
    <w:lvl w:ilvl="5" w:tplc="4CACC9BE">
      <w:numFmt w:val="decimal"/>
      <w:lvlText w:val=""/>
      <w:lvlJc w:val="left"/>
    </w:lvl>
    <w:lvl w:ilvl="6" w:tplc="0720D264">
      <w:numFmt w:val="decimal"/>
      <w:lvlText w:val=""/>
      <w:lvlJc w:val="left"/>
    </w:lvl>
    <w:lvl w:ilvl="7" w:tplc="E1CCF8D6">
      <w:numFmt w:val="decimal"/>
      <w:lvlText w:val=""/>
      <w:lvlJc w:val="left"/>
    </w:lvl>
    <w:lvl w:ilvl="8" w:tplc="BDA0447A">
      <w:numFmt w:val="decimal"/>
      <w:lvlText w:val=""/>
      <w:lvlJc w:val="left"/>
    </w:lvl>
  </w:abstractNum>
  <w:abstractNum w:abstractNumId="1">
    <w:nsid w:val="00005F90"/>
    <w:multiLevelType w:val="hybridMultilevel"/>
    <w:tmpl w:val="1DD278B2"/>
    <w:lvl w:ilvl="0" w:tplc="A5E83226">
      <w:start w:val="11"/>
      <w:numFmt w:val="decimal"/>
      <w:lvlText w:val="%1."/>
      <w:lvlJc w:val="left"/>
    </w:lvl>
    <w:lvl w:ilvl="1" w:tplc="645A6BE0">
      <w:numFmt w:val="decimal"/>
      <w:lvlText w:val=""/>
      <w:lvlJc w:val="left"/>
    </w:lvl>
    <w:lvl w:ilvl="2" w:tplc="D924B6CE">
      <w:numFmt w:val="decimal"/>
      <w:lvlText w:val=""/>
      <w:lvlJc w:val="left"/>
    </w:lvl>
    <w:lvl w:ilvl="3" w:tplc="A1BE8BE0">
      <w:numFmt w:val="decimal"/>
      <w:lvlText w:val=""/>
      <w:lvlJc w:val="left"/>
    </w:lvl>
    <w:lvl w:ilvl="4" w:tplc="79AA07A6">
      <w:numFmt w:val="decimal"/>
      <w:lvlText w:val=""/>
      <w:lvlJc w:val="left"/>
    </w:lvl>
    <w:lvl w:ilvl="5" w:tplc="C190383E">
      <w:numFmt w:val="decimal"/>
      <w:lvlText w:val=""/>
      <w:lvlJc w:val="left"/>
    </w:lvl>
    <w:lvl w:ilvl="6" w:tplc="2CD8C5F0">
      <w:numFmt w:val="decimal"/>
      <w:lvlText w:val=""/>
      <w:lvlJc w:val="left"/>
    </w:lvl>
    <w:lvl w:ilvl="7" w:tplc="2C3435DC">
      <w:numFmt w:val="decimal"/>
      <w:lvlText w:val=""/>
      <w:lvlJc w:val="left"/>
    </w:lvl>
    <w:lvl w:ilvl="8" w:tplc="8674A198">
      <w:numFmt w:val="decimal"/>
      <w:lvlText w:val=""/>
      <w:lvlJc w:val="left"/>
    </w:lvl>
  </w:abstractNum>
  <w:abstractNum w:abstractNumId="2">
    <w:nsid w:val="00006952"/>
    <w:multiLevelType w:val="hybridMultilevel"/>
    <w:tmpl w:val="6FDA56F2"/>
    <w:lvl w:ilvl="0" w:tplc="E3CCB916">
      <w:start w:val="1"/>
      <w:numFmt w:val="decimal"/>
      <w:lvlText w:val="%1."/>
      <w:lvlJc w:val="left"/>
    </w:lvl>
    <w:lvl w:ilvl="1" w:tplc="F20A0068">
      <w:numFmt w:val="decimal"/>
      <w:lvlText w:val=""/>
      <w:lvlJc w:val="left"/>
    </w:lvl>
    <w:lvl w:ilvl="2" w:tplc="0986AD5E">
      <w:numFmt w:val="decimal"/>
      <w:lvlText w:val=""/>
      <w:lvlJc w:val="left"/>
    </w:lvl>
    <w:lvl w:ilvl="3" w:tplc="8C5E7EF0">
      <w:numFmt w:val="decimal"/>
      <w:lvlText w:val=""/>
      <w:lvlJc w:val="left"/>
    </w:lvl>
    <w:lvl w:ilvl="4" w:tplc="3D10DCA2">
      <w:numFmt w:val="decimal"/>
      <w:lvlText w:val=""/>
      <w:lvlJc w:val="left"/>
    </w:lvl>
    <w:lvl w:ilvl="5" w:tplc="BFACC290">
      <w:numFmt w:val="decimal"/>
      <w:lvlText w:val=""/>
      <w:lvlJc w:val="left"/>
    </w:lvl>
    <w:lvl w:ilvl="6" w:tplc="A17CB25A">
      <w:numFmt w:val="decimal"/>
      <w:lvlText w:val=""/>
      <w:lvlJc w:val="left"/>
    </w:lvl>
    <w:lvl w:ilvl="7" w:tplc="D4F8AF4E">
      <w:numFmt w:val="decimal"/>
      <w:lvlText w:val=""/>
      <w:lvlJc w:val="left"/>
    </w:lvl>
    <w:lvl w:ilvl="8" w:tplc="EF7030DE">
      <w:numFmt w:val="decimal"/>
      <w:lvlText w:val=""/>
      <w:lvlJc w:val="left"/>
    </w:lvl>
  </w:abstractNum>
  <w:abstractNum w:abstractNumId="3">
    <w:nsid w:val="00006DF1"/>
    <w:multiLevelType w:val="hybridMultilevel"/>
    <w:tmpl w:val="73D642D4"/>
    <w:lvl w:ilvl="0" w:tplc="0CE027BC">
      <w:start w:val="1"/>
      <w:numFmt w:val="bullet"/>
      <w:lvlText w:val="•"/>
      <w:lvlJc w:val="left"/>
    </w:lvl>
    <w:lvl w:ilvl="1" w:tplc="E4DEC01C">
      <w:numFmt w:val="decimal"/>
      <w:lvlText w:val=""/>
      <w:lvlJc w:val="left"/>
    </w:lvl>
    <w:lvl w:ilvl="2" w:tplc="70B42F68">
      <w:numFmt w:val="decimal"/>
      <w:lvlText w:val=""/>
      <w:lvlJc w:val="left"/>
    </w:lvl>
    <w:lvl w:ilvl="3" w:tplc="210E62AE">
      <w:numFmt w:val="decimal"/>
      <w:lvlText w:val=""/>
      <w:lvlJc w:val="left"/>
    </w:lvl>
    <w:lvl w:ilvl="4" w:tplc="04081F14">
      <w:numFmt w:val="decimal"/>
      <w:lvlText w:val=""/>
      <w:lvlJc w:val="left"/>
    </w:lvl>
    <w:lvl w:ilvl="5" w:tplc="BE08C966">
      <w:numFmt w:val="decimal"/>
      <w:lvlText w:val=""/>
      <w:lvlJc w:val="left"/>
    </w:lvl>
    <w:lvl w:ilvl="6" w:tplc="CE7E5B2C">
      <w:numFmt w:val="decimal"/>
      <w:lvlText w:val=""/>
      <w:lvlJc w:val="left"/>
    </w:lvl>
    <w:lvl w:ilvl="7" w:tplc="37E4A0A2">
      <w:numFmt w:val="decimal"/>
      <w:lvlText w:val=""/>
      <w:lvlJc w:val="left"/>
    </w:lvl>
    <w:lvl w:ilvl="8" w:tplc="0C184E18">
      <w:numFmt w:val="decimal"/>
      <w:lvlText w:val=""/>
      <w:lvlJc w:val="left"/>
    </w:lvl>
  </w:abstractNum>
  <w:abstractNum w:abstractNumId="4">
    <w:nsid w:val="000072AE"/>
    <w:multiLevelType w:val="hybridMultilevel"/>
    <w:tmpl w:val="AB44B990"/>
    <w:lvl w:ilvl="0" w:tplc="38428E16">
      <w:start w:val="1"/>
      <w:numFmt w:val="bullet"/>
      <w:lvlText w:val="•"/>
      <w:lvlJc w:val="left"/>
    </w:lvl>
    <w:lvl w:ilvl="1" w:tplc="66065D6A">
      <w:numFmt w:val="decimal"/>
      <w:lvlText w:val=""/>
      <w:lvlJc w:val="left"/>
    </w:lvl>
    <w:lvl w:ilvl="2" w:tplc="1DC6ADC6">
      <w:numFmt w:val="decimal"/>
      <w:lvlText w:val=""/>
      <w:lvlJc w:val="left"/>
    </w:lvl>
    <w:lvl w:ilvl="3" w:tplc="0F268486">
      <w:numFmt w:val="decimal"/>
      <w:lvlText w:val=""/>
      <w:lvlJc w:val="left"/>
    </w:lvl>
    <w:lvl w:ilvl="4" w:tplc="B29EF75C">
      <w:numFmt w:val="decimal"/>
      <w:lvlText w:val=""/>
      <w:lvlJc w:val="left"/>
    </w:lvl>
    <w:lvl w:ilvl="5" w:tplc="1C402D5A">
      <w:numFmt w:val="decimal"/>
      <w:lvlText w:val=""/>
      <w:lvlJc w:val="left"/>
    </w:lvl>
    <w:lvl w:ilvl="6" w:tplc="5FAA5952">
      <w:numFmt w:val="decimal"/>
      <w:lvlText w:val=""/>
      <w:lvlJc w:val="left"/>
    </w:lvl>
    <w:lvl w:ilvl="7" w:tplc="1340F83E">
      <w:numFmt w:val="decimal"/>
      <w:lvlText w:val=""/>
      <w:lvlJc w:val="left"/>
    </w:lvl>
    <w:lvl w:ilvl="8" w:tplc="10C23F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23F8"/>
    <w:rsid w:val="007B1671"/>
    <w:rsid w:val="007D5944"/>
    <w:rsid w:val="009B459C"/>
    <w:rsid w:val="00DC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slie-39697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2020-06-18T14:25:00Z</dcterms:created>
  <dcterms:modified xsi:type="dcterms:W3CDTF">2020-06-18T14:25:00Z</dcterms:modified>
</cp:coreProperties>
</file>