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Default="00A8762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21E1F"/>
          <w:sz w:val="27"/>
          <w:szCs w:val="27"/>
        </w:rPr>
        <w:t>Personal Information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17145</wp:posOffset>
            </wp:positionV>
            <wp:extent cx="6929755" cy="174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187" w:lineRule="exact"/>
        <w:rPr>
          <w:sz w:val="24"/>
          <w:szCs w:val="24"/>
        </w:rPr>
      </w:pPr>
    </w:p>
    <w:tbl>
      <w:tblPr>
        <w:tblW w:w="11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8440"/>
        <w:gridCol w:w="20"/>
      </w:tblGrid>
      <w:tr w:rsidR="00BC47DA" w:rsidTr="00EF7E4B">
        <w:trPr>
          <w:trHeight w:val="303"/>
        </w:trPr>
        <w:tc>
          <w:tcPr>
            <w:tcW w:w="2760" w:type="dxa"/>
            <w:vAlign w:val="bottom"/>
          </w:tcPr>
          <w:p w:rsidR="00BC47DA" w:rsidRDefault="00A876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 xml:space="preserve">Name </w:t>
            </w:r>
            <w:r w:rsidR="00EF7E4B"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:</w:t>
            </w:r>
          </w:p>
        </w:tc>
        <w:tc>
          <w:tcPr>
            <w:tcW w:w="8440" w:type="dxa"/>
            <w:vAlign w:val="bottom"/>
          </w:tcPr>
          <w:p w:rsidR="00BC47DA" w:rsidRDefault="00A87628" w:rsidP="00EF7E4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 xml:space="preserve">Mrugesh 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706"/>
        </w:trPr>
        <w:tc>
          <w:tcPr>
            <w:tcW w:w="2760" w:type="dxa"/>
            <w:vAlign w:val="bottom"/>
          </w:tcPr>
          <w:p w:rsidR="00BC47DA" w:rsidRDefault="00A876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Date of Birth:</w:t>
            </w: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12.06.1997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386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Accounting And Auditing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702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"Analytical, organized and detail-oriented accountant with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312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GAAP expertise and experience in the full spectrum of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312"/>
        </w:trPr>
        <w:tc>
          <w:tcPr>
            <w:tcW w:w="2760" w:type="dxa"/>
            <w:vMerge w:val="restart"/>
            <w:vAlign w:val="bottom"/>
          </w:tcPr>
          <w:p w:rsidR="00BC47DA" w:rsidRDefault="00A8762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Profile</w:t>
            </w: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public accounting. Collaborative team player with ownership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160"/>
        </w:trPr>
        <w:tc>
          <w:tcPr>
            <w:tcW w:w="2760" w:type="dxa"/>
            <w:vMerge/>
            <w:vAlign w:val="bottom"/>
          </w:tcPr>
          <w:p w:rsidR="00BC47DA" w:rsidRDefault="00BC47DA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mentality and a track record of delivering the highest quality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152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13"/>
                <w:szCs w:val="13"/>
              </w:rPr>
            </w:pPr>
          </w:p>
        </w:tc>
        <w:tc>
          <w:tcPr>
            <w:tcW w:w="8440" w:type="dxa"/>
            <w:vMerge/>
            <w:vAlign w:val="bottom"/>
          </w:tcPr>
          <w:p w:rsidR="00BC47DA" w:rsidRDefault="00BC47D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312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strategic solutions to resolve challenges, propel business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312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growth.."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607"/>
        </w:trPr>
        <w:tc>
          <w:tcPr>
            <w:tcW w:w="27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7"/>
                <w:szCs w:val="27"/>
              </w:rPr>
              <w:t>Education</w:t>
            </w:r>
          </w:p>
        </w:tc>
        <w:tc>
          <w:tcPr>
            <w:tcW w:w="844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41"/>
        </w:trPr>
        <w:tc>
          <w:tcPr>
            <w:tcW w:w="27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447"/>
        </w:trPr>
        <w:tc>
          <w:tcPr>
            <w:tcW w:w="27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April 2015 - March 2019</w:t>
            </w: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K.S. School Of Business Management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273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Gujarat University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269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 xml:space="preserve">Master Of </w:t>
            </w: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Business Administration In Finance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433"/>
        </w:trPr>
        <w:tc>
          <w:tcPr>
            <w:tcW w:w="27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June 2015 - November 2017</w:t>
            </w: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72529"/>
                <w:sz w:val="19"/>
                <w:szCs w:val="19"/>
              </w:rPr>
              <w:t>Institute Of Chartered Accounts Of India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269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CPT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273"/>
        </w:trPr>
        <w:tc>
          <w:tcPr>
            <w:tcW w:w="2760" w:type="dxa"/>
            <w:vAlign w:val="bottom"/>
          </w:tcPr>
          <w:p w:rsidR="00BC47DA" w:rsidRDefault="00BC47DA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BC47DA" w:rsidRDefault="00A8762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IPCC</w:t>
            </w: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665"/>
        </w:trPr>
        <w:tc>
          <w:tcPr>
            <w:tcW w:w="27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7"/>
                <w:szCs w:val="27"/>
              </w:rPr>
              <w:t>Experience</w:t>
            </w:r>
          </w:p>
        </w:tc>
        <w:tc>
          <w:tcPr>
            <w:tcW w:w="844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  <w:tr w:rsidR="00BC47DA" w:rsidTr="00EF7E4B">
        <w:trPr>
          <w:trHeight w:val="41"/>
        </w:trPr>
        <w:tc>
          <w:tcPr>
            <w:tcW w:w="27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844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C47DA" w:rsidRDefault="00BC47DA">
            <w:pPr>
              <w:rPr>
                <w:sz w:val="1"/>
                <w:szCs w:val="1"/>
              </w:rPr>
            </w:pPr>
          </w:p>
        </w:tc>
      </w:tr>
    </w:tbl>
    <w:p w:rsidR="00BC47DA" w:rsidRDefault="00BC47DA">
      <w:pPr>
        <w:spacing w:line="141" w:lineRule="exact"/>
        <w:rPr>
          <w:sz w:val="24"/>
          <w:szCs w:val="24"/>
        </w:rPr>
      </w:pPr>
    </w:p>
    <w:p w:rsidR="00BC47DA" w:rsidRDefault="00BC47DA">
      <w:pPr>
        <w:sectPr w:rsidR="00BC47DA">
          <w:pgSz w:w="11600" w:h="16380"/>
          <w:pgMar w:top="246" w:right="200" w:bottom="1440" w:left="200" w:header="0" w:footer="0" w:gutter="0"/>
          <w:cols w:space="720" w:equalWidth="0">
            <w:col w:w="11200"/>
          </w:cols>
        </w:sectPr>
      </w:pPr>
    </w:p>
    <w:p w:rsidR="00BC47DA" w:rsidRDefault="00A876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2529"/>
          <w:sz w:val="19"/>
          <w:szCs w:val="19"/>
        </w:rPr>
        <w:lastRenderedPageBreak/>
        <w:t>May 2016 - December 2019</w:t>
      </w: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200" w:lineRule="exact"/>
        <w:rPr>
          <w:sz w:val="24"/>
          <w:szCs w:val="24"/>
        </w:rPr>
      </w:pPr>
    </w:p>
    <w:p w:rsidR="00BC47DA" w:rsidRDefault="00BC47DA">
      <w:pPr>
        <w:spacing w:line="339" w:lineRule="exact"/>
        <w:rPr>
          <w:sz w:val="24"/>
          <w:szCs w:val="24"/>
        </w:rPr>
      </w:pPr>
    </w:p>
    <w:p w:rsidR="00A87628" w:rsidRDefault="00A87628">
      <w:pPr>
        <w:rPr>
          <w:rFonts w:ascii="Arial" w:eastAsia="Arial" w:hAnsi="Arial" w:cs="Arial"/>
          <w:b/>
          <w:bCs/>
          <w:color w:val="272529"/>
          <w:sz w:val="19"/>
          <w:szCs w:val="19"/>
        </w:rPr>
      </w:pPr>
    </w:p>
    <w:p w:rsidR="00BC47DA" w:rsidRDefault="00A8762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72529"/>
          <w:sz w:val="19"/>
          <w:szCs w:val="19"/>
        </w:rPr>
        <w:t>January 2019 - January 2020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47DA" w:rsidRDefault="00BC47DA">
      <w:pPr>
        <w:spacing w:line="38" w:lineRule="exact"/>
        <w:rPr>
          <w:sz w:val="24"/>
          <w:szCs w:val="24"/>
        </w:rPr>
      </w:pPr>
    </w:p>
    <w:p w:rsidR="00BC47DA" w:rsidRDefault="00A87628">
      <w:pPr>
        <w:spacing w:line="302" w:lineRule="auto"/>
        <w:ind w:right="36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72529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b/>
          <w:bCs/>
          <w:color w:val="2725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 xml:space="preserve"> Chartered Accountant</w:t>
      </w:r>
      <w:r>
        <w:rPr>
          <w:rFonts w:ascii="Arial" w:eastAsia="Arial" w:hAnsi="Arial" w:cs="Arial"/>
          <w:b/>
          <w:bCs/>
          <w:color w:val="272529"/>
          <w:sz w:val="19"/>
          <w:szCs w:val="19"/>
        </w:rPr>
        <w:t xml:space="preserve"> </w:t>
      </w:r>
      <w:r>
        <w:rPr>
          <w:rFonts w:ascii="Arial" w:eastAsia="Arial" w:hAnsi="Arial" w:cs="Arial"/>
          <w:color w:val="272529"/>
          <w:sz w:val="19"/>
          <w:szCs w:val="19"/>
        </w:rPr>
        <w:t>Accounts and Audit Intern</w:t>
      </w:r>
    </w:p>
    <w:p w:rsidR="00BC47DA" w:rsidRDefault="00BC47DA">
      <w:pPr>
        <w:spacing w:line="1" w:lineRule="exact"/>
        <w:rPr>
          <w:sz w:val="24"/>
          <w:szCs w:val="24"/>
        </w:rPr>
      </w:pPr>
    </w:p>
    <w:p w:rsidR="00BC47DA" w:rsidRDefault="00A87628">
      <w:pPr>
        <w:spacing w:line="299" w:lineRule="auto"/>
        <w:ind w:left="360" w:right="1820" w:firstLine="54"/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 xml:space="preserve">Scrutiny of various ledgers i.e Cash Book,Bank Book,Journal. Cash and Bank Vouching, Purchase and Sales Ledger Checking of Fixed Asset Register and Depreciation there on. Physical verification of </w:t>
      </w:r>
      <w:r>
        <w:rPr>
          <w:rFonts w:ascii="Arial" w:eastAsia="Arial" w:hAnsi="Arial" w:cs="Arial"/>
          <w:color w:val="272529"/>
          <w:sz w:val="19"/>
          <w:szCs w:val="19"/>
        </w:rPr>
        <w:t>cash,security items,stocks and related records. Accounting in tally ERP and other Tax return Software.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-819785</wp:posOffset>
            </wp:positionV>
            <wp:extent cx="86360" cy="8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-646430</wp:posOffset>
            </wp:positionV>
            <wp:extent cx="86360" cy="86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-473710</wp:posOffset>
            </wp:positionV>
            <wp:extent cx="86360" cy="86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-300355</wp:posOffset>
            </wp:positionV>
            <wp:extent cx="86360" cy="86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-127000</wp:posOffset>
            </wp:positionV>
            <wp:extent cx="86360" cy="863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A87628">
      <w:pPr>
        <w:spacing w:line="299" w:lineRule="auto"/>
        <w:ind w:left="360" w:right="600"/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>Preparing of financial statements i.e Balance Sheet,Profit and Loss Account And the accompanying Schedules and filling of income tax return. Billin</w:t>
      </w:r>
      <w:r>
        <w:rPr>
          <w:rFonts w:ascii="Arial" w:eastAsia="Arial" w:hAnsi="Arial" w:cs="Arial"/>
          <w:color w:val="272529"/>
          <w:sz w:val="19"/>
          <w:szCs w:val="19"/>
        </w:rPr>
        <w:t>g And Collection of payment.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-474345</wp:posOffset>
            </wp:positionV>
            <wp:extent cx="86360" cy="863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-127635</wp:posOffset>
            </wp:positionV>
            <wp:extent cx="86360" cy="86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628" w:rsidRPr="00A87628" w:rsidRDefault="00A87628" w:rsidP="00A87628">
      <w:pPr>
        <w:ind w:left="360"/>
        <w:rPr>
          <w:rFonts w:ascii="Arial" w:eastAsia="Arial" w:hAnsi="Arial" w:cs="Arial"/>
          <w:color w:val="272529"/>
          <w:sz w:val="19"/>
          <w:szCs w:val="19"/>
        </w:rPr>
      </w:pPr>
      <w:proofErr w:type="gramStart"/>
      <w:r>
        <w:rPr>
          <w:rFonts w:ascii="Arial" w:eastAsia="Arial" w:hAnsi="Arial" w:cs="Arial"/>
          <w:color w:val="272529"/>
          <w:sz w:val="19"/>
          <w:szCs w:val="19"/>
        </w:rPr>
        <w:t>Preparation of Budget as per requirement of Client.</w:t>
      </w:r>
      <w:proofErr w:type="gramEnd"/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-94615</wp:posOffset>
            </wp:positionV>
            <wp:extent cx="86360" cy="86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185" w:lineRule="exact"/>
        <w:rPr>
          <w:sz w:val="24"/>
          <w:szCs w:val="24"/>
        </w:rPr>
      </w:pPr>
    </w:p>
    <w:p w:rsidR="00BC47DA" w:rsidRDefault="00BC47DA">
      <w:pPr>
        <w:spacing w:line="59" w:lineRule="exact"/>
        <w:rPr>
          <w:sz w:val="24"/>
          <w:szCs w:val="24"/>
        </w:rPr>
      </w:pPr>
    </w:p>
    <w:p w:rsidR="00A87628" w:rsidRDefault="00A87628">
      <w:pPr>
        <w:rPr>
          <w:rFonts w:ascii="Arial" w:eastAsia="Arial" w:hAnsi="Arial" w:cs="Arial"/>
          <w:color w:val="272529"/>
          <w:sz w:val="19"/>
          <w:szCs w:val="19"/>
        </w:rPr>
      </w:pPr>
    </w:p>
    <w:p w:rsidR="00BC47DA" w:rsidRDefault="00A87628">
      <w:pPr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>Junior Credit Analyst</w:t>
      </w:r>
    </w:p>
    <w:p w:rsidR="00BC47DA" w:rsidRDefault="00BC47DA">
      <w:pPr>
        <w:spacing w:line="54" w:lineRule="exact"/>
        <w:rPr>
          <w:sz w:val="24"/>
          <w:szCs w:val="24"/>
        </w:rPr>
      </w:pPr>
    </w:p>
    <w:p w:rsidR="00BC47DA" w:rsidRDefault="00A87628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>Managing and leading the project team.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-94615</wp:posOffset>
            </wp:positionV>
            <wp:extent cx="86360" cy="863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34" w:lineRule="exact"/>
        <w:rPr>
          <w:sz w:val="24"/>
          <w:szCs w:val="24"/>
        </w:rPr>
      </w:pPr>
    </w:p>
    <w:p w:rsidR="00BC47DA" w:rsidRDefault="00A87628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>Analyse Financial Statements.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-94615</wp:posOffset>
            </wp:positionV>
            <wp:extent cx="86360" cy="863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34" w:lineRule="exact"/>
        <w:rPr>
          <w:sz w:val="24"/>
          <w:szCs w:val="24"/>
        </w:rPr>
      </w:pPr>
    </w:p>
    <w:p w:rsidR="00BC47DA" w:rsidRDefault="00A8762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 xml:space="preserve">Finding out Ratios and Based on that preparation of </w:t>
      </w:r>
      <w:r>
        <w:rPr>
          <w:rFonts w:ascii="Arial" w:eastAsia="Arial" w:hAnsi="Arial" w:cs="Arial"/>
          <w:color w:val="272529"/>
          <w:sz w:val="19"/>
          <w:szCs w:val="19"/>
        </w:rPr>
        <w:t>Rating Notes.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-94615</wp:posOffset>
            </wp:positionV>
            <wp:extent cx="86360" cy="863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34" w:lineRule="exact"/>
        <w:rPr>
          <w:sz w:val="24"/>
          <w:szCs w:val="24"/>
        </w:rPr>
      </w:pPr>
    </w:p>
    <w:p w:rsidR="00BC47DA" w:rsidRDefault="00A8762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72529"/>
          <w:sz w:val="19"/>
          <w:szCs w:val="19"/>
        </w:rPr>
        <w:t>Complete Different Project Works of the clients as per the requirements.</w:t>
      </w:r>
    </w:p>
    <w:p w:rsidR="00BC47DA" w:rsidRDefault="00A876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-94615</wp:posOffset>
            </wp:positionV>
            <wp:extent cx="86360" cy="86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ectPr w:rsidR="00BC47DA">
          <w:type w:val="continuous"/>
          <w:pgSz w:w="11600" w:h="16380"/>
          <w:pgMar w:top="246" w:right="200" w:bottom="1440" w:left="200" w:header="0" w:footer="0" w:gutter="0"/>
          <w:cols w:num="2" w:space="720" w:equalWidth="0">
            <w:col w:w="2620" w:space="380"/>
            <w:col w:w="82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260"/>
        <w:gridCol w:w="2160"/>
        <w:gridCol w:w="4200"/>
      </w:tblGrid>
      <w:tr w:rsidR="00BC47DA">
        <w:trPr>
          <w:trHeight w:val="336"/>
        </w:trPr>
        <w:tc>
          <w:tcPr>
            <w:tcW w:w="25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7"/>
                <w:szCs w:val="27"/>
              </w:rPr>
              <w:lastRenderedPageBreak/>
              <w:t>Skills</w:t>
            </w:r>
          </w:p>
        </w:tc>
        <w:tc>
          <w:tcPr>
            <w:tcW w:w="22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7"/>
                <w:szCs w:val="27"/>
              </w:rPr>
              <w:t>Software skills</w:t>
            </w:r>
          </w:p>
        </w:tc>
      </w:tr>
      <w:tr w:rsidR="00BC47DA">
        <w:trPr>
          <w:trHeight w:val="41"/>
        </w:trPr>
        <w:tc>
          <w:tcPr>
            <w:tcW w:w="25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</w:tr>
      <w:tr w:rsidR="00BC47DA">
        <w:trPr>
          <w:trHeight w:val="424"/>
        </w:trPr>
        <w:tc>
          <w:tcPr>
            <w:tcW w:w="25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Analytical and Planning</w:t>
            </w:r>
          </w:p>
        </w:tc>
        <w:tc>
          <w:tcPr>
            <w:tcW w:w="22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Tally ERP 9</w:t>
            </w: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351"/>
        </w:trPr>
        <w:tc>
          <w:tcPr>
            <w:tcW w:w="4820" w:type="dxa"/>
            <w:gridSpan w:val="2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Cash Flow Planning And Management</w:t>
            </w:r>
          </w:p>
        </w:tc>
        <w:tc>
          <w:tcPr>
            <w:tcW w:w="2160" w:type="dxa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Microsoft Excel</w:t>
            </w: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351"/>
        </w:trPr>
        <w:tc>
          <w:tcPr>
            <w:tcW w:w="25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Multitasking</w:t>
            </w:r>
          </w:p>
        </w:tc>
        <w:tc>
          <w:tcPr>
            <w:tcW w:w="22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351"/>
        </w:trPr>
        <w:tc>
          <w:tcPr>
            <w:tcW w:w="4820" w:type="dxa"/>
            <w:gridSpan w:val="2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Continues learning and improvement</w:t>
            </w:r>
          </w:p>
        </w:tc>
        <w:tc>
          <w:tcPr>
            <w:tcW w:w="21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607"/>
        </w:trPr>
        <w:tc>
          <w:tcPr>
            <w:tcW w:w="25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7"/>
                <w:szCs w:val="27"/>
              </w:rPr>
              <w:t>Personality</w:t>
            </w:r>
          </w:p>
        </w:tc>
        <w:tc>
          <w:tcPr>
            <w:tcW w:w="22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7"/>
                <w:szCs w:val="27"/>
              </w:rPr>
              <w:t>Languages</w:t>
            </w: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41"/>
        </w:trPr>
        <w:tc>
          <w:tcPr>
            <w:tcW w:w="25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  <w:tc>
          <w:tcPr>
            <w:tcW w:w="4200" w:type="dxa"/>
            <w:tcBorders>
              <w:bottom w:val="single" w:sz="8" w:space="0" w:color="C0C0C0"/>
            </w:tcBorders>
            <w:vAlign w:val="bottom"/>
          </w:tcPr>
          <w:p w:rsidR="00BC47DA" w:rsidRDefault="00BC47DA">
            <w:pPr>
              <w:rPr>
                <w:sz w:val="3"/>
                <w:szCs w:val="3"/>
              </w:rPr>
            </w:pPr>
          </w:p>
        </w:tc>
      </w:tr>
      <w:tr w:rsidR="00BC47DA">
        <w:trPr>
          <w:trHeight w:val="424"/>
        </w:trPr>
        <w:tc>
          <w:tcPr>
            <w:tcW w:w="25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Communicative</w:t>
            </w:r>
          </w:p>
        </w:tc>
        <w:tc>
          <w:tcPr>
            <w:tcW w:w="2260" w:type="dxa"/>
            <w:vAlign w:val="bottom"/>
          </w:tcPr>
          <w:p w:rsidR="00BC47DA" w:rsidRDefault="00A8762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Punctuality</w:t>
            </w:r>
          </w:p>
        </w:tc>
        <w:tc>
          <w:tcPr>
            <w:tcW w:w="2160" w:type="dxa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English</w:t>
            </w: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351"/>
        </w:trPr>
        <w:tc>
          <w:tcPr>
            <w:tcW w:w="2560" w:type="dxa"/>
            <w:vAlign w:val="bottom"/>
          </w:tcPr>
          <w:p w:rsidR="00BC47DA" w:rsidRDefault="00A8762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Creativity</w:t>
            </w:r>
          </w:p>
        </w:tc>
        <w:tc>
          <w:tcPr>
            <w:tcW w:w="2260" w:type="dxa"/>
            <w:vAlign w:val="bottom"/>
          </w:tcPr>
          <w:p w:rsidR="00BC47DA" w:rsidRDefault="00A8762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Organized</w:t>
            </w:r>
          </w:p>
        </w:tc>
        <w:tc>
          <w:tcPr>
            <w:tcW w:w="2160" w:type="dxa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Gujarati</w:t>
            </w: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  <w:tr w:rsidR="00BC47DA">
        <w:trPr>
          <w:trHeight w:val="351"/>
        </w:trPr>
        <w:tc>
          <w:tcPr>
            <w:tcW w:w="25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BC47DA" w:rsidRDefault="00A8762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2529"/>
                <w:sz w:val="19"/>
                <w:szCs w:val="19"/>
              </w:rPr>
              <w:t>Hindi</w:t>
            </w:r>
          </w:p>
        </w:tc>
        <w:tc>
          <w:tcPr>
            <w:tcW w:w="4200" w:type="dxa"/>
            <w:vAlign w:val="bottom"/>
          </w:tcPr>
          <w:p w:rsidR="00BC47DA" w:rsidRDefault="00BC47DA">
            <w:pPr>
              <w:rPr>
                <w:sz w:val="24"/>
                <w:szCs w:val="24"/>
              </w:rPr>
            </w:pPr>
          </w:p>
        </w:tc>
      </w:tr>
    </w:tbl>
    <w:p w:rsidR="00BC47DA" w:rsidRDefault="00A876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5441950</wp:posOffset>
            </wp:positionH>
            <wp:positionV relativeFrom="paragraph">
              <wp:posOffset>-367665</wp:posOffset>
            </wp:positionV>
            <wp:extent cx="222885" cy="1485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5441950</wp:posOffset>
            </wp:positionH>
            <wp:positionV relativeFrom="paragraph">
              <wp:posOffset>-144780</wp:posOffset>
            </wp:positionV>
            <wp:extent cx="222885" cy="1485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251" w:lineRule="exact"/>
        <w:rPr>
          <w:sz w:val="20"/>
          <w:szCs w:val="20"/>
        </w:rPr>
      </w:pPr>
    </w:p>
    <w:p w:rsidR="00BC47DA" w:rsidRDefault="00A87628">
      <w:pPr>
        <w:rPr>
          <w:sz w:val="20"/>
          <w:szCs w:val="20"/>
        </w:rPr>
      </w:pPr>
      <w:r>
        <w:rPr>
          <w:rFonts w:ascii="Arial" w:eastAsia="Arial" w:hAnsi="Arial" w:cs="Arial"/>
          <w:color w:val="221E1F"/>
          <w:sz w:val="27"/>
          <w:szCs w:val="27"/>
        </w:rPr>
        <w:t>Hobby</w:t>
      </w:r>
    </w:p>
    <w:p w:rsidR="00BC47DA" w:rsidRDefault="00A876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41910</wp:posOffset>
            </wp:positionV>
            <wp:extent cx="711581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7DA" w:rsidRDefault="00BC47DA">
      <w:pPr>
        <w:spacing w:line="200" w:lineRule="exact"/>
        <w:rPr>
          <w:sz w:val="20"/>
          <w:szCs w:val="20"/>
        </w:rPr>
      </w:pPr>
    </w:p>
    <w:p w:rsidR="00BC47DA" w:rsidRDefault="00BC47DA">
      <w:pPr>
        <w:spacing w:line="269" w:lineRule="exact"/>
        <w:rPr>
          <w:sz w:val="20"/>
          <w:szCs w:val="20"/>
        </w:rPr>
      </w:pPr>
    </w:p>
    <w:p w:rsidR="00BC47DA" w:rsidRDefault="00A87628">
      <w:pPr>
        <w:tabs>
          <w:tab w:val="left" w:pos="1720"/>
          <w:tab w:val="left" w:pos="3360"/>
        </w:tabs>
        <w:ind w:left="480"/>
        <w:rPr>
          <w:rFonts w:ascii="Arial" w:eastAsia="Arial" w:hAnsi="Arial" w:cs="Arial"/>
          <w:color w:val="272529"/>
          <w:sz w:val="19"/>
          <w:szCs w:val="19"/>
        </w:rPr>
      </w:pPr>
      <w:r>
        <w:rPr>
          <w:rFonts w:ascii="Arial" w:eastAsia="Arial" w:hAnsi="Arial" w:cs="Arial"/>
          <w:color w:val="272529"/>
          <w:sz w:val="19"/>
          <w:szCs w:val="19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529"/>
          <w:sz w:val="19"/>
          <w:szCs w:val="19"/>
        </w:rPr>
        <w:t>Swimming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72529"/>
          <w:sz w:val="19"/>
          <w:szCs w:val="19"/>
        </w:rPr>
        <w:t>Travel</w:t>
      </w:r>
    </w:p>
    <w:p w:rsidR="00A87628" w:rsidRDefault="00A87628">
      <w:pPr>
        <w:tabs>
          <w:tab w:val="left" w:pos="1720"/>
          <w:tab w:val="left" w:pos="3360"/>
        </w:tabs>
        <w:ind w:left="480"/>
        <w:rPr>
          <w:rFonts w:ascii="Arial" w:eastAsia="Arial" w:hAnsi="Arial" w:cs="Arial"/>
          <w:color w:val="272529"/>
          <w:sz w:val="19"/>
          <w:szCs w:val="19"/>
        </w:rPr>
      </w:pPr>
    </w:p>
    <w:p w:rsidR="00A87628" w:rsidRDefault="00A87628">
      <w:pPr>
        <w:tabs>
          <w:tab w:val="left" w:pos="1720"/>
          <w:tab w:val="left" w:pos="3360"/>
        </w:tabs>
        <w:ind w:left="480"/>
        <w:rPr>
          <w:rFonts w:ascii="Arial" w:eastAsia="Arial" w:hAnsi="Arial" w:cs="Arial"/>
          <w:color w:val="272529"/>
          <w:sz w:val="19"/>
          <w:szCs w:val="19"/>
        </w:rPr>
      </w:pPr>
    </w:p>
    <w:p w:rsidR="00A87628" w:rsidRDefault="00A87628">
      <w:pPr>
        <w:tabs>
          <w:tab w:val="left" w:pos="1720"/>
          <w:tab w:val="left" w:pos="3360"/>
        </w:tabs>
        <w:ind w:left="480"/>
        <w:rPr>
          <w:rFonts w:ascii="Arial" w:eastAsia="Arial" w:hAnsi="Arial" w:cs="Arial"/>
          <w:color w:val="272529"/>
          <w:sz w:val="19"/>
          <w:szCs w:val="19"/>
        </w:rPr>
      </w:pPr>
      <w:r>
        <w:rPr>
          <w:rFonts w:ascii="Arial" w:eastAsia="Arial" w:hAnsi="Arial" w:cs="Arial"/>
          <w:color w:val="272529"/>
          <w:sz w:val="19"/>
          <w:szCs w:val="19"/>
        </w:rPr>
        <w:t xml:space="preserve">Email: </w:t>
      </w:r>
      <w:hyperlink r:id="rId8" w:history="1">
        <w:r w:rsidRPr="0098778C">
          <w:rPr>
            <w:rStyle w:val="Hyperlink"/>
            <w:rFonts w:ascii="Arial" w:eastAsia="Arial" w:hAnsi="Arial" w:cs="Arial"/>
            <w:sz w:val="19"/>
            <w:szCs w:val="19"/>
          </w:rPr>
          <w:t>mrugesh-397059@gulfjobseeker.com</w:t>
        </w:r>
      </w:hyperlink>
      <w:r>
        <w:rPr>
          <w:rFonts w:ascii="Arial" w:eastAsia="Arial" w:hAnsi="Arial" w:cs="Arial"/>
          <w:color w:val="272529"/>
          <w:sz w:val="19"/>
          <w:szCs w:val="19"/>
        </w:rPr>
        <w:t xml:space="preserve"> </w:t>
      </w:r>
    </w:p>
    <w:p w:rsidR="00A87628" w:rsidRPr="00A87628" w:rsidRDefault="00A87628">
      <w:pPr>
        <w:tabs>
          <w:tab w:val="left" w:pos="1720"/>
          <w:tab w:val="left" w:pos="3360"/>
        </w:tabs>
        <w:ind w:left="480"/>
        <w:rPr>
          <w:rFonts w:ascii="Arial" w:eastAsia="Arial" w:hAnsi="Arial" w:cs="Arial"/>
          <w:color w:val="272529"/>
          <w:sz w:val="19"/>
          <w:szCs w:val="19"/>
        </w:rPr>
      </w:pPr>
    </w:p>
    <w:p w:rsidR="00A87628" w:rsidRPr="00A87628" w:rsidRDefault="00A87628" w:rsidP="00A87628">
      <w:pPr>
        <w:ind w:left="480"/>
        <w:rPr>
          <w:rFonts w:ascii="Arial" w:hAnsi="Arial" w:cs="Arial"/>
        </w:rPr>
      </w:pPr>
      <w:r w:rsidRPr="00A87628">
        <w:rPr>
          <w:rFonts w:ascii="Arial" w:eastAsia="Garamond" w:hAnsi="Arial" w:cs="Arial"/>
        </w:rPr>
        <w:t xml:space="preserve">I am available for an interview online through this Zoom Link </w:t>
      </w:r>
      <w:hyperlink r:id="rId9" w:history="1">
        <w:r w:rsidRPr="00A87628">
          <w:rPr>
            <w:rStyle w:val="Hyperlink"/>
            <w:rFonts w:ascii="Arial" w:hAnsi="Arial" w:cs="Arial"/>
            <w:lang w:val="en-GB"/>
          </w:rPr>
          <w:t>https://zoom.us/j/4532401292?pwd=SUlYVEdSeEpGaWN6ZndUaGEzK0FjUT09</w:t>
        </w:r>
      </w:hyperlink>
    </w:p>
    <w:p w:rsidR="00A87628" w:rsidRPr="00A87628" w:rsidRDefault="00A87628">
      <w:pPr>
        <w:tabs>
          <w:tab w:val="left" w:pos="1720"/>
          <w:tab w:val="left" w:pos="3360"/>
        </w:tabs>
        <w:ind w:left="480"/>
        <w:rPr>
          <w:rFonts w:ascii="Arial" w:hAnsi="Arial" w:cs="Arial"/>
          <w:sz w:val="20"/>
          <w:szCs w:val="20"/>
        </w:rPr>
      </w:pPr>
    </w:p>
    <w:p w:rsidR="00BC47DA" w:rsidRDefault="00A876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6555740</wp:posOffset>
            </wp:positionH>
            <wp:positionV relativeFrom="paragraph">
              <wp:posOffset>6389370</wp:posOffset>
            </wp:positionV>
            <wp:extent cx="408305" cy="21018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47DA" w:rsidSect="00BC47DA">
      <w:pgSz w:w="11600" w:h="16380"/>
      <w:pgMar w:top="200" w:right="220" w:bottom="1440" w:left="200" w:header="0" w:footer="0" w:gutter="0"/>
      <w:cols w:space="720" w:equalWidth="0">
        <w:col w:w="11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7DA"/>
    <w:rsid w:val="00A87628"/>
    <w:rsid w:val="00BC47DA"/>
    <w:rsid w:val="00E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gesh-397059@gulfjobseek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2020-06-20T08:47:00Z</dcterms:created>
  <dcterms:modified xsi:type="dcterms:W3CDTF">2020-06-20T08:47:00Z</dcterms:modified>
</cp:coreProperties>
</file>