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CE7292" w:rsidP="003F67EC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-278130</wp:posOffset>
            </wp:positionV>
            <wp:extent cx="893445" cy="1149350"/>
            <wp:effectExtent l="19050" t="19050" r="1905" b="0"/>
            <wp:wrapTight wrapText="bothSides">
              <wp:wrapPolygon edited="0">
                <wp:start x="-461" y="-358"/>
                <wp:lineTo x="-461" y="21481"/>
                <wp:lineTo x="21646" y="21481"/>
                <wp:lineTo x="21646" y="-358"/>
                <wp:lineTo x="-461" y="-358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14935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8637C">
        <w:rPr>
          <w:noProof/>
        </w:rPr>
        <w:pict>
          <v:rect id="Rectangle 2" o:spid="_x0000_s1026" style="position:absolute;margin-left:-7.2pt;margin-top:-38.25pt;width:293.5pt;height:98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>
              <w:txbxContent>
                <w:p w:rsidR="00420906" w:rsidRDefault="00DE4A2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Waqas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CE7292" w:rsidRDefault="00CE729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14FFD" w:rsidRPr="003F67EC" w:rsidRDefault="00C14FFD" w:rsidP="00C14FF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</w:r>
                  <w:r w:rsidR="004E4FA6" w:rsidRPr="003F67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="00DE4A22" w:rsidRPr="0062147F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waqas-397274@gulfjobseeker.com</w:t>
                    </w:r>
                  </w:hyperlink>
                  <w:r w:rsidR="00DE4A2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30BC" w:rsidRPr="003F67EC" w:rsidRDefault="002F30BC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73A43" w:rsidRPr="003F67EC" w:rsidRDefault="00C73A43" w:rsidP="00C14FFD"/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3F6082" w:rsidRDefault="003F6082" w:rsidP="003E37CD">
      <w:pPr>
        <w:pStyle w:val="NoSpacing"/>
        <w:ind w:firstLine="720"/>
        <w:jc w:val="both"/>
        <w:rPr>
          <w:rStyle w:val="background-details"/>
        </w:rPr>
      </w:pPr>
      <w:r>
        <w:rPr>
          <w:rStyle w:val="background-details"/>
        </w:rPr>
        <w:t xml:space="preserve">My career objective is to work with an organization where I can get a chance to utilize my talent and knowledge in the best way. I want to enhance the growth of the organization by my sincerity and diligence. I </w:t>
      </w:r>
      <w:r>
        <w:t>like to contribute my skills and knowledge about hazards and control concepts along with regulations</w:t>
      </w:r>
      <w:r w:rsidR="00434E25">
        <w:t>, seeks to work as a health and safety officer for a leading organization</w:t>
      </w:r>
      <w:r>
        <w:t>.</w:t>
      </w:r>
    </w:p>
    <w:p w:rsidR="003F6082" w:rsidRDefault="003F6082" w:rsidP="00672C2B">
      <w:pPr>
        <w:pStyle w:val="NoSpacing"/>
        <w:rPr>
          <w:rStyle w:val="background-details"/>
        </w:rPr>
      </w:pPr>
    </w:p>
    <w:p w:rsidR="003F67EC" w:rsidRDefault="003F67EC" w:rsidP="00434E25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434E25" w:rsidRPr="00434E25" w:rsidRDefault="00434E25" w:rsidP="00434E2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34E25">
        <w:rPr>
          <w:rFonts w:asciiTheme="minorHAnsi" w:hAnsiTheme="minorHAnsi" w:cstheme="minorHAnsi"/>
          <w:sz w:val="22"/>
        </w:rPr>
        <w:t>Expertise in maintaining all safety measures and norms effectively.</w:t>
      </w:r>
    </w:p>
    <w:p w:rsidR="00434E25" w:rsidRPr="00434E25" w:rsidRDefault="00434E25" w:rsidP="00434E2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34E25">
        <w:rPr>
          <w:rFonts w:asciiTheme="minorHAnsi" w:hAnsiTheme="minorHAnsi" w:cstheme="minorHAnsi"/>
          <w:sz w:val="22"/>
        </w:rPr>
        <w:t>Experience in the field of managing safety aspects.</w:t>
      </w:r>
    </w:p>
    <w:p w:rsidR="00434E25" w:rsidRPr="00434E25" w:rsidRDefault="00434E25" w:rsidP="00434E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</w:rPr>
      </w:pPr>
      <w:r w:rsidRPr="00434E25">
        <w:rPr>
          <w:rFonts w:asciiTheme="minorHAnsi" w:hAnsiTheme="minorHAnsi" w:cstheme="minorHAnsi"/>
          <w:sz w:val="22"/>
        </w:rPr>
        <w:t>Project Planning &amp; Project Managing.</w:t>
      </w:r>
    </w:p>
    <w:p w:rsidR="00434E25" w:rsidRPr="00434E25" w:rsidRDefault="00434E25" w:rsidP="00434E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</w:rPr>
      </w:pPr>
      <w:r w:rsidRPr="00434E25">
        <w:rPr>
          <w:rFonts w:asciiTheme="minorHAnsi" w:hAnsiTheme="minorHAnsi" w:cstheme="minorHAnsi"/>
          <w:bCs/>
          <w:iCs/>
          <w:sz w:val="22"/>
        </w:rPr>
        <w:t>Good in Documentation, Record Keeping, Scheduling.</w:t>
      </w:r>
    </w:p>
    <w:p w:rsidR="00434E25" w:rsidRDefault="00434E25" w:rsidP="00434E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</w:rPr>
      </w:pPr>
      <w:r w:rsidRPr="00434E25">
        <w:rPr>
          <w:rFonts w:asciiTheme="minorHAnsi" w:hAnsiTheme="minorHAnsi" w:cstheme="minorHAnsi"/>
          <w:bCs/>
          <w:iCs/>
          <w:sz w:val="22"/>
        </w:rPr>
        <w:t>Ability to work collegially in a multicultural environment.</w:t>
      </w:r>
    </w:p>
    <w:p w:rsidR="003F67EC" w:rsidRDefault="00434E25" w:rsidP="00434E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</w:rPr>
      </w:pPr>
      <w:r w:rsidRPr="00434E25">
        <w:rPr>
          <w:rFonts w:asciiTheme="minorHAnsi" w:hAnsiTheme="minorHAnsi" w:cstheme="minorHAnsi"/>
          <w:bCs/>
          <w:iCs/>
          <w:sz w:val="22"/>
        </w:rPr>
        <w:t>Ability to work under pressure to meet deadline is prime.</w:t>
      </w:r>
    </w:p>
    <w:p w:rsidR="00434E25" w:rsidRPr="00434E25" w:rsidRDefault="00434E25" w:rsidP="003E37CD">
      <w:pPr>
        <w:pStyle w:val="ListParagraph"/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A08B4" w:rsidRPr="007A08B4">
        <w:rPr>
          <w:rFonts w:asciiTheme="minorHAnsi" w:hAnsiTheme="minorHAnsi" w:cstheme="minorHAnsi"/>
          <w:b/>
          <w:bCs/>
          <w:sz w:val="20"/>
        </w:rPr>
        <w:t>Oil and Gas Development Company Limited</w:t>
      </w:r>
      <w:r w:rsidR="007A08B4">
        <w:rPr>
          <w:rFonts w:asciiTheme="minorHAnsi" w:hAnsiTheme="minorHAnsi" w:cstheme="minorHAnsi"/>
          <w:b/>
          <w:bCs/>
          <w:sz w:val="20"/>
        </w:rPr>
        <w:t>, Pakistan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hyperlink r:id="rId10" w:tooltip="Multinational corporation" w:history="1">
        <w:r w:rsidR="007A08B4" w:rsidRPr="007A08B4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Multinational</w:t>
        </w:r>
      </w:hyperlink>
      <w:hyperlink r:id="rId11" w:tooltip="Petroleum" w:history="1">
        <w:r w:rsidR="007A08B4" w:rsidRPr="007A08B4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Oil</w:t>
        </w:r>
      </w:hyperlink>
      <w:r w:rsidR="007A08B4" w:rsidRPr="007A08B4">
        <w:rPr>
          <w:rFonts w:asciiTheme="minorHAnsi" w:hAnsiTheme="minorHAnsi" w:cstheme="minorHAnsi"/>
          <w:color w:val="000000" w:themeColor="text1"/>
          <w:sz w:val="20"/>
        </w:rPr>
        <w:t xml:space="preserve"> and </w:t>
      </w:r>
      <w:hyperlink r:id="rId12" w:tooltip="Natural gas" w:history="1">
        <w:r w:rsidR="007A08B4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G</w:t>
        </w:r>
        <w:r w:rsidR="007A08B4" w:rsidRPr="007A08B4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as</w:t>
        </w:r>
      </w:hyperlink>
      <w:r w:rsidR="007A08B4">
        <w:rPr>
          <w:rFonts w:asciiTheme="minorHAnsi" w:hAnsiTheme="minorHAnsi" w:cstheme="minorHAnsi"/>
          <w:color w:val="000000" w:themeColor="text1"/>
          <w:sz w:val="20"/>
        </w:rPr>
        <w:t xml:space="preserve"> C</w:t>
      </w:r>
      <w:r w:rsidR="007A08B4" w:rsidRPr="007A08B4">
        <w:rPr>
          <w:rFonts w:asciiTheme="minorHAnsi" w:hAnsiTheme="minorHAnsi" w:cstheme="minorHAnsi"/>
          <w:color w:val="000000" w:themeColor="text1"/>
          <w:sz w:val="20"/>
        </w:rPr>
        <w:t>ompany</w:t>
      </w:r>
      <w:r>
        <w:rPr>
          <w:rFonts w:ascii="Calibri" w:hAnsi="Calibri"/>
          <w:sz w:val="20"/>
          <w:szCs w:val="22"/>
        </w:rPr>
        <w:t>)</w:t>
      </w:r>
    </w:p>
    <w:p w:rsidR="007A08B4" w:rsidRPr="003739CA" w:rsidRDefault="00250340" w:rsidP="007A08B4">
      <w:pPr>
        <w:rPr>
          <w:b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A08B4" w:rsidRPr="007A08B4">
        <w:rPr>
          <w:rFonts w:asciiTheme="minorHAnsi" w:hAnsiTheme="minorHAnsi" w:cstheme="minorHAnsi"/>
          <w:sz w:val="20"/>
        </w:rPr>
        <w:t>Jan 2017 – Nov 2019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A08B4">
        <w:rPr>
          <w:rFonts w:ascii="Calibri" w:hAnsi="Calibri"/>
          <w:color w:val="000000"/>
          <w:sz w:val="22"/>
          <w:szCs w:val="22"/>
        </w:rPr>
        <w:t>Safety Engineer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7A08B4" w:rsidRPr="009D662A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Health &amp; safety management plans and overseeing the implementation of the same as per the guidelines</w:t>
      </w:r>
      <w:r w:rsidR="00233B3E">
        <w:rPr>
          <w:rFonts w:asciiTheme="minorHAnsi" w:hAnsiTheme="minorHAnsi" w:cstheme="minorHAnsi"/>
          <w:sz w:val="20"/>
        </w:rPr>
        <w:t>.</w:t>
      </w:r>
    </w:p>
    <w:p w:rsidR="001005A7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1005A7">
        <w:rPr>
          <w:rFonts w:asciiTheme="minorHAnsi" w:hAnsiTheme="minorHAnsi" w:cstheme="minorHAnsi"/>
          <w:sz w:val="20"/>
        </w:rPr>
        <w:t xml:space="preserve">Conducting safety inspections/audits </w:t>
      </w:r>
      <w:r w:rsidR="001005A7">
        <w:rPr>
          <w:rFonts w:asciiTheme="minorHAnsi" w:hAnsiTheme="minorHAnsi" w:cstheme="minorHAnsi"/>
          <w:sz w:val="20"/>
        </w:rPr>
        <w:t>for compliance.</w:t>
      </w:r>
    </w:p>
    <w:p w:rsidR="007A08B4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Conducting audits on hazards &amp; environmental risk assessment, update and ensuring the compliance to legal requirements.</w:t>
      </w:r>
    </w:p>
    <w:p w:rsidR="00E70C14" w:rsidRDefault="00E70C14" w:rsidP="00E70C1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240"/>
        <w:rPr>
          <w:rFonts w:asciiTheme="minorHAnsi" w:hAnsiTheme="minorHAnsi" w:cstheme="minorHAnsi"/>
          <w:sz w:val="20"/>
          <w:szCs w:val="26"/>
        </w:rPr>
      </w:pPr>
      <w:r w:rsidRPr="00E70C14">
        <w:rPr>
          <w:rFonts w:asciiTheme="minorHAnsi" w:hAnsiTheme="minorHAnsi" w:cstheme="minorHAnsi"/>
          <w:sz w:val="20"/>
          <w:szCs w:val="26"/>
        </w:rPr>
        <w:t>Planning, implementing and coordinating practical EHS programs</w:t>
      </w:r>
      <w:r>
        <w:rPr>
          <w:rFonts w:cstheme="minorHAnsi"/>
          <w:sz w:val="20"/>
          <w:szCs w:val="26"/>
        </w:rPr>
        <w:t>.</w:t>
      </w:r>
    </w:p>
    <w:p w:rsidR="00E70C14" w:rsidRPr="00E70C14" w:rsidRDefault="00E70C14" w:rsidP="00E70C1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16"/>
        </w:rPr>
      </w:pPr>
      <w:r w:rsidRPr="00782734">
        <w:rPr>
          <w:rFonts w:asciiTheme="minorHAnsi" w:hAnsiTheme="minorHAnsi" w:cstheme="minorHAnsi"/>
          <w:sz w:val="20"/>
        </w:rPr>
        <w:t>Providing</w:t>
      </w:r>
      <w:r>
        <w:rPr>
          <w:rFonts w:asciiTheme="minorHAnsi" w:hAnsiTheme="minorHAnsi" w:cstheme="minorHAnsi"/>
          <w:sz w:val="20"/>
        </w:rPr>
        <w:t xml:space="preserve"> safe cover by ad</w:t>
      </w:r>
      <w:r w:rsidRPr="00782734">
        <w:rPr>
          <w:rFonts w:asciiTheme="minorHAnsi" w:hAnsiTheme="minorHAnsi" w:cstheme="minorHAnsi"/>
          <w:sz w:val="20"/>
        </w:rPr>
        <w:t>vising and implementing health and safety programs</w:t>
      </w:r>
      <w:r>
        <w:rPr>
          <w:rFonts w:asciiTheme="minorHAnsi" w:hAnsiTheme="minorHAnsi" w:cstheme="minorHAnsi"/>
          <w:sz w:val="20"/>
        </w:rPr>
        <w:t>.</w:t>
      </w:r>
    </w:p>
    <w:p w:rsidR="00E70C14" w:rsidRPr="00E70C14" w:rsidRDefault="00E70C14" w:rsidP="00E70C1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right="240"/>
        <w:rPr>
          <w:rFonts w:asciiTheme="minorHAnsi" w:hAnsiTheme="minorHAnsi" w:cstheme="minorHAnsi"/>
          <w:color w:val="454545"/>
          <w:sz w:val="20"/>
          <w:szCs w:val="26"/>
        </w:rPr>
      </w:pPr>
      <w:r w:rsidRPr="00E70C14">
        <w:rPr>
          <w:rFonts w:asciiTheme="minorHAnsi" w:hAnsiTheme="minorHAnsi" w:cstheme="minorHAnsi"/>
          <w:sz w:val="20"/>
          <w:szCs w:val="26"/>
        </w:rPr>
        <w:t>Ensuring that the EHS Policies are implemented consistently in the workplace</w:t>
      </w:r>
      <w:r w:rsidRPr="00E70C14">
        <w:rPr>
          <w:rFonts w:asciiTheme="minorHAnsi" w:hAnsiTheme="minorHAnsi" w:cstheme="minorHAnsi"/>
          <w:color w:val="454545"/>
          <w:sz w:val="20"/>
          <w:szCs w:val="26"/>
        </w:rPr>
        <w:t>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Risk Management.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R</w:t>
      </w:r>
      <w:r w:rsidR="001005A7">
        <w:rPr>
          <w:rFonts w:asciiTheme="minorHAnsi" w:hAnsiTheme="minorHAnsi" w:cstheme="minorHAnsi"/>
          <w:sz w:val="20"/>
        </w:rPr>
        <w:t>ecommending corrective measures.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Coordination of the development &amp; execution of HSE plans.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 w:rsidRPr="009D662A">
        <w:rPr>
          <w:rFonts w:asciiTheme="minorHAnsi" w:hAnsiTheme="minorHAnsi" w:cstheme="minorHAnsi"/>
          <w:sz w:val="20"/>
        </w:rPr>
        <w:t>Developed EHS training programs.</w:t>
      </w:r>
    </w:p>
    <w:p w:rsidR="007A08B4" w:rsidRPr="00782734" w:rsidRDefault="00782734" w:rsidP="0078273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Accident/incident investigation</w:t>
      </w:r>
      <w:r w:rsidR="007A08B4" w:rsidRPr="00782734">
        <w:rPr>
          <w:rFonts w:asciiTheme="minorHAnsi" w:hAnsiTheme="minorHAnsi" w:cstheme="minorHAnsi"/>
          <w:sz w:val="20"/>
        </w:rPr>
        <w:t>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Assist and support Site HSE Advisor in organizing and executing HSE programs and all safety related assignments.</w:t>
      </w:r>
    </w:p>
    <w:p w:rsidR="001005A7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1005A7">
        <w:rPr>
          <w:rFonts w:asciiTheme="minorHAnsi" w:hAnsiTheme="minorHAnsi" w:cstheme="minorHAnsi"/>
          <w:bCs/>
          <w:sz w:val="20"/>
        </w:rPr>
        <w:t xml:space="preserve">Advice Project Management teams where required of </w:t>
      </w:r>
      <w:r w:rsidR="001005A7">
        <w:rPr>
          <w:rFonts w:asciiTheme="minorHAnsi" w:hAnsiTheme="minorHAnsi" w:cstheme="minorHAnsi"/>
          <w:bCs/>
          <w:sz w:val="20"/>
        </w:rPr>
        <w:t>corrective / preventive actions.</w:t>
      </w:r>
    </w:p>
    <w:p w:rsidR="007A08B4" w:rsidRPr="001005A7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1005A7">
        <w:rPr>
          <w:rFonts w:asciiTheme="minorHAnsi" w:hAnsiTheme="minorHAnsi" w:cstheme="minorHAnsi"/>
          <w:bCs/>
          <w:sz w:val="20"/>
        </w:rPr>
        <w:t>Continuously assess and evaluate the risks in the workplace.</w:t>
      </w:r>
    </w:p>
    <w:p w:rsidR="007A08B4" w:rsidRPr="001005A7" w:rsidRDefault="007A08B4" w:rsidP="001005A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1005A7">
        <w:rPr>
          <w:rFonts w:asciiTheme="minorHAnsi" w:hAnsiTheme="minorHAnsi" w:cstheme="minorHAnsi"/>
          <w:bCs/>
          <w:sz w:val="20"/>
        </w:rPr>
        <w:t>Assist/support the Site HSE Manager to investigate all accid</w:t>
      </w:r>
      <w:r w:rsidR="001005A7">
        <w:rPr>
          <w:rFonts w:asciiTheme="minorHAnsi" w:hAnsiTheme="minorHAnsi" w:cstheme="minorHAnsi"/>
          <w:bCs/>
          <w:sz w:val="20"/>
        </w:rPr>
        <w:t>ents, injuries, property damage.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Check proper usage and maintenance of PPE and evaluate its effectiveness.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 xml:space="preserve">Encourage all trades to be safety consciousness through toolbox talk. </w:t>
      </w:r>
    </w:p>
    <w:p w:rsidR="007A08B4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Ensure that any equipment on site is suitable and provided with necessary valid certificates.</w:t>
      </w:r>
    </w:p>
    <w:p w:rsidR="00782734" w:rsidRPr="00782734" w:rsidRDefault="00782734" w:rsidP="007827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12"/>
        </w:rPr>
      </w:pPr>
      <w:r w:rsidRPr="00782734">
        <w:rPr>
          <w:rFonts w:asciiTheme="minorHAnsi" w:hAnsiTheme="minorHAnsi" w:cstheme="minorHAnsi"/>
          <w:sz w:val="20"/>
        </w:rPr>
        <w:t>Developing and implementing environmental projects that focus on waste management and minimization.</w:t>
      </w:r>
    </w:p>
    <w:p w:rsidR="00782734" w:rsidRPr="00782734" w:rsidRDefault="0078273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16"/>
        </w:rPr>
      </w:pPr>
      <w:r>
        <w:rPr>
          <w:rFonts w:asciiTheme="minorHAnsi" w:hAnsiTheme="minorHAnsi" w:cstheme="minorHAnsi"/>
          <w:sz w:val="20"/>
        </w:rPr>
        <w:t>Serving</w:t>
      </w:r>
      <w:r w:rsidRPr="00782734">
        <w:rPr>
          <w:rFonts w:asciiTheme="minorHAnsi" w:hAnsiTheme="minorHAnsi" w:cstheme="minorHAnsi"/>
          <w:sz w:val="20"/>
        </w:rPr>
        <w:t xml:space="preserve"> as an HSE contact within the facility and provide leadership and technical support on HSE programs in the designated area</w:t>
      </w:r>
      <w:r>
        <w:rPr>
          <w:rFonts w:asciiTheme="minorHAnsi" w:hAnsiTheme="minorHAnsi" w:cstheme="minorHAnsi"/>
          <w:sz w:val="20"/>
        </w:rPr>
        <w:t>.</w:t>
      </w:r>
    </w:p>
    <w:p w:rsidR="00782734" w:rsidRPr="00782734" w:rsidRDefault="0078273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12"/>
        </w:rPr>
      </w:pPr>
      <w:r w:rsidRPr="00782734">
        <w:rPr>
          <w:rFonts w:asciiTheme="minorHAnsi" w:hAnsiTheme="minorHAnsi" w:cstheme="minorHAnsi"/>
          <w:sz w:val="20"/>
        </w:rPr>
        <w:lastRenderedPageBreak/>
        <w:t>Marking hazardous areas with safety posters.</w:t>
      </w:r>
    </w:p>
    <w:p w:rsidR="00782734" w:rsidRPr="00782734" w:rsidRDefault="0078273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16"/>
        </w:rPr>
      </w:pPr>
      <w:r w:rsidRPr="00782734">
        <w:rPr>
          <w:rFonts w:asciiTheme="minorHAnsi" w:hAnsiTheme="minorHAnsi" w:cstheme="minorHAnsi"/>
          <w:sz w:val="20"/>
        </w:rPr>
        <w:t>Investigating unsafe acts and situations and take measures to prevent recurrences.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To follow any other instructions given by Site HSE Manager for the betterment of the project.</w:t>
      </w:r>
    </w:p>
    <w:p w:rsidR="00782734" w:rsidRDefault="0078273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782734">
        <w:rPr>
          <w:rFonts w:asciiTheme="minorHAnsi" w:hAnsiTheme="minorHAnsi" w:cstheme="minorHAnsi"/>
          <w:sz w:val="20"/>
        </w:rPr>
        <w:t>Facilitate root cause analysis in case of safety emergencies and create appropriate reports to document progress</w:t>
      </w:r>
      <w:r>
        <w:rPr>
          <w:rFonts w:asciiTheme="minorHAnsi" w:hAnsiTheme="minorHAnsi" w:cstheme="minorHAnsi"/>
          <w:bCs/>
          <w:sz w:val="20"/>
        </w:rPr>
        <w:t>.</w:t>
      </w:r>
    </w:p>
    <w:p w:rsidR="007A08B4" w:rsidRPr="00782734" w:rsidRDefault="007A08B4" w:rsidP="007827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Responsible to comm</w:t>
      </w:r>
      <w:r w:rsidR="004F017F">
        <w:rPr>
          <w:rFonts w:asciiTheme="minorHAnsi" w:hAnsiTheme="minorHAnsi" w:cstheme="minorHAnsi"/>
          <w:bCs/>
          <w:sz w:val="20"/>
        </w:rPr>
        <w:t>unicate the safety alerts</w:t>
      </w:r>
      <w:r w:rsidRPr="009D662A">
        <w:rPr>
          <w:rFonts w:asciiTheme="minorHAnsi" w:hAnsiTheme="minorHAnsi" w:cstheme="minorHAnsi"/>
          <w:bCs/>
          <w:sz w:val="20"/>
        </w:rPr>
        <w:t xml:space="preserve"> to the entire work force</w:t>
      </w:r>
      <w:r w:rsidR="003E622C">
        <w:rPr>
          <w:rFonts w:asciiTheme="minorHAnsi" w:hAnsiTheme="minorHAnsi" w:cstheme="minorHAnsi"/>
          <w:bCs/>
          <w:sz w:val="20"/>
        </w:rPr>
        <w:t>.</w:t>
      </w:r>
    </w:p>
    <w:p w:rsidR="007A08B4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Attend HSE meeti</w:t>
      </w:r>
      <w:r w:rsidR="00782734">
        <w:rPr>
          <w:rFonts w:asciiTheme="minorHAnsi" w:hAnsiTheme="minorHAnsi" w:cstheme="minorHAnsi"/>
          <w:bCs/>
          <w:sz w:val="20"/>
        </w:rPr>
        <w:t>ngs with client and contractor.</w:t>
      </w:r>
    </w:p>
    <w:p w:rsidR="00782734" w:rsidRPr="00782734" w:rsidRDefault="0078273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16"/>
        </w:rPr>
      </w:pPr>
      <w:r w:rsidRPr="00782734">
        <w:rPr>
          <w:rFonts w:asciiTheme="minorHAnsi" w:hAnsiTheme="minorHAnsi" w:cstheme="minorHAnsi"/>
          <w:sz w:val="20"/>
        </w:rPr>
        <w:t>Participate in routine HSE activities including corrective actions, investigations and onsite audits</w:t>
      </w:r>
      <w:r>
        <w:rPr>
          <w:rFonts w:asciiTheme="minorHAnsi" w:hAnsiTheme="minorHAnsi" w:cstheme="minorHAnsi"/>
          <w:sz w:val="20"/>
        </w:rPr>
        <w:t>.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 xml:space="preserve">Identify non-conformances, Implementation &amp; improving HSE standards at all levels. </w:t>
      </w:r>
    </w:p>
    <w:p w:rsidR="007A08B4" w:rsidRPr="009D662A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9D662A">
        <w:rPr>
          <w:rFonts w:asciiTheme="minorHAnsi" w:hAnsiTheme="minorHAnsi" w:cstheme="minorHAnsi"/>
          <w:bCs/>
          <w:sz w:val="20"/>
        </w:rPr>
        <w:t>Training all employees in matters of HSE.</w:t>
      </w:r>
    </w:p>
    <w:p w:rsidR="001005A7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1005A7">
        <w:rPr>
          <w:rFonts w:asciiTheme="minorHAnsi" w:hAnsiTheme="minorHAnsi" w:cstheme="minorHAnsi"/>
          <w:bCs/>
          <w:sz w:val="20"/>
        </w:rPr>
        <w:t>Conduct Safety Induction training</w:t>
      </w:r>
      <w:r w:rsidR="001005A7">
        <w:rPr>
          <w:rFonts w:asciiTheme="minorHAnsi" w:hAnsiTheme="minorHAnsi" w:cstheme="minorHAnsi"/>
          <w:bCs/>
          <w:sz w:val="20"/>
        </w:rPr>
        <w:t>.</w:t>
      </w:r>
    </w:p>
    <w:p w:rsidR="007A08B4" w:rsidRPr="001005A7" w:rsidRDefault="007A08B4" w:rsidP="007A08B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</w:rPr>
      </w:pPr>
      <w:r w:rsidRPr="001005A7">
        <w:rPr>
          <w:rFonts w:asciiTheme="minorHAnsi" w:hAnsiTheme="minorHAnsi" w:cstheme="minorHAnsi"/>
          <w:bCs/>
          <w:sz w:val="20"/>
        </w:rPr>
        <w:t>Conducting risk assessment.</w:t>
      </w:r>
    </w:p>
    <w:p w:rsidR="00250340" w:rsidRPr="004F017F" w:rsidRDefault="007A08B4" w:rsidP="00250340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 w:rsidRPr="004F017F">
        <w:rPr>
          <w:rFonts w:asciiTheme="minorHAnsi" w:hAnsiTheme="minorHAnsi" w:cstheme="minorHAnsi"/>
          <w:bCs/>
          <w:sz w:val="20"/>
        </w:rPr>
        <w:t xml:space="preserve">Identify non-conformances/Initiate preventive action and maintain records. </w:t>
      </w:r>
    </w:p>
    <w:p w:rsidR="003E37CD" w:rsidRDefault="003E37CD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E37CD" w:rsidRDefault="003E37CD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9D662A" w:rsidRPr="003E37CD">
        <w:rPr>
          <w:rFonts w:asciiTheme="minorHAnsi" w:hAnsiTheme="minorHAnsi" w:cstheme="minorHAnsi"/>
          <w:b/>
          <w:sz w:val="20"/>
        </w:rPr>
        <w:t>Lagan, Technical Associates, Habib Joint Venture LTH JV</w:t>
      </w:r>
    </w:p>
    <w:p w:rsidR="00250340" w:rsidRPr="009D662A" w:rsidRDefault="009D662A" w:rsidP="009D662A">
      <w:pPr>
        <w:pStyle w:val="ListParagraph"/>
        <w:spacing w:line="240" w:lineRule="atLeast"/>
        <w:ind w:left="28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(Construction Companies at </w:t>
      </w:r>
      <w:r w:rsidRPr="009D662A">
        <w:rPr>
          <w:rFonts w:asciiTheme="minorHAnsi" w:hAnsiTheme="minorHAnsi" w:cstheme="minorHAnsi"/>
          <w:sz w:val="20"/>
        </w:rPr>
        <w:t>New Benazir Bhutto</w:t>
      </w:r>
      <w:r>
        <w:rPr>
          <w:rFonts w:asciiTheme="minorHAnsi" w:hAnsiTheme="minorHAnsi" w:cstheme="minorHAnsi"/>
          <w:sz w:val="20"/>
        </w:rPr>
        <w:t xml:space="preserve"> International Airport Project,       </w:t>
      </w:r>
      <w:r w:rsidRPr="009D662A">
        <w:rPr>
          <w:rFonts w:asciiTheme="minorHAnsi" w:hAnsiTheme="minorHAnsi" w:cstheme="minorHAnsi"/>
          <w:sz w:val="20"/>
        </w:rPr>
        <w:t>Islamabad</w:t>
      </w:r>
      <w:r>
        <w:rPr>
          <w:rFonts w:asciiTheme="minorHAnsi" w:hAnsiTheme="minorHAnsi" w:cstheme="minorHAnsi"/>
          <w:sz w:val="20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9D662A" w:rsidRPr="009D662A">
        <w:rPr>
          <w:rFonts w:asciiTheme="minorHAnsi" w:hAnsiTheme="minorHAnsi" w:cstheme="minorHAnsi"/>
          <w:sz w:val="20"/>
        </w:rPr>
        <w:t>Dec 2013 – Aug 2016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9D662A">
        <w:rPr>
          <w:rFonts w:ascii="Calibri" w:hAnsi="Calibri"/>
          <w:color w:val="000000"/>
          <w:sz w:val="22"/>
          <w:szCs w:val="22"/>
        </w:rPr>
        <w:t>Safety Officer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E37CD" w:rsidRDefault="00250340" w:rsidP="003E37C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jc w:val="both"/>
        <w:rPr>
          <w:rFonts w:ascii="Calibri" w:hAnsi="Calibri"/>
          <w:color w:val="000000"/>
          <w:sz w:val="20"/>
          <w:szCs w:val="22"/>
        </w:rPr>
      </w:pPr>
      <w:r w:rsidRPr="003E37CD">
        <w:rPr>
          <w:rFonts w:asciiTheme="minorHAnsi" w:hAnsiTheme="minorHAnsi" w:cstheme="minorHAnsi"/>
          <w:sz w:val="20"/>
        </w:rPr>
        <w:t xml:space="preserve">Ensure of all kinds of safety measures are applied like rigging job, </w:t>
      </w:r>
      <w:r w:rsidR="0007343A">
        <w:rPr>
          <w:rFonts w:asciiTheme="minorHAnsi" w:hAnsiTheme="minorHAnsi" w:cstheme="minorHAnsi"/>
          <w:sz w:val="20"/>
        </w:rPr>
        <w:t>scaffolding inspection etc.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Implementing safe system and procedures of job at work place.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Ensure waste management control.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Ensure the equipment &amp; materials are safe for use.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Identify the hazard and control.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Monitor the construction activities at high elevations.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Develop, implement and monitor the safety procedures.</w:t>
      </w:r>
    </w:p>
    <w:p w:rsidR="009D662A" w:rsidRPr="003E37CD" w:rsidRDefault="009D662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sz w:val="20"/>
        </w:rPr>
        <w:t>Ensure all reasonable and proper measures are to be applied.</w:t>
      </w:r>
    </w:p>
    <w:p w:rsidR="009D662A" w:rsidRPr="003E37CD" w:rsidRDefault="0007343A" w:rsidP="003E37CD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Providing </w:t>
      </w:r>
      <w:r w:rsidR="009D662A" w:rsidRPr="003E37CD">
        <w:rPr>
          <w:rFonts w:asciiTheme="minorHAnsi" w:hAnsiTheme="minorHAnsi" w:cstheme="minorHAnsi"/>
          <w:sz w:val="20"/>
        </w:rPr>
        <w:t>report on working conditions to the Senior Officers.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D26272" w:rsidRPr="003E622C" w:rsidRDefault="003E37CD" w:rsidP="00426AE6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18"/>
        </w:rPr>
      </w:pPr>
      <w:r w:rsidRPr="003E622C">
        <w:rPr>
          <w:rFonts w:asciiTheme="minorHAnsi" w:hAnsiTheme="minorHAnsi" w:cstheme="minorHAnsi"/>
          <w:sz w:val="22"/>
        </w:rPr>
        <w:t>Served as member of on and off-hour emergency response team.</w:t>
      </w:r>
    </w:p>
    <w:p w:rsidR="00426AE6" w:rsidRPr="00426AE6" w:rsidRDefault="00426AE6" w:rsidP="00426AE6">
      <w:pPr>
        <w:pStyle w:val="ListParagraph"/>
        <w:jc w:val="both"/>
        <w:rPr>
          <w:rFonts w:asciiTheme="minorHAnsi" w:hAnsiTheme="minorHAnsi" w:cstheme="minorHAnsi"/>
          <w:sz w:val="20"/>
        </w:rPr>
      </w:pPr>
    </w:p>
    <w:p w:rsidR="003E37CD" w:rsidRDefault="003E37CD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35477B" w:rsidP="003E37CD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Masters </w:t>
            </w:r>
            <w:r w:rsidR="003E37CD">
              <w:rPr>
                <w:rFonts w:ascii="Calibri" w:hAnsi="Calibri"/>
                <w:color w:val="000000"/>
                <w:sz w:val="20"/>
                <w:szCs w:val="20"/>
              </w:rPr>
              <w:t>in Project Management</w:t>
            </w:r>
          </w:p>
        </w:tc>
        <w:tc>
          <w:tcPr>
            <w:tcW w:w="4590" w:type="dxa"/>
          </w:tcPr>
          <w:p w:rsidR="0035477B" w:rsidRDefault="003E37CD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COMSATS, Islamabad, Pakistan</w:t>
            </w:r>
          </w:p>
        </w:tc>
        <w:tc>
          <w:tcPr>
            <w:tcW w:w="900" w:type="dxa"/>
          </w:tcPr>
          <w:p w:rsidR="0035477B" w:rsidRDefault="003E37CD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</w:tr>
      <w:tr w:rsidR="0035477B" w:rsidTr="0035477B">
        <w:tc>
          <w:tcPr>
            <w:tcW w:w="3168" w:type="dxa"/>
          </w:tcPr>
          <w:p w:rsidR="0035477B" w:rsidRDefault="00157BCF" w:rsidP="003E37CD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Bachelor of </w:t>
            </w:r>
            <w:r w:rsidR="003E37CD">
              <w:rPr>
                <w:rFonts w:ascii="Calibri" w:hAnsi="Calibri"/>
                <w:color w:val="000000"/>
                <w:sz w:val="20"/>
                <w:szCs w:val="20"/>
              </w:rPr>
              <w:t>Geology</w:t>
            </w:r>
          </w:p>
        </w:tc>
        <w:tc>
          <w:tcPr>
            <w:tcW w:w="4590" w:type="dxa"/>
          </w:tcPr>
          <w:p w:rsidR="0035477B" w:rsidRDefault="003E37CD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Bahria University, Islamabad, Pakistan</w:t>
            </w:r>
          </w:p>
        </w:tc>
        <w:tc>
          <w:tcPr>
            <w:tcW w:w="900" w:type="dxa"/>
          </w:tcPr>
          <w:p w:rsidR="0035477B" w:rsidRDefault="003E37CD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4F017F" w:rsidRDefault="004F017F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E37CD" w:rsidRPr="003E37CD" w:rsidRDefault="003E37CD" w:rsidP="003E37CD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Theme="minorHAnsi" w:hAnsiTheme="minorHAnsi" w:cstheme="minorHAnsi"/>
          <w:b/>
          <w:sz w:val="20"/>
        </w:rPr>
      </w:pPr>
      <w:r w:rsidRPr="003E37CD">
        <w:rPr>
          <w:rFonts w:asciiTheme="minorHAnsi" w:hAnsiTheme="minorHAnsi" w:cstheme="minorHAnsi"/>
          <w:b/>
          <w:sz w:val="22"/>
        </w:rPr>
        <w:t>NEBOSH</w:t>
      </w:r>
      <w:r w:rsidRPr="003E37CD">
        <w:rPr>
          <w:rFonts w:asciiTheme="minorHAnsi" w:hAnsiTheme="minorHAnsi" w:cstheme="minorHAnsi"/>
          <w:sz w:val="20"/>
        </w:rPr>
        <w:t>(National Examination Board of Occupational Safety and Health)(2016)</w:t>
      </w:r>
    </w:p>
    <w:p w:rsidR="003E37CD" w:rsidRPr="003E37CD" w:rsidRDefault="003E37CD" w:rsidP="003E37CD">
      <w:pPr>
        <w:pStyle w:val="ListParagraph"/>
        <w:jc w:val="both"/>
        <w:rPr>
          <w:rFonts w:asciiTheme="minorHAnsi" w:hAnsiTheme="minorHAnsi" w:cstheme="minorHAnsi"/>
          <w:b/>
          <w:sz w:val="22"/>
        </w:rPr>
      </w:pPr>
      <w:r w:rsidRPr="003E37CD">
        <w:rPr>
          <w:rFonts w:asciiTheme="minorHAnsi" w:hAnsiTheme="minorHAnsi" w:cstheme="minorHAnsi"/>
          <w:b/>
          <w:sz w:val="22"/>
        </w:rPr>
        <w:t xml:space="preserve">International General Certificate </w:t>
      </w:r>
    </w:p>
    <w:p w:rsidR="003E37CD" w:rsidRPr="003E37CD" w:rsidRDefault="003E37CD" w:rsidP="003E37CD">
      <w:pPr>
        <w:pStyle w:val="ListParagraph"/>
        <w:jc w:val="both"/>
        <w:rPr>
          <w:rFonts w:asciiTheme="minorHAnsi" w:hAnsiTheme="minorHAnsi" w:cstheme="minorHAnsi"/>
          <w:b/>
          <w:sz w:val="22"/>
        </w:rPr>
      </w:pPr>
    </w:p>
    <w:p w:rsidR="003E37CD" w:rsidRPr="003E37CD" w:rsidRDefault="003E37CD" w:rsidP="003E37CD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b/>
          <w:sz w:val="22"/>
        </w:rPr>
        <w:t xml:space="preserve">IOSH Managing Safely </w:t>
      </w:r>
      <w:r w:rsidRPr="003E37CD">
        <w:rPr>
          <w:rFonts w:asciiTheme="minorHAnsi" w:hAnsiTheme="minorHAnsi" w:cstheme="minorHAnsi"/>
          <w:sz w:val="20"/>
        </w:rPr>
        <w:t>(ACME Institute of Safety Professionals) (2016)</w:t>
      </w:r>
    </w:p>
    <w:p w:rsidR="003E37CD" w:rsidRPr="003E37CD" w:rsidRDefault="003E37CD" w:rsidP="003E37CD">
      <w:pPr>
        <w:pStyle w:val="ListParagraph"/>
        <w:jc w:val="both"/>
        <w:rPr>
          <w:rFonts w:asciiTheme="minorHAnsi" w:hAnsiTheme="minorHAnsi" w:cstheme="minorHAnsi"/>
          <w:sz w:val="20"/>
        </w:rPr>
      </w:pPr>
    </w:p>
    <w:p w:rsidR="003E37CD" w:rsidRPr="003E37CD" w:rsidRDefault="003E37CD" w:rsidP="003E37C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b/>
          <w:sz w:val="22"/>
        </w:rPr>
        <w:t xml:space="preserve">OSHA General Industry Standards </w:t>
      </w:r>
      <w:r w:rsidRPr="003E37CD">
        <w:rPr>
          <w:rFonts w:asciiTheme="minorHAnsi" w:hAnsiTheme="minorHAnsi" w:cstheme="minorHAnsi"/>
          <w:sz w:val="20"/>
        </w:rPr>
        <w:t xml:space="preserve">(ACME Institute of Safety Professionals) (2016) </w:t>
      </w:r>
    </w:p>
    <w:p w:rsidR="003E37CD" w:rsidRPr="003E37CD" w:rsidRDefault="003E37CD" w:rsidP="003E37CD">
      <w:pPr>
        <w:pStyle w:val="ListParagraph"/>
        <w:rPr>
          <w:rFonts w:asciiTheme="minorHAnsi" w:hAnsiTheme="minorHAnsi" w:cstheme="minorHAnsi"/>
          <w:sz w:val="20"/>
        </w:rPr>
      </w:pPr>
    </w:p>
    <w:p w:rsidR="003E37CD" w:rsidRPr="003E37CD" w:rsidRDefault="003E37CD" w:rsidP="003E37C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</w:rPr>
      </w:pPr>
      <w:r w:rsidRPr="003E37CD">
        <w:rPr>
          <w:rFonts w:asciiTheme="minorHAnsi" w:hAnsiTheme="minorHAnsi" w:cstheme="minorHAnsi"/>
          <w:b/>
          <w:sz w:val="22"/>
        </w:rPr>
        <w:t>35 Hours of Project Management Education</w:t>
      </w:r>
      <w:r w:rsidRPr="003E37CD">
        <w:rPr>
          <w:rFonts w:asciiTheme="minorHAnsi" w:hAnsiTheme="minorHAnsi" w:cstheme="minorHAnsi"/>
          <w:sz w:val="20"/>
        </w:rPr>
        <w:t xml:space="preserve">(Seven Skills) (2017)                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lastRenderedPageBreak/>
        <w:t>TRAININGS &amp; WORKSHOPS:</w:t>
      </w:r>
    </w:p>
    <w:p w:rsidR="003E37CD" w:rsidRPr="003E37CD" w:rsidRDefault="003E37CD" w:rsidP="003E37CD">
      <w:pPr>
        <w:pStyle w:val="TableParagraph"/>
        <w:numPr>
          <w:ilvl w:val="0"/>
          <w:numId w:val="24"/>
        </w:numPr>
        <w:tabs>
          <w:tab w:val="left" w:pos="484"/>
        </w:tabs>
        <w:spacing w:before="3" w:line="276" w:lineRule="auto"/>
        <w:rPr>
          <w:rFonts w:asciiTheme="minorHAnsi" w:hAnsiTheme="minorHAnsi" w:cstheme="minorHAnsi"/>
          <w:color w:val="000000" w:themeColor="text1"/>
          <w:sz w:val="20"/>
          <w:szCs w:val="24"/>
        </w:rPr>
      </w:pPr>
      <w:r w:rsidRPr="003E37CD">
        <w:rPr>
          <w:rFonts w:asciiTheme="minorHAnsi" w:hAnsiTheme="minorHAnsi" w:cstheme="minorHAnsi"/>
          <w:color w:val="000000" w:themeColor="text1"/>
          <w:sz w:val="20"/>
          <w:szCs w:val="24"/>
        </w:rPr>
        <w:t>H2S Awareness</w:t>
      </w:r>
    </w:p>
    <w:p w:rsidR="003E37CD" w:rsidRPr="003E37CD" w:rsidRDefault="003E37CD" w:rsidP="003E37CD">
      <w:pPr>
        <w:pStyle w:val="TableParagraph"/>
        <w:numPr>
          <w:ilvl w:val="0"/>
          <w:numId w:val="24"/>
        </w:numPr>
        <w:tabs>
          <w:tab w:val="left" w:pos="484"/>
        </w:tabs>
        <w:spacing w:before="3" w:line="276" w:lineRule="auto"/>
        <w:rPr>
          <w:rFonts w:asciiTheme="minorHAnsi" w:hAnsiTheme="minorHAnsi" w:cstheme="minorHAnsi"/>
          <w:color w:val="000000" w:themeColor="text1"/>
          <w:sz w:val="20"/>
          <w:szCs w:val="24"/>
        </w:rPr>
      </w:pPr>
      <w:r w:rsidRPr="003E37CD">
        <w:rPr>
          <w:rFonts w:asciiTheme="minorHAnsi" w:hAnsiTheme="minorHAnsi" w:cstheme="minorHAnsi"/>
          <w:color w:val="000000" w:themeColor="text1"/>
          <w:sz w:val="20"/>
          <w:szCs w:val="24"/>
        </w:rPr>
        <w:t>Confined Space Awareness</w:t>
      </w:r>
    </w:p>
    <w:p w:rsidR="003E37CD" w:rsidRPr="003E37CD" w:rsidRDefault="003E37CD" w:rsidP="003E37CD">
      <w:pPr>
        <w:pStyle w:val="TableParagraph"/>
        <w:numPr>
          <w:ilvl w:val="0"/>
          <w:numId w:val="24"/>
        </w:numPr>
        <w:tabs>
          <w:tab w:val="left" w:pos="484"/>
        </w:tabs>
        <w:spacing w:before="3" w:line="276" w:lineRule="auto"/>
        <w:rPr>
          <w:rFonts w:asciiTheme="minorHAnsi" w:hAnsiTheme="minorHAnsi" w:cstheme="minorHAnsi"/>
          <w:color w:val="000000" w:themeColor="text1"/>
          <w:sz w:val="20"/>
          <w:szCs w:val="24"/>
        </w:rPr>
      </w:pPr>
      <w:r w:rsidRPr="003E37CD">
        <w:rPr>
          <w:rFonts w:asciiTheme="minorHAnsi" w:hAnsiTheme="minorHAnsi" w:cstheme="minorHAnsi"/>
          <w:color w:val="000000" w:themeColor="text1"/>
          <w:sz w:val="20"/>
          <w:szCs w:val="24"/>
        </w:rPr>
        <w:t>Task Risk Assessment</w:t>
      </w:r>
    </w:p>
    <w:p w:rsidR="00D26272" w:rsidRPr="006E57AF" w:rsidRDefault="003E37CD" w:rsidP="003E37CD">
      <w:pPr>
        <w:pStyle w:val="TableParagraph"/>
        <w:numPr>
          <w:ilvl w:val="0"/>
          <w:numId w:val="24"/>
        </w:numPr>
        <w:tabs>
          <w:tab w:val="left" w:pos="484"/>
        </w:tabs>
        <w:spacing w:before="3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CD">
        <w:rPr>
          <w:rFonts w:asciiTheme="minorHAnsi" w:hAnsiTheme="minorHAnsi" w:cstheme="minorHAnsi"/>
          <w:color w:val="000000" w:themeColor="text1"/>
          <w:sz w:val="20"/>
          <w:szCs w:val="24"/>
        </w:rPr>
        <w:t>Permit to Work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3E37CD">
        <w:rPr>
          <w:sz w:val="20"/>
        </w:rPr>
        <w:t>16 March, 1988</w:t>
      </w:r>
    </w:p>
    <w:p w:rsidR="00A72330" w:rsidRDefault="0035477B" w:rsidP="00B574D0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 w:rsidR="00A72330">
        <w:rPr>
          <w:b/>
          <w:sz w:val="20"/>
        </w:rPr>
        <w:tab/>
      </w:r>
      <w:r w:rsidR="003E37CD">
        <w:rPr>
          <w:sz w:val="20"/>
        </w:rPr>
        <w:t>Nill</w:t>
      </w:r>
    </w:p>
    <w:p w:rsidR="0035477B" w:rsidRDefault="0035477B" w:rsidP="00B574D0">
      <w:pPr>
        <w:pStyle w:val="NoSpacing"/>
        <w:rPr>
          <w:b/>
          <w:sz w:val="20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</w:p>
    <w:sectPr w:rsidR="00B47131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4B" w:rsidRDefault="00841F4B" w:rsidP="00786C60">
      <w:r>
        <w:separator/>
      </w:r>
    </w:p>
  </w:endnote>
  <w:endnote w:type="continuationSeparator" w:id="1">
    <w:p w:rsidR="00841F4B" w:rsidRDefault="00841F4B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4B" w:rsidRDefault="00841F4B" w:rsidP="00786C60">
      <w:r>
        <w:separator/>
      </w:r>
    </w:p>
  </w:footnote>
  <w:footnote w:type="continuationSeparator" w:id="1">
    <w:p w:rsidR="00841F4B" w:rsidRDefault="00841F4B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771"/>
    <w:multiLevelType w:val="hybridMultilevel"/>
    <w:tmpl w:val="EB1C570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63ED"/>
    <w:multiLevelType w:val="hybridMultilevel"/>
    <w:tmpl w:val="B05E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515965"/>
    <w:multiLevelType w:val="multilevel"/>
    <w:tmpl w:val="9A3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2B62670"/>
    <w:multiLevelType w:val="hybridMultilevel"/>
    <w:tmpl w:val="B140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232BA"/>
    <w:multiLevelType w:val="hybridMultilevel"/>
    <w:tmpl w:val="1F624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296EB6"/>
    <w:multiLevelType w:val="hybridMultilevel"/>
    <w:tmpl w:val="07BE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550C8"/>
    <w:multiLevelType w:val="hybridMultilevel"/>
    <w:tmpl w:val="BBDC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1958"/>
    <w:multiLevelType w:val="hybridMultilevel"/>
    <w:tmpl w:val="D8F2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0200A"/>
    <w:multiLevelType w:val="hybridMultilevel"/>
    <w:tmpl w:val="DA5C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17857"/>
    <w:multiLevelType w:val="hybridMultilevel"/>
    <w:tmpl w:val="A496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ED61FA"/>
    <w:multiLevelType w:val="hybridMultilevel"/>
    <w:tmpl w:val="18C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8"/>
  </w:num>
  <w:num w:numId="5">
    <w:abstractNumId w:val="24"/>
  </w:num>
  <w:num w:numId="6">
    <w:abstractNumId w:val="17"/>
  </w:num>
  <w:num w:numId="7">
    <w:abstractNumId w:val="21"/>
  </w:num>
  <w:num w:numId="8">
    <w:abstractNumId w:val="22"/>
  </w:num>
  <w:num w:numId="9">
    <w:abstractNumId w:val="3"/>
  </w:num>
  <w:num w:numId="10">
    <w:abstractNumId w:val="25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16"/>
  </w:num>
  <w:num w:numId="19">
    <w:abstractNumId w:val="19"/>
  </w:num>
  <w:num w:numId="20">
    <w:abstractNumId w:val="18"/>
  </w:num>
  <w:num w:numId="21">
    <w:abstractNumId w:val="5"/>
  </w:num>
  <w:num w:numId="22">
    <w:abstractNumId w:val="15"/>
  </w:num>
  <w:num w:numId="23">
    <w:abstractNumId w:val="9"/>
  </w:num>
  <w:num w:numId="24">
    <w:abstractNumId w:val="1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20212"/>
    <w:rsid w:val="00020C2E"/>
    <w:rsid w:val="000249F1"/>
    <w:rsid w:val="00036EE3"/>
    <w:rsid w:val="00040476"/>
    <w:rsid w:val="000439D2"/>
    <w:rsid w:val="00044985"/>
    <w:rsid w:val="000457F7"/>
    <w:rsid w:val="00050C53"/>
    <w:rsid w:val="0007343A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F22BB"/>
    <w:rsid w:val="000F3DFF"/>
    <w:rsid w:val="000F41A2"/>
    <w:rsid w:val="001005A7"/>
    <w:rsid w:val="00117E0A"/>
    <w:rsid w:val="00157BCF"/>
    <w:rsid w:val="001603D0"/>
    <w:rsid w:val="001611FE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271C9"/>
    <w:rsid w:val="0023376F"/>
    <w:rsid w:val="00233B3E"/>
    <w:rsid w:val="002419F8"/>
    <w:rsid w:val="00250340"/>
    <w:rsid w:val="00257A88"/>
    <w:rsid w:val="0026311B"/>
    <w:rsid w:val="00265070"/>
    <w:rsid w:val="0028335B"/>
    <w:rsid w:val="00292041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30BC"/>
    <w:rsid w:val="002F701E"/>
    <w:rsid w:val="003001E7"/>
    <w:rsid w:val="00302C88"/>
    <w:rsid w:val="00305836"/>
    <w:rsid w:val="00307EAE"/>
    <w:rsid w:val="003177A7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A70DB"/>
    <w:rsid w:val="003C0574"/>
    <w:rsid w:val="003C078D"/>
    <w:rsid w:val="003C54F1"/>
    <w:rsid w:val="003D78F9"/>
    <w:rsid w:val="003E2E8F"/>
    <w:rsid w:val="003E37CD"/>
    <w:rsid w:val="003E5D33"/>
    <w:rsid w:val="003E622C"/>
    <w:rsid w:val="003F6082"/>
    <w:rsid w:val="003F67EC"/>
    <w:rsid w:val="00420906"/>
    <w:rsid w:val="004212E9"/>
    <w:rsid w:val="00422C14"/>
    <w:rsid w:val="00426AE6"/>
    <w:rsid w:val="00434E25"/>
    <w:rsid w:val="00457344"/>
    <w:rsid w:val="004730DF"/>
    <w:rsid w:val="00480776"/>
    <w:rsid w:val="0048716B"/>
    <w:rsid w:val="004B196E"/>
    <w:rsid w:val="004C0CC6"/>
    <w:rsid w:val="004E1F40"/>
    <w:rsid w:val="004E4FA6"/>
    <w:rsid w:val="004E53D5"/>
    <w:rsid w:val="004F017F"/>
    <w:rsid w:val="00501F95"/>
    <w:rsid w:val="0050401F"/>
    <w:rsid w:val="005122EE"/>
    <w:rsid w:val="00517C7A"/>
    <w:rsid w:val="005201CB"/>
    <w:rsid w:val="00523A2D"/>
    <w:rsid w:val="00527652"/>
    <w:rsid w:val="00531BCA"/>
    <w:rsid w:val="0053325B"/>
    <w:rsid w:val="00551565"/>
    <w:rsid w:val="00556856"/>
    <w:rsid w:val="005671B9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3061"/>
    <w:rsid w:val="006022C2"/>
    <w:rsid w:val="006161F7"/>
    <w:rsid w:val="006302D8"/>
    <w:rsid w:val="00631286"/>
    <w:rsid w:val="00640922"/>
    <w:rsid w:val="006428ED"/>
    <w:rsid w:val="00643FE2"/>
    <w:rsid w:val="00645DA2"/>
    <w:rsid w:val="00653E4F"/>
    <w:rsid w:val="00670555"/>
    <w:rsid w:val="00672C2B"/>
    <w:rsid w:val="006961D8"/>
    <w:rsid w:val="006B0AB4"/>
    <w:rsid w:val="006C3B91"/>
    <w:rsid w:val="006E57AF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2734"/>
    <w:rsid w:val="00786C60"/>
    <w:rsid w:val="007873FB"/>
    <w:rsid w:val="0079082B"/>
    <w:rsid w:val="00797DF9"/>
    <w:rsid w:val="007A08B4"/>
    <w:rsid w:val="007B0E79"/>
    <w:rsid w:val="007B337E"/>
    <w:rsid w:val="007C274C"/>
    <w:rsid w:val="007C56F4"/>
    <w:rsid w:val="007C5B57"/>
    <w:rsid w:val="007F6F7E"/>
    <w:rsid w:val="00800D40"/>
    <w:rsid w:val="00804CD2"/>
    <w:rsid w:val="00805F7E"/>
    <w:rsid w:val="0080649A"/>
    <w:rsid w:val="008076F0"/>
    <w:rsid w:val="008115F8"/>
    <w:rsid w:val="0081218E"/>
    <w:rsid w:val="0082026E"/>
    <w:rsid w:val="00822BFA"/>
    <w:rsid w:val="00831747"/>
    <w:rsid w:val="008354F9"/>
    <w:rsid w:val="00841F4B"/>
    <w:rsid w:val="00844024"/>
    <w:rsid w:val="0084667D"/>
    <w:rsid w:val="00866434"/>
    <w:rsid w:val="00867C13"/>
    <w:rsid w:val="0087398A"/>
    <w:rsid w:val="00894C61"/>
    <w:rsid w:val="00895848"/>
    <w:rsid w:val="008A28C1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57167"/>
    <w:rsid w:val="0097564E"/>
    <w:rsid w:val="00976C79"/>
    <w:rsid w:val="0098074D"/>
    <w:rsid w:val="009838DC"/>
    <w:rsid w:val="0098637C"/>
    <w:rsid w:val="009947CA"/>
    <w:rsid w:val="009B0663"/>
    <w:rsid w:val="009C02F7"/>
    <w:rsid w:val="009D6128"/>
    <w:rsid w:val="009D662A"/>
    <w:rsid w:val="009E6C7F"/>
    <w:rsid w:val="009E7A85"/>
    <w:rsid w:val="009F4DCA"/>
    <w:rsid w:val="00A02B6E"/>
    <w:rsid w:val="00A07066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42F"/>
    <w:rsid w:val="00A96B3B"/>
    <w:rsid w:val="00AD3080"/>
    <w:rsid w:val="00B14C73"/>
    <w:rsid w:val="00B171D6"/>
    <w:rsid w:val="00B248FF"/>
    <w:rsid w:val="00B34187"/>
    <w:rsid w:val="00B36B0D"/>
    <w:rsid w:val="00B47131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3A25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E7292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4A22"/>
    <w:rsid w:val="00DE556F"/>
    <w:rsid w:val="00DE65E0"/>
    <w:rsid w:val="00E00308"/>
    <w:rsid w:val="00E16A15"/>
    <w:rsid w:val="00E275D1"/>
    <w:rsid w:val="00E32399"/>
    <w:rsid w:val="00E47D06"/>
    <w:rsid w:val="00E50470"/>
    <w:rsid w:val="00E70C14"/>
    <w:rsid w:val="00E8368D"/>
    <w:rsid w:val="00E87C16"/>
    <w:rsid w:val="00E96AB5"/>
    <w:rsid w:val="00EA0478"/>
    <w:rsid w:val="00EA2BBE"/>
    <w:rsid w:val="00EA2D67"/>
    <w:rsid w:val="00EC1E18"/>
    <w:rsid w:val="00ED4922"/>
    <w:rsid w:val="00EF3FC8"/>
    <w:rsid w:val="00EF4FC5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ckground-details">
    <w:name w:val="background-details"/>
    <w:basedOn w:val="DefaultParagraphFont"/>
    <w:rsid w:val="003F6082"/>
  </w:style>
  <w:style w:type="paragraph" w:customStyle="1" w:styleId="TableParagraph">
    <w:name w:val="Table Paragraph"/>
    <w:basedOn w:val="Normal"/>
    <w:uiPriority w:val="1"/>
    <w:qFormat/>
    <w:rsid w:val="003E37CD"/>
    <w:pPr>
      <w:widowControl w:val="0"/>
      <w:autoSpaceDE w:val="0"/>
      <w:autoSpaceDN w:val="0"/>
      <w:ind w:left="56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Natural_g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etroleu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n.wikipedia.org/wiki/Multinational_corp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qas-397274@gulfjobsee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23EC5-3DDF-46DC-AF47-11B8192E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Visitor1</cp:lastModifiedBy>
  <cp:revision>2</cp:revision>
  <cp:lastPrinted>2020-03-02T21:00:00Z</cp:lastPrinted>
  <dcterms:created xsi:type="dcterms:W3CDTF">2020-06-04T13:23:00Z</dcterms:created>
  <dcterms:modified xsi:type="dcterms:W3CDTF">2020-06-04T13:23:00Z</dcterms:modified>
</cp:coreProperties>
</file>