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65" w:rsidRDefault="00CC2B9C">
      <w:pPr>
        <w:pStyle w:val="Title"/>
      </w:pPr>
      <w:proofErr w:type="spellStart"/>
      <w:r>
        <w:t>Chirag</w:t>
      </w:r>
      <w:proofErr w:type="spellEnd"/>
      <w:r>
        <w:t xml:space="preserve"> </w:t>
      </w:r>
    </w:p>
    <w:p w:rsidR="000F3A65" w:rsidRDefault="00CC2B9C">
      <w:pPr>
        <w:tabs>
          <w:tab w:val="left" w:pos="9206"/>
        </w:tabs>
        <w:spacing w:before="163"/>
        <w:ind w:left="110"/>
        <w:rPr>
          <w:b/>
        </w:rPr>
      </w:pPr>
      <w:bookmarkStart w:id="0" w:name="Profile_Summary"/>
      <w:bookmarkEnd w:id="0"/>
      <w:r>
        <w:rPr>
          <w:b/>
          <w:spacing w:val="-13"/>
          <w:shd w:val="clear" w:color="auto" w:fill="D9D9D9"/>
        </w:rPr>
        <w:t xml:space="preserve"> </w:t>
      </w:r>
      <w:r>
        <w:rPr>
          <w:b/>
          <w:shd w:val="clear" w:color="auto" w:fill="D9D9D9"/>
        </w:rPr>
        <w:t>Profile</w:t>
      </w:r>
      <w:r>
        <w:rPr>
          <w:b/>
          <w:spacing w:val="-10"/>
          <w:shd w:val="clear" w:color="auto" w:fill="D9D9D9"/>
        </w:rPr>
        <w:t xml:space="preserve"> </w:t>
      </w:r>
      <w:r>
        <w:rPr>
          <w:b/>
          <w:shd w:val="clear" w:color="auto" w:fill="D9D9D9"/>
        </w:rPr>
        <w:t>Summary</w:t>
      </w:r>
      <w:r>
        <w:rPr>
          <w:b/>
          <w:shd w:val="clear" w:color="auto" w:fill="D9D9D9"/>
        </w:rPr>
        <w:tab/>
      </w:r>
    </w:p>
    <w:p w:rsidR="000F3A65" w:rsidRDefault="000F3A65">
      <w:pPr>
        <w:pStyle w:val="BodyText"/>
        <w:spacing w:before="7"/>
        <w:ind w:left="0" w:firstLine="0"/>
        <w:rPr>
          <w:b/>
        </w:rPr>
      </w:pPr>
    </w:p>
    <w:p w:rsidR="000F3A65" w:rsidRDefault="00CC2B9C">
      <w:pPr>
        <w:pStyle w:val="ListParagraph"/>
        <w:numPr>
          <w:ilvl w:val="0"/>
          <w:numId w:val="2"/>
        </w:numPr>
        <w:tabs>
          <w:tab w:val="left" w:pos="860"/>
        </w:tabs>
        <w:spacing w:line="225" w:lineRule="auto"/>
        <w:ind w:right="535"/>
        <w:jc w:val="both"/>
      </w:pPr>
      <w:r>
        <w:t xml:space="preserve">Accomplished banking operations professional having 10+ years of experience with </w:t>
      </w:r>
      <w:r>
        <w:rPr>
          <w:spacing w:val="-16"/>
        </w:rPr>
        <w:t xml:space="preserve">2 </w:t>
      </w:r>
      <w:r>
        <w:t>Major Banks in the</w:t>
      </w:r>
      <w:r>
        <w:rPr>
          <w:spacing w:val="-24"/>
        </w:rPr>
        <w:t xml:space="preserve"> </w:t>
      </w:r>
      <w:r>
        <w:t>UAE.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60"/>
        </w:tabs>
        <w:spacing w:before="113" w:line="259" w:lineRule="auto"/>
        <w:ind w:right="217"/>
        <w:jc w:val="both"/>
      </w:pPr>
      <w:r>
        <w:rPr>
          <w:spacing w:val="-3"/>
        </w:rPr>
        <w:t xml:space="preserve">Well </w:t>
      </w:r>
      <w:r>
        <w:t xml:space="preserve">versed in various banking systems and customer relationship management </w:t>
      </w:r>
      <w:r>
        <w:rPr>
          <w:spacing w:val="7"/>
        </w:rPr>
        <w:t xml:space="preserve">systems, </w:t>
      </w:r>
      <w:r>
        <w:t xml:space="preserve">Trade </w:t>
      </w:r>
      <w:proofErr w:type="spellStart"/>
      <w:r>
        <w:rPr>
          <w:spacing w:val="7"/>
        </w:rPr>
        <w:t>Operations</w:t>
      </w:r>
      <w:proofErr w:type="gramStart"/>
      <w:r>
        <w:rPr>
          <w:spacing w:val="7"/>
        </w:rPr>
        <w:t>,Cards</w:t>
      </w:r>
      <w:proofErr w:type="spellEnd"/>
      <w:proofErr w:type="gramEnd"/>
      <w:r>
        <w:rPr>
          <w:spacing w:val="7"/>
        </w:rPr>
        <w:t xml:space="preserve"> Operations, </w:t>
      </w:r>
      <w:r>
        <w:rPr>
          <w:spacing w:val="6"/>
        </w:rPr>
        <w:t xml:space="preserve">Cards </w:t>
      </w:r>
      <w:r>
        <w:rPr>
          <w:spacing w:val="7"/>
        </w:rPr>
        <w:t xml:space="preserve">business </w:t>
      </w:r>
      <w:r>
        <w:rPr>
          <w:spacing w:val="5"/>
        </w:rPr>
        <w:t xml:space="preserve">and </w:t>
      </w:r>
      <w:r>
        <w:rPr>
          <w:spacing w:val="8"/>
        </w:rPr>
        <w:t xml:space="preserve">products, </w:t>
      </w:r>
      <w:r>
        <w:t xml:space="preserve">Settlements, Payments &amp; Reconciliations, Customer Complaints and disputes, Card management Systems, </w:t>
      </w:r>
      <w:r>
        <w:rPr>
          <w:spacing w:val="-5"/>
        </w:rPr>
        <w:t xml:space="preserve">Card </w:t>
      </w:r>
      <w:r>
        <w:t>Fraud and risk management, Project management and processes</w:t>
      </w:r>
      <w:r>
        <w:rPr>
          <w:spacing w:val="-2"/>
        </w:rPr>
        <w:t xml:space="preserve"> </w:t>
      </w:r>
      <w:r>
        <w:t>.</w:t>
      </w:r>
    </w:p>
    <w:p w:rsidR="000F3A65" w:rsidRDefault="000F3A65">
      <w:pPr>
        <w:pStyle w:val="BodyText"/>
        <w:spacing w:before="2"/>
        <w:ind w:left="0" w:firstLine="0"/>
        <w:rPr>
          <w:sz w:val="35"/>
        </w:rPr>
      </w:pPr>
    </w:p>
    <w:p w:rsidR="000F3A65" w:rsidRDefault="00CC2B9C">
      <w:pPr>
        <w:tabs>
          <w:tab w:val="left" w:pos="9139"/>
        </w:tabs>
        <w:ind w:left="110"/>
        <w:rPr>
          <w:b/>
          <w:sz w:val="21"/>
        </w:rPr>
      </w:pPr>
      <w:r>
        <w:rPr>
          <w:b/>
          <w:spacing w:val="-10"/>
          <w:sz w:val="21"/>
          <w:shd w:val="clear" w:color="auto" w:fill="D9D9D9"/>
        </w:rPr>
        <w:t xml:space="preserve"> </w:t>
      </w:r>
      <w:r>
        <w:rPr>
          <w:b/>
          <w:sz w:val="21"/>
          <w:shd w:val="clear" w:color="auto" w:fill="D9D9D9"/>
        </w:rPr>
        <w:t>Core</w:t>
      </w:r>
      <w:r>
        <w:rPr>
          <w:b/>
          <w:spacing w:val="-7"/>
          <w:sz w:val="21"/>
          <w:shd w:val="clear" w:color="auto" w:fill="D9D9D9"/>
        </w:rPr>
        <w:t xml:space="preserve"> </w:t>
      </w:r>
      <w:r>
        <w:rPr>
          <w:b/>
          <w:sz w:val="21"/>
          <w:shd w:val="clear" w:color="auto" w:fill="D9D9D9"/>
        </w:rPr>
        <w:t>Competencies</w:t>
      </w:r>
      <w:r>
        <w:rPr>
          <w:b/>
          <w:sz w:val="21"/>
          <w:shd w:val="clear" w:color="auto" w:fill="D9D9D9"/>
        </w:rPr>
        <w:tab/>
      </w:r>
    </w:p>
    <w:p w:rsidR="000F3A65" w:rsidRDefault="000F3A65">
      <w:pPr>
        <w:pStyle w:val="BodyText"/>
        <w:spacing w:before="9"/>
        <w:ind w:left="0" w:firstLine="0"/>
        <w:rPr>
          <w:b/>
          <w:sz w:val="33"/>
        </w:rPr>
      </w:pP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61" w:lineRule="auto"/>
        <w:ind w:right="229"/>
      </w:pPr>
      <w:r>
        <w:t>Understan</w:t>
      </w:r>
      <w:r>
        <w:t xml:space="preserve">ding the management requirements and assisting in developing, coordinating and implementing card projects and launching </w:t>
      </w:r>
      <w:r>
        <w:rPr>
          <w:spacing w:val="-4"/>
        </w:rPr>
        <w:t xml:space="preserve">card </w:t>
      </w:r>
      <w:r>
        <w:t>products and</w:t>
      </w:r>
      <w:r>
        <w:rPr>
          <w:spacing w:val="-17"/>
        </w:rPr>
        <w:t xml:space="preserve"> </w:t>
      </w:r>
      <w:r>
        <w:t>projects.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" w:line="260" w:lineRule="exact"/>
        <w:ind w:right="229"/>
      </w:pPr>
      <w:r>
        <w:t xml:space="preserve">Monitoring the functioning of processes and identifying the areas of improvements </w:t>
      </w:r>
      <w:r>
        <w:rPr>
          <w:spacing w:val="-4"/>
        </w:rPr>
        <w:t xml:space="preserve">and </w:t>
      </w:r>
      <w:r>
        <w:t>minimizing</w:t>
      </w:r>
      <w:r>
        <w:rPr>
          <w:spacing w:val="-2"/>
        </w:rPr>
        <w:t xml:space="preserve"> </w:t>
      </w:r>
      <w:r>
        <w:t>risk.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72" w:lineRule="exact"/>
      </w:pPr>
      <w:r>
        <w:t>Chargeback and Dispute resolution as per Association</w:t>
      </w:r>
      <w:r>
        <w:rPr>
          <w:spacing w:val="-13"/>
        </w:rPr>
        <w:t xml:space="preserve"> </w:t>
      </w:r>
      <w:r>
        <w:t>rules.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85" w:lineRule="exact"/>
      </w:pPr>
      <w:proofErr w:type="spellStart"/>
      <w:r>
        <w:t>Accounting</w:t>
      </w:r>
      <w:proofErr w:type="gramStart"/>
      <w:r>
        <w:t>,Settlements</w:t>
      </w:r>
      <w:proofErr w:type="spellEnd"/>
      <w:proofErr w:type="gramEnd"/>
      <w:r>
        <w:t xml:space="preserve"> and</w:t>
      </w:r>
      <w:r>
        <w:rPr>
          <w:spacing w:val="-1"/>
        </w:rPr>
        <w:t xml:space="preserve"> </w:t>
      </w:r>
      <w:r>
        <w:t>Reconciliation.</w:t>
      </w:r>
    </w:p>
    <w:p w:rsidR="000F3A65" w:rsidRDefault="000F3A65">
      <w:pPr>
        <w:pStyle w:val="BodyText"/>
        <w:ind w:left="0" w:firstLine="0"/>
        <w:rPr>
          <w:sz w:val="27"/>
        </w:rPr>
      </w:pPr>
    </w:p>
    <w:p w:rsidR="000F3A65" w:rsidRDefault="00CC2B9C">
      <w:pPr>
        <w:tabs>
          <w:tab w:val="left" w:pos="9139"/>
        </w:tabs>
        <w:ind w:left="110"/>
        <w:rPr>
          <w:b/>
          <w:sz w:val="21"/>
        </w:rPr>
      </w:pPr>
      <w:r>
        <w:rPr>
          <w:b/>
          <w:spacing w:val="-10"/>
          <w:sz w:val="21"/>
          <w:shd w:val="clear" w:color="auto" w:fill="D9D9D9"/>
        </w:rPr>
        <w:t xml:space="preserve"> </w:t>
      </w:r>
      <w:r>
        <w:rPr>
          <w:b/>
          <w:sz w:val="21"/>
          <w:shd w:val="clear" w:color="auto" w:fill="D9D9D9"/>
        </w:rPr>
        <w:t>Work Experience and Key</w:t>
      </w:r>
      <w:r>
        <w:rPr>
          <w:b/>
          <w:spacing w:val="-41"/>
          <w:sz w:val="21"/>
          <w:shd w:val="clear" w:color="auto" w:fill="D9D9D9"/>
        </w:rPr>
        <w:t xml:space="preserve"> </w:t>
      </w:r>
      <w:r>
        <w:rPr>
          <w:b/>
          <w:sz w:val="21"/>
          <w:shd w:val="clear" w:color="auto" w:fill="D9D9D9"/>
        </w:rPr>
        <w:t>Achievements</w:t>
      </w:r>
      <w:r>
        <w:rPr>
          <w:b/>
          <w:sz w:val="21"/>
          <w:shd w:val="clear" w:color="auto" w:fill="D9D9D9"/>
        </w:rPr>
        <w:tab/>
      </w:r>
    </w:p>
    <w:p w:rsidR="000F3A65" w:rsidRDefault="00CC2B9C">
      <w:pPr>
        <w:pStyle w:val="Heading1"/>
        <w:spacing w:before="147"/>
        <w:rPr>
          <w:u w:val="none"/>
        </w:rPr>
      </w:pPr>
      <w:bookmarkStart w:id="1" w:name="Below_are_the_key_functional_areas_(2018"/>
      <w:bookmarkEnd w:id="1"/>
      <w:r>
        <w:rPr>
          <w:u w:val="thick"/>
        </w:rPr>
        <w:t>Below are the key functional areas (2018- Present)</w:t>
      </w:r>
    </w:p>
    <w:p w:rsidR="000F3A65" w:rsidRDefault="000F3A65">
      <w:pPr>
        <w:pStyle w:val="BodyText"/>
        <w:spacing w:before="2"/>
        <w:ind w:left="0" w:firstLine="0"/>
        <w:rPr>
          <w:b/>
          <w:sz w:val="30"/>
        </w:rPr>
      </w:pP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61" w:lineRule="auto"/>
        <w:ind w:right="773"/>
      </w:pPr>
      <w:r>
        <w:rPr>
          <w:spacing w:val="-5"/>
        </w:rPr>
        <w:t xml:space="preserve">Trade </w:t>
      </w:r>
      <w:r>
        <w:t xml:space="preserve">finance related accounting entries, blocking and releasing of funds in </w:t>
      </w:r>
      <w:r>
        <w:rPr>
          <w:spacing w:val="-3"/>
        </w:rPr>
        <w:t xml:space="preserve">client </w:t>
      </w:r>
      <w:r>
        <w:t>accounts.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52" w:lineRule="exact"/>
      </w:pPr>
      <w:r>
        <w:t xml:space="preserve">Issuance / Cancellation of </w:t>
      </w:r>
      <w:proofErr w:type="gramStart"/>
      <w:r>
        <w:rPr>
          <w:spacing w:val="-4"/>
        </w:rPr>
        <w:t>Letter’s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Guarantees.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80" w:lineRule="exact"/>
      </w:pPr>
      <w:r>
        <w:t>LC Issuance, LC</w:t>
      </w:r>
      <w:r>
        <w:rPr>
          <w:spacing w:val="-1"/>
        </w:rPr>
        <w:t xml:space="preserve"> </w:t>
      </w:r>
      <w:r>
        <w:t>Discounting.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61" w:lineRule="auto"/>
        <w:ind w:right="791"/>
      </w:pPr>
      <w:r>
        <w:t>Monitoring the reconciliations of critical accounts, suspense accounts, settlement accou</w:t>
      </w:r>
      <w:r>
        <w:t xml:space="preserve">nts on daily basis and checking the Month end </w:t>
      </w:r>
      <w:r>
        <w:rPr>
          <w:spacing w:val="-6"/>
        </w:rPr>
        <w:t xml:space="preserve">PL/GL’s </w:t>
      </w:r>
      <w:r>
        <w:t>positions with reconciliations</w:t>
      </w:r>
      <w:r>
        <w:rPr>
          <w:spacing w:val="-14"/>
        </w:rPr>
        <w:t xml:space="preserve"> </w:t>
      </w:r>
      <w:r>
        <w:t>maintained.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59" w:lineRule="exact"/>
      </w:pPr>
      <w:r>
        <w:t xml:space="preserve">Issuance/ Cancellation of </w:t>
      </w:r>
      <w:r>
        <w:rPr>
          <w:spacing w:val="-3"/>
        </w:rPr>
        <w:t xml:space="preserve">Manager’s </w:t>
      </w:r>
      <w:proofErr w:type="spellStart"/>
      <w:r>
        <w:t>Cheques</w:t>
      </w:r>
      <w:proofErr w:type="spellEnd"/>
      <w:r>
        <w:t xml:space="preserve"> for</w:t>
      </w:r>
      <w:r>
        <w:rPr>
          <w:spacing w:val="4"/>
        </w:rPr>
        <w:t xml:space="preserve"> </w:t>
      </w:r>
      <w:r>
        <w:t>settlements.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98" w:line="225" w:lineRule="auto"/>
        <w:ind w:right="894"/>
      </w:pPr>
      <w:r>
        <w:t>Project management and implementation. Worked in several projects for</w:t>
      </w:r>
      <w:r>
        <w:rPr>
          <w:spacing w:val="-18"/>
        </w:rPr>
        <w:t xml:space="preserve"> </w:t>
      </w:r>
      <w:r>
        <w:rPr>
          <w:spacing w:val="-3"/>
        </w:rPr>
        <w:t xml:space="preserve">system </w:t>
      </w:r>
      <w:r>
        <w:t>integration as part of bank merger activities such as</w:t>
      </w:r>
      <w:r>
        <w:rPr>
          <w:spacing w:val="-15"/>
        </w:rPr>
        <w:t xml:space="preserve"> </w:t>
      </w:r>
      <w:r>
        <w:t>:</w:t>
      </w:r>
    </w:p>
    <w:p w:rsidR="000F3A65" w:rsidRDefault="000F3A65">
      <w:pPr>
        <w:pStyle w:val="BodyText"/>
        <w:spacing w:before="2"/>
        <w:ind w:left="0" w:firstLine="0"/>
        <w:rPr>
          <w:sz w:val="32"/>
        </w:rPr>
      </w:pPr>
    </w:p>
    <w:p w:rsidR="000F3A65" w:rsidRDefault="00CC2B9C">
      <w:pPr>
        <w:pStyle w:val="ListParagraph"/>
        <w:numPr>
          <w:ilvl w:val="1"/>
          <w:numId w:val="2"/>
        </w:numPr>
        <w:tabs>
          <w:tab w:val="left" w:pos="1220"/>
        </w:tabs>
        <w:spacing w:line="281" w:lineRule="exact"/>
      </w:pPr>
      <w:r>
        <w:t>Customer relationship management system– Seibel</w:t>
      </w:r>
      <w:r>
        <w:rPr>
          <w:spacing w:val="-10"/>
        </w:rPr>
        <w:t xml:space="preserve"> </w:t>
      </w:r>
      <w:r>
        <w:t>system</w:t>
      </w:r>
    </w:p>
    <w:p w:rsidR="000F3A65" w:rsidRDefault="00CC2B9C">
      <w:pPr>
        <w:pStyle w:val="ListParagraph"/>
        <w:numPr>
          <w:ilvl w:val="1"/>
          <w:numId w:val="2"/>
        </w:numPr>
        <w:tabs>
          <w:tab w:val="left" w:pos="1220"/>
        </w:tabs>
        <w:spacing w:line="280" w:lineRule="exact"/>
      </w:pPr>
      <w:r>
        <w:t>Loyalty and Rewards management</w:t>
      </w:r>
      <w:r>
        <w:rPr>
          <w:spacing w:val="-7"/>
        </w:rPr>
        <w:t xml:space="preserve"> </w:t>
      </w:r>
      <w:r>
        <w:t>systems.</w:t>
      </w:r>
    </w:p>
    <w:p w:rsidR="000F3A65" w:rsidRDefault="00CC2B9C">
      <w:pPr>
        <w:pStyle w:val="ListParagraph"/>
        <w:numPr>
          <w:ilvl w:val="1"/>
          <w:numId w:val="2"/>
        </w:numPr>
        <w:tabs>
          <w:tab w:val="left" w:pos="1220"/>
        </w:tabs>
        <w:spacing w:line="280" w:lineRule="exact"/>
      </w:pPr>
      <w:r>
        <w:t xml:space="preserve">System Integration projects, </w:t>
      </w:r>
      <w:r>
        <w:rPr>
          <w:spacing w:val="-8"/>
        </w:rPr>
        <w:t xml:space="preserve">UAT </w:t>
      </w:r>
      <w:proofErr w:type="gramStart"/>
      <w:r>
        <w:rPr>
          <w:spacing w:val="-4"/>
        </w:rPr>
        <w:t xml:space="preserve">Testing </w:t>
      </w:r>
      <w:r>
        <w:t>,</w:t>
      </w:r>
      <w:proofErr w:type="gramEnd"/>
      <w:r>
        <w:t xml:space="preserve"> analyzing system behavior and</w:t>
      </w:r>
      <w:r>
        <w:rPr>
          <w:spacing w:val="4"/>
        </w:rPr>
        <w:t xml:space="preserve"> </w:t>
      </w:r>
      <w:r>
        <w:t>defects.</w:t>
      </w:r>
    </w:p>
    <w:p w:rsidR="000F3A65" w:rsidRDefault="00CC2B9C">
      <w:pPr>
        <w:pStyle w:val="ListParagraph"/>
        <w:numPr>
          <w:ilvl w:val="1"/>
          <w:numId w:val="2"/>
        </w:numPr>
        <w:tabs>
          <w:tab w:val="left" w:pos="1220"/>
        </w:tabs>
        <w:spacing w:line="280" w:lineRule="exact"/>
      </w:pPr>
      <w:r>
        <w:t>Launching of New products and</w:t>
      </w:r>
      <w:r>
        <w:rPr>
          <w:spacing w:val="-6"/>
        </w:rPr>
        <w:t xml:space="preserve"> </w:t>
      </w:r>
      <w:r>
        <w:t>services.</w:t>
      </w:r>
    </w:p>
    <w:p w:rsidR="000F3A65" w:rsidRDefault="00CC2B9C">
      <w:pPr>
        <w:pStyle w:val="ListParagraph"/>
        <w:numPr>
          <w:ilvl w:val="1"/>
          <w:numId w:val="2"/>
        </w:numPr>
        <w:tabs>
          <w:tab w:val="left" w:pos="1220"/>
        </w:tabs>
        <w:spacing w:line="281" w:lineRule="exact"/>
      </w:pPr>
      <w:r>
        <w:t>Payment security and authentication for e-commerce</w:t>
      </w:r>
      <w:r>
        <w:rPr>
          <w:spacing w:val="-13"/>
        </w:rPr>
        <w:t xml:space="preserve"> </w:t>
      </w:r>
      <w:r>
        <w:t>transactions.</w:t>
      </w:r>
    </w:p>
    <w:p w:rsidR="000F3A65" w:rsidRDefault="000F3A65">
      <w:pPr>
        <w:spacing w:line="281" w:lineRule="exact"/>
        <w:sectPr w:rsidR="000F3A65">
          <w:type w:val="continuous"/>
          <w:pgSz w:w="12240" w:h="15840"/>
          <w:pgMar w:top="1340" w:right="1200" w:bottom="280" w:left="1300" w:header="720" w:footer="720" w:gutter="0"/>
          <w:cols w:space="720"/>
        </w:sectPr>
      </w:pPr>
    </w:p>
    <w:p w:rsidR="000F3A65" w:rsidRDefault="000F3A65">
      <w:pPr>
        <w:pStyle w:val="BodyText"/>
        <w:spacing w:before="10"/>
        <w:ind w:left="0" w:firstLine="0"/>
        <w:rPr>
          <w:sz w:val="14"/>
        </w:rPr>
      </w:pPr>
    </w:p>
    <w:p w:rsidR="000F3A65" w:rsidRDefault="00CC2B9C">
      <w:pPr>
        <w:pStyle w:val="Heading1"/>
        <w:spacing w:before="101"/>
        <w:rPr>
          <w:u w:val="none"/>
        </w:rPr>
      </w:pPr>
      <w:bookmarkStart w:id="2" w:name="Below_are_the_key_functional_areas_(2014"/>
      <w:bookmarkEnd w:id="2"/>
      <w:r>
        <w:rPr>
          <w:u w:val="thick"/>
        </w:rPr>
        <w:t>Below are the key functional areas (2014— 2018)</w:t>
      </w:r>
    </w:p>
    <w:p w:rsidR="000F3A65" w:rsidRDefault="000F3A65">
      <w:pPr>
        <w:pStyle w:val="BodyText"/>
        <w:spacing w:before="7"/>
        <w:ind w:left="0" w:firstLine="0"/>
        <w:rPr>
          <w:b/>
          <w:sz w:val="37"/>
        </w:rPr>
      </w:pPr>
    </w:p>
    <w:p w:rsidR="000F3A65" w:rsidRDefault="00CC2B9C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25" w:lineRule="auto"/>
        <w:ind w:right="651"/>
      </w:pPr>
      <w:r>
        <w:t>Writing, Reviewing and developing process notes and SOPs in coordination with</w:t>
      </w:r>
      <w:r>
        <w:rPr>
          <w:spacing w:val="-24"/>
        </w:rPr>
        <w:t xml:space="preserve"> </w:t>
      </w:r>
      <w:r>
        <w:rPr>
          <w:spacing w:val="-3"/>
        </w:rPr>
        <w:t xml:space="preserve">risk </w:t>
      </w:r>
      <w:r>
        <w:t>team.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93" w:line="244" w:lineRule="auto"/>
        <w:ind w:right="641"/>
      </w:pPr>
      <w:r>
        <w:t xml:space="preserve">Audit meetings with auditors to explain the products and process and ensuring </w:t>
      </w:r>
      <w:r>
        <w:rPr>
          <w:spacing w:val="-4"/>
        </w:rPr>
        <w:t xml:space="preserve">that </w:t>
      </w:r>
      <w:r>
        <w:t>there are no audit comments with regards to such</w:t>
      </w:r>
      <w:r>
        <w:rPr>
          <w:spacing w:val="-11"/>
        </w:rPr>
        <w:t xml:space="preserve"> </w:t>
      </w:r>
      <w:r>
        <w:t>processes.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24" w:line="252" w:lineRule="auto"/>
        <w:ind w:right="552"/>
      </w:pPr>
      <w:r>
        <w:t xml:space="preserve">Resolution of customer complaints received from the Customer Service team, </w:t>
      </w:r>
      <w:proofErr w:type="spellStart"/>
      <w:r>
        <w:t>Branches</w:t>
      </w:r>
      <w:proofErr w:type="gramStart"/>
      <w:r>
        <w:t>,Contact</w:t>
      </w:r>
      <w:proofErr w:type="spellEnd"/>
      <w:proofErr w:type="gramEnd"/>
      <w:r>
        <w:t xml:space="preserve"> Center and Service Qu</w:t>
      </w:r>
      <w:r>
        <w:t xml:space="preserve">ality </w:t>
      </w:r>
      <w:r>
        <w:rPr>
          <w:spacing w:val="-7"/>
        </w:rPr>
        <w:t xml:space="preserve">Team </w:t>
      </w:r>
      <w:r>
        <w:t xml:space="preserve">&amp; investigating the root cause </w:t>
      </w:r>
      <w:r>
        <w:rPr>
          <w:spacing w:val="-8"/>
        </w:rPr>
        <w:t xml:space="preserve">to </w:t>
      </w:r>
      <w:r>
        <w:t>determine the appropriate corrective / preventive</w:t>
      </w:r>
      <w:r>
        <w:rPr>
          <w:spacing w:val="-18"/>
        </w:rPr>
        <w:t xml:space="preserve"> </w:t>
      </w:r>
      <w:r>
        <w:t>action.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61" w:lineRule="auto"/>
        <w:ind w:right="496"/>
      </w:pPr>
      <w:r>
        <w:t xml:space="preserve">Monitoring End of day reports for checking any discrepancies or unauthorized </w:t>
      </w:r>
      <w:r>
        <w:rPr>
          <w:spacing w:val="-3"/>
        </w:rPr>
        <w:t xml:space="preserve">system </w:t>
      </w:r>
      <w:r>
        <w:t>usage.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87" w:line="261" w:lineRule="auto"/>
        <w:ind w:right="313"/>
      </w:pPr>
      <w:r>
        <w:t xml:space="preserve">Handling reporting for financials, Funding and Settlement, vendor invoices and </w:t>
      </w:r>
      <w:r>
        <w:rPr>
          <w:spacing w:val="-3"/>
        </w:rPr>
        <w:t xml:space="preserve">service </w:t>
      </w:r>
      <w:r>
        <w:t>provider payments, QOC reporting for Visa card</w:t>
      </w:r>
      <w:r>
        <w:rPr>
          <w:spacing w:val="-1"/>
        </w:rPr>
        <w:t xml:space="preserve"> </w:t>
      </w:r>
      <w:r>
        <w:t>products.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25" w:lineRule="auto"/>
        <w:ind w:right="657"/>
      </w:pPr>
      <w:r>
        <w:t xml:space="preserve">Preparing projections on card incomes, expenses and other data as required by </w:t>
      </w:r>
      <w:r>
        <w:rPr>
          <w:spacing w:val="-6"/>
        </w:rPr>
        <w:t xml:space="preserve">the </w:t>
      </w:r>
      <w:r>
        <w:t>management.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6" w:line="225" w:lineRule="auto"/>
        <w:ind w:right="200"/>
      </w:pPr>
      <w:proofErr w:type="gramStart"/>
      <w:r>
        <w:t>investigation</w:t>
      </w:r>
      <w:proofErr w:type="gramEnd"/>
      <w:r>
        <w:t xml:space="preserve"> of operational issues, process lapses, training requirements and discussion of impacts and corrective measures with the various teams</w:t>
      </w:r>
      <w:r>
        <w:rPr>
          <w:spacing w:val="-3"/>
        </w:rPr>
        <w:t xml:space="preserve"> </w:t>
      </w:r>
      <w:r>
        <w:t>involved.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6" w:line="225" w:lineRule="auto"/>
        <w:ind w:right="356"/>
      </w:pPr>
      <w:r>
        <w:t xml:space="preserve">Launching new card products and services, reward points and business tie ups, </w:t>
      </w:r>
      <w:r>
        <w:rPr>
          <w:spacing w:val="-3"/>
        </w:rPr>
        <w:t xml:space="preserve">testing </w:t>
      </w:r>
      <w:r>
        <w:t>system enhan</w:t>
      </w:r>
      <w:r>
        <w:t>cements and upgrades and handling projects based on business requirements.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6" w:line="225" w:lineRule="auto"/>
        <w:ind w:right="588"/>
      </w:pPr>
      <w:r>
        <w:t xml:space="preserve">Verifying the updates done by staff on sensitive financial/customer information </w:t>
      </w:r>
      <w:r>
        <w:rPr>
          <w:spacing w:val="-5"/>
        </w:rPr>
        <w:t xml:space="preserve">and </w:t>
      </w:r>
      <w:r>
        <w:t>ensuring appropriate documentation is maintained.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6" w:line="225" w:lineRule="auto"/>
        <w:ind w:right="944"/>
      </w:pPr>
      <w:r>
        <w:t>Communicating with Associations - MasterCard/Vi</w:t>
      </w:r>
      <w:r>
        <w:t xml:space="preserve">sa International, Central </w:t>
      </w:r>
      <w:r>
        <w:rPr>
          <w:spacing w:val="-4"/>
        </w:rPr>
        <w:t xml:space="preserve">Bank, </w:t>
      </w:r>
      <w:r>
        <w:t>member banks, Third party processors-Network International and First</w:t>
      </w:r>
      <w:r>
        <w:rPr>
          <w:spacing w:val="-33"/>
        </w:rPr>
        <w:t xml:space="preserve"> </w:t>
      </w:r>
      <w:r>
        <w:t>Data.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6" w:line="225" w:lineRule="auto"/>
        <w:ind w:right="483"/>
      </w:pPr>
      <w:r>
        <w:t xml:space="preserve">Ensuring that the all the tasks performed by the team are carried out within the acceptable </w:t>
      </w:r>
      <w:r>
        <w:rPr>
          <w:spacing w:val="-15"/>
        </w:rPr>
        <w:t xml:space="preserve">TAT </w:t>
      </w:r>
      <w:r>
        <w:t>with adherence to approved operating procedures, proc</w:t>
      </w:r>
      <w:r>
        <w:t xml:space="preserve">ess flows </w:t>
      </w:r>
      <w:r>
        <w:rPr>
          <w:spacing w:val="-5"/>
        </w:rPr>
        <w:t xml:space="preserve">and </w:t>
      </w:r>
      <w:r>
        <w:t>business guidelines.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6" w:line="225" w:lineRule="auto"/>
        <w:ind w:right="190"/>
      </w:pPr>
      <w:r>
        <w:t xml:space="preserve">Reporting –daily/weekly/monthly Reconciliations to various internal /external units </w:t>
      </w:r>
      <w:r>
        <w:rPr>
          <w:spacing w:val="-6"/>
        </w:rPr>
        <w:t xml:space="preserve">and </w:t>
      </w:r>
      <w:r>
        <w:t>management.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83" w:lineRule="exact"/>
      </w:pPr>
      <w:r>
        <w:t>BCP planning and</w:t>
      </w:r>
      <w:r>
        <w:rPr>
          <w:spacing w:val="-4"/>
        </w:rPr>
        <w:t xml:space="preserve"> </w:t>
      </w:r>
      <w:r>
        <w:t>implementation.</w:t>
      </w:r>
    </w:p>
    <w:p w:rsidR="000F3A65" w:rsidRDefault="000F3A65">
      <w:pPr>
        <w:pStyle w:val="BodyText"/>
        <w:spacing w:before="6"/>
        <w:ind w:left="0" w:firstLine="0"/>
        <w:rPr>
          <w:sz w:val="36"/>
        </w:rPr>
      </w:pPr>
    </w:p>
    <w:p w:rsidR="000F3A65" w:rsidRDefault="00CC2B9C">
      <w:pPr>
        <w:pStyle w:val="Heading1"/>
        <w:rPr>
          <w:u w:val="none"/>
        </w:rPr>
      </w:pPr>
      <w:bookmarkStart w:id="3" w:name="Below_are_the_key_functional_areas_(2009"/>
      <w:bookmarkEnd w:id="3"/>
      <w:r>
        <w:rPr>
          <w:u w:val="thick"/>
        </w:rPr>
        <w:t>Below are the key functional areas (2009— 2014)</w:t>
      </w:r>
    </w:p>
    <w:p w:rsidR="000F3A65" w:rsidRDefault="000F3A65">
      <w:pPr>
        <w:pStyle w:val="BodyText"/>
        <w:spacing w:before="8"/>
        <w:ind w:left="0" w:firstLine="0"/>
        <w:rPr>
          <w:b/>
          <w:sz w:val="34"/>
        </w:rPr>
      </w:pP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25" w:lineRule="auto"/>
        <w:ind w:right="99"/>
      </w:pPr>
      <w:r>
        <w:t>Processing Cardholder disputes on debit/ credit cards in accordance with the</w:t>
      </w:r>
      <w:r>
        <w:rPr>
          <w:spacing w:val="-26"/>
        </w:rPr>
        <w:t xml:space="preserve"> </w:t>
      </w:r>
      <w:r>
        <w:t>association rules and guidelines within the set</w:t>
      </w:r>
      <w:r>
        <w:rPr>
          <w:spacing w:val="-4"/>
        </w:rPr>
        <w:t xml:space="preserve"> </w:t>
      </w:r>
      <w:r>
        <w:rPr>
          <w:spacing w:val="-21"/>
        </w:rPr>
        <w:t>TAT.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75" w:lineRule="exact"/>
      </w:pPr>
      <w:r>
        <w:t>Closely working with Fraud Monitoring team for investigation and resolution of</w:t>
      </w:r>
      <w:r>
        <w:rPr>
          <w:spacing w:val="-1"/>
        </w:rPr>
        <w:t xml:space="preserve"> </w:t>
      </w:r>
      <w:r>
        <w:t>the</w:t>
      </w:r>
    </w:p>
    <w:p w:rsidR="000F3A65" w:rsidRDefault="00CC2B9C">
      <w:pPr>
        <w:pStyle w:val="BodyText"/>
        <w:spacing w:before="5" w:line="225" w:lineRule="auto"/>
        <w:ind w:right="137" w:firstLine="0"/>
      </w:pPr>
      <w:proofErr w:type="gramStart"/>
      <w:r>
        <w:t>customer</w:t>
      </w:r>
      <w:proofErr w:type="gramEnd"/>
      <w:r>
        <w:t xml:space="preserve"> frauds, cards compromised and tran</w:t>
      </w:r>
      <w:r>
        <w:t>saction disputes and providing reports and feedback on such cases.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68" w:lineRule="exact"/>
      </w:pPr>
      <w:r>
        <w:t>Preparing and posting entries and</w:t>
      </w:r>
      <w:r>
        <w:rPr>
          <w:spacing w:val="-1"/>
        </w:rPr>
        <w:t xml:space="preserve"> </w:t>
      </w:r>
      <w:r>
        <w:t>settlements.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80" w:lineRule="exact"/>
      </w:pPr>
      <w:r>
        <w:t>Card Issuance and customer related card verification and</w:t>
      </w:r>
      <w:r>
        <w:rPr>
          <w:spacing w:val="-14"/>
        </w:rPr>
        <w:t xml:space="preserve"> </w:t>
      </w:r>
      <w:r>
        <w:t>updates.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95" w:lineRule="exact"/>
      </w:pPr>
      <w:r>
        <w:t>Maintaining accurate MIS of daily activities for reporting and quality</w:t>
      </w:r>
      <w:r>
        <w:rPr>
          <w:spacing w:val="-1"/>
        </w:rPr>
        <w:t xml:space="preserve"> </w:t>
      </w:r>
      <w:r>
        <w:t>check</w:t>
      </w:r>
      <w:r>
        <w:t>s.</w:t>
      </w:r>
    </w:p>
    <w:p w:rsidR="000F3A65" w:rsidRDefault="00CC2B9C">
      <w:pPr>
        <w:tabs>
          <w:tab w:val="left" w:pos="9139"/>
        </w:tabs>
        <w:spacing w:before="194"/>
        <w:ind w:left="110"/>
        <w:rPr>
          <w:b/>
          <w:sz w:val="21"/>
        </w:rPr>
      </w:pPr>
      <w:r>
        <w:rPr>
          <w:b/>
          <w:spacing w:val="-10"/>
          <w:sz w:val="21"/>
          <w:shd w:val="clear" w:color="auto" w:fill="D9D9D9"/>
        </w:rPr>
        <w:t xml:space="preserve"> </w:t>
      </w:r>
      <w:r>
        <w:rPr>
          <w:b/>
          <w:sz w:val="21"/>
          <w:shd w:val="clear" w:color="auto" w:fill="D9D9D9"/>
        </w:rPr>
        <w:t>Work Experience</w:t>
      </w:r>
      <w:r>
        <w:rPr>
          <w:b/>
          <w:spacing w:val="-19"/>
          <w:sz w:val="21"/>
          <w:shd w:val="clear" w:color="auto" w:fill="D9D9D9"/>
        </w:rPr>
        <w:t xml:space="preserve"> </w:t>
      </w:r>
      <w:r>
        <w:rPr>
          <w:b/>
          <w:sz w:val="21"/>
          <w:shd w:val="clear" w:color="auto" w:fill="D9D9D9"/>
        </w:rPr>
        <w:t>Details</w:t>
      </w:r>
      <w:r>
        <w:rPr>
          <w:b/>
          <w:sz w:val="21"/>
          <w:shd w:val="clear" w:color="auto" w:fill="D9D9D9"/>
        </w:rPr>
        <w:tab/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12" w:line="285" w:lineRule="exact"/>
      </w:pPr>
      <w:r>
        <w:t xml:space="preserve">ADCB (Abu Dhabi Commercial Bank) </w:t>
      </w:r>
      <w:r>
        <w:rPr>
          <w:spacing w:val="-7"/>
        </w:rPr>
        <w:t xml:space="preserve">February </w:t>
      </w:r>
      <w:r>
        <w:t>2009- August</w:t>
      </w:r>
      <w:r>
        <w:rPr>
          <w:spacing w:val="-30"/>
        </w:rPr>
        <w:t xml:space="preserve"> </w:t>
      </w:r>
      <w:r>
        <w:t>2014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85" w:lineRule="exact"/>
      </w:pPr>
      <w:r>
        <w:rPr>
          <w:spacing w:val="-8"/>
        </w:rPr>
        <w:t xml:space="preserve">FAB </w:t>
      </w:r>
      <w:r>
        <w:t>(First Abu Dhabi Bank) October 2014-</w:t>
      </w:r>
      <w:r>
        <w:rPr>
          <w:spacing w:val="-19"/>
        </w:rPr>
        <w:t xml:space="preserve"> </w:t>
      </w:r>
      <w:r>
        <w:t>Present</w:t>
      </w:r>
    </w:p>
    <w:p w:rsidR="000F3A65" w:rsidRDefault="000F3A65">
      <w:pPr>
        <w:spacing w:line="285" w:lineRule="exact"/>
        <w:sectPr w:rsidR="000F3A65">
          <w:pgSz w:w="12240" w:h="15840"/>
          <w:pgMar w:top="1500" w:right="1200" w:bottom="280" w:left="1300" w:header="720" w:footer="720" w:gutter="0"/>
          <w:cols w:space="720"/>
        </w:sectPr>
      </w:pPr>
    </w:p>
    <w:p w:rsidR="000F3A65" w:rsidRDefault="000F3A65">
      <w:pPr>
        <w:pStyle w:val="BodyText"/>
        <w:ind w:left="11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51.45pt;height:12pt;mso-position-horizontal-relative:char;mso-position-vertical-relative:line" fillcolor="#d9d9d9" stroked="f">
            <v:textbox inset="0,0,0,0">
              <w:txbxContent>
                <w:p w:rsidR="000F3A65" w:rsidRDefault="00CC2B9C">
                  <w:pPr>
                    <w:spacing w:before="3" w:line="237" w:lineRule="exact"/>
                    <w:ind w:left="53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Education Details</w:t>
                  </w:r>
                </w:p>
              </w:txbxContent>
            </v:textbox>
            <w10:wrap type="none"/>
            <w10:anchorlock/>
          </v:shape>
        </w:pict>
      </w:r>
    </w:p>
    <w:p w:rsidR="000F3A65" w:rsidRDefault="000F3A65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84" w:line="244" w:lineRule="auto"/>
        <w:ind w:right="838"/>
      </w:pPr>
      <w:r>
        <w:pict>
          <v:shape id="_x0000_s1029" type="#_x0000_t202" style="position:absolute;left:0;text-align:left;margin-left:70.55pt;margin-top:34.5pt;width:451.45pt;height:20.05pt;z-index:-15728128;mso-wrap-distance-left:0;mso-wrap-distance-right:0;mso-position-horizontal-relative:page" fillcolor="#d9d9d9" stroked="f">
            <v:textbox inset="0,0,0,0">
              <w:txbxContent>
                <w:p w:rsidR="000F3A65" w:rsidRDefault="00CC2B9C">
                  <w:pPr>
                    <w:spacing w:before="158" w:line="243" w:lineRule="exact"/>
                    <w:ind w:left="53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  <w:r w:rsidR="00CC2B9C">
        <w:t>Bachelors in Business Administration- BBA (specialization in finance) University</w:t>
      </w:r>
      <w:r w:rsidR="00CC2B9C">
        <w:rPr>
          <w:spacing w:val="-47"/>
        </w:rPr>
        <w:t xml:space="preserve"> </w:t>
      </w:r>
      <w:r w:rsidR="00CC2B9C">
        <w:t xml:space="preserve">of </w:t>
      </w:r>
      <w:proofErr w:type="spellStart"/>
      <w:r w:rsidR="00CC2B9C">
        <w:t>Pune</w:t>
      </w:r>
      <w:proofErr w:type="spellEnd"/>
      <w:r w:rsidR="00CC2B9C">
        <w:t>, India (2005-2008)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78" w:line="295" w:lineRule="exact"/>
      </w:pPr>
      <w:r>
        <w:t>Age: 32 years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90" w:lineRule="exact"/>
      </w:pPr>
      <w:r>
        <w:t>D.O.B: 08</w:t>
      </w:r>
      <w:r>
        <w:rPr>
          <w:spacing w:val="-2"/>
        </w:rPr>
        <w:t xml:space="preserve"> </w:t>
      </w:r>
      <w:r>
        <w:rPr>
          <w:spacing w:val="-3"/>
        </w:rPr>
        <w:t>September,1987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85" w:lineRule="exact"/>
      </w:pPr>
      <w:r>
        <w:t>Nationality :</w:t>
      </w:r>
      <w:r>
        <w:rPr>
          <w:spacing w:val="-3"/>
        </w:rPr>
        <w:t xml:space="preserve"> </w:t>
      </w:r>
      <w:r>
        <w:t>Indian</w:t>
      </w:r>
    </w:p>
    <w:p w:rsidR="000F3A65" w:rsidRDefault="000F3A65">
      <w:pPr>
        <w:pStyle w:val="BodyText"/>
        <w:ind w:left="11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451.45pt;height:19.9pt;mso-position-horizontal-relative:char;mso-position-vertical-relative:line" fillcolor="#d9d9d9" stroked="f">
            <v:textbox inset="0,0,0,0">
              <w:txbxContent>
                <w:p w:rsidR="000F3A65" w:rsidRDefault="00CC2B9C">
                  <w:pPr>
                    <w:spacing w:before="157" w:line="241" w:lineRule="exact"/>
                    <w:ind w:left="53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System Skills</w:t>
                  </w:r>
                </w:p>
              </w:txbxContent>
            </v:textbox>
            <w10:wrap type="none"/>
            <w10:anchorlock/>
          </v:shape>
        </w:pic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69" w:line="295" w:lineRule="exact"/>
      </w:pPr>
      <w:r>
        <w:t xml:space="preserve">Proficient in Microsoft office applications (Ms </w:t>
      </w:r>
      <w:r>
        <w:rPr>
          <w:spacing w:val="-3"/>
        </w:rPr>
        <w:t xml:space="preserve">Word, </w:t>
      </w:r>
      <w:r>
        <w:t>Ms Excel,</w:t>
      </w:r>
      <w:r>
        <w:rPr>
          <w:spacing w:val="-14"/>
        </w:rPr>
        <w:t xml:space="preserve"> </w:t>
      </w:r>
      <w:r>
        <w:t>Outlook)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80" w:lineRule="exact"/>
      </w:pPr>
      <w:r>
        <w:t>Card management systems such as First Data, Vision Plus, CAS,</w:t>
      </w:r>
      <w:r>
        <w:rPr>
          <w:spacing w:val="-13"/>
        </w:rPr>
        <w:t xml:space="preserve"> </w:t>
      </w:r>
      <w:r>
        <w:t>CCPS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80" w:lineRule="exact"/>
      </w:pPr>
      <w:r>
        <w:t>Customer relationship system such as</w:t>
      </w:r>
      <w:r>
        <w:rPr>
          <w:spacing w:val="-29"/>
        </w:rPr>
        <w:t xml:space="preserve"> </w:t>
      </w:r>
      <w:r>
        <w:t>Seibel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80" w:lineRule="exact"/>
      </w:pPr>
      <w:r>
        <w:t>Core ban</w:t>
      </w:r>
      <w:r>
        <w:t xml:space="preserve">king systems such as </w:t>
      </w:r>
      <w:proofErr w:type="spellStart"/>
      <w:r>
        <w:t>Flexcube</w:t>
      </w:r>
      <w:proofErr w:type="spellEnd"/>
      <w:r>
        <w:t>,</w:t>
      </w:r>
      <w:r>
        <w:rPr>
          <w:spacing w:val="-20"/>
        </w:rPr>
        <w:t xml:space="preserve"> </w:t>
      </w:r>
      <w:r>
        <w:t>T24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95" w:lineRule="exact"/>
      </w:pPr>
      <w:proofErr w:type="spellStart"/>
      <w:r>
        <w:t>Arcot</w:t>
      </w:r>
      <w:proofErr w:type="spellEnd"/>
      <w:r>
        <w:t xml:space="preserve"> 3D secure</w:t>
      </w:r>
      <w:r>
        <w:rPr>
          <w:spacing w:val="-3"/>
        </w:rPr>
        <w:t xml:space="preserve"> </w:t>
      </w:r>
      <w:r>
        <w:t>system</w:t>
      </w:r>
    </w:p>
    <w:p w:rsidR="000F3A65" w:rsidRDefault="000F3A65">
      <w:pPr>
        <w:pStyle w:val="BodyText"/>
        <w:ind w:left="11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451.45pt;height:20.05pt;mso-position-horizontal-relative:char;mso-position-vertical-relative:line" fillcolor="#d9d9d9" stroked="f">
            <v:textbox inset="0,0,0,0">
              <w:txbxContent>
                <w:p w:rsidR="000F3A65" w:rsidRDefault="00CC2B9C">
                  <w:pPr>
                    <w:spacing w:before="159" w:line="242" w:lineRule="exact"/>
                    <w:ind w:left="53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Languages Known</w:t>
                  </w:r>
                </w:p>
              </w:txbxContent>
            </v:textbox>
            <w10:wrap type="none"/>
            <w10:anchorlock/>
          </v:shape>
        </w:pic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70" w:line="295" w:lineRule="exact"/>
      </w:pPr>
      <w:r>
        <w:t>English (written and</w:t>
      </w:r>
      <w:r>
        <w:rPr>
          <w:spacing w:val="-5"/>
        </w:rPr>
        <w:t xml:space="preserve"> </w:t>
      </w:r>
      <w:r>
        <w:t>spoken)</w:t>
      </w:r>
    </w:p>
    <w:p w:rsidR="000F3A65" w:rsidRDefault="00CC2B9C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95" w:lineRule="exact"/>
      </w:pPr>
      <w:r>
        <w:t>Hindi (written and</w:t>
      </w:r>
      <w:r>
        <w:rPr>
          <w:spacing w:val="-6"/>
        </w:rPr>
        <w:t xml:space="preserve"> </w:t>
      </w:r>
      <w:r>
        <w:t>spoken)</w:t>
      </w:r>
    </w:p>
    <w:p w:rsidR="000F3A65" w:rsidRDefault="000F3A65">
      <w:pPr>
        <w:pStyle w:val="BodyText"/>
        <w:ind w:left="11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451.45pt;height:20.05pt;mso-position-horizontal-relative:char;mso-position-vertical-relative:line" fillcolor="#d9d9d9" stroked="f">
            <v:textbox inset="0,0,0,0">
              <w:txbxContent>
                <w:p w:rsidR="000F3A65" w:rsidRDefault="00CC2B9C">
                  <w:pPr>
                    <w:spacing w:before="160" w:line="241" w:lineRule="exact"/>
                    <w:ind w:left="53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Contact Details</w:t>
                  </w:r>
                </w:p>
              </w:txbxContent>
            </v:textbox>
            <w10:wrap type="none"/>
            <w10:anchorlock/>
          </v:shape>
        </w:pict>
      </w:r>
    </w:p>
    <w:p w:rsidR="005B176F" w:rsidRDefault="005B176F" w:rsidP="005B176F">
      <w:pPr>
        <w:pStyle w:val="BodyText"/>
        <w:spacing w:before="125"/>
      </w:pPr>
      <w:r>
        <w:t>Personal Contact</w:t>
      </w:r>
      <w:r>
        <w:tab/>
        <w:t xml:space="preserve">: </w:t>
      </w:r>
      <w:hyperlink r:id="rId5" w:history="1">
        <w:r w:rsidRPr="00B55919">
          <w:rPr>
            <w:rStyle w:val="Hyperlink"/>
          </w:rPr>
          <w:t>chirag-397316@2freemail.com</w:t>
        </w:r>
      </w:hyperlink>
      <w:r>
        <w:t xml:space="preserve"> </w:t>
      </w:r>
    </w:p>
    <w:p w:rsidR="005B176F" w:rsidRDefault="005B176F" w:rsidP="005B176F">
      <w:pPr>
        <w:pStyle w:val="BodyText"/>
        <w:spacing w:before="125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 0504753686</w:t>
      </w:r>
    </w:p>
    <w:p w:rsidR="000F3A65" w:rsidRDefault="000F3A65" w:rsidP="005B176F">
      <w:pPr>
        <w:pStyle w:val="BodyText"/>
        <w:spacing w:before="125"/>
        <w:ind w:firstLine="0"/>
      </w:pPr>
    </w:p>
    <w:sectPr w:rsidR="000F3A65" w:rsidSect="000F3A65">
      <w:pgSz w:w="12240" w:h="15840"/>
      <w:pgMar w:top="1380" w:right="12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5EEA"/>
    <w:multiLevelType w:val="hybridMultilevel"/>
    <w:tmpl w:val="FE2C86E4"/>
    <w:lvl w:ilvl="0" w:tplc="471A1E04">
      <w:numFmt w:val="bullet"/>
      <w:lvlText w:val="•"/>
      <w:lvlJc w:val="left"/>
      <w:pPr>
        <w:ind w:left="860" w:hanging="360"/>
      </w:pPr>
      <w:rPr>
        <w:rFonts w:ascii="Trebuchet MS" w:eastAsia="Trebuchet MS" w:hAnsi="Trebuchet MS" w:cs="Trebuchet MS" w:hint="default"/>
        <w:w w:val="106"/>
        <w:sz w:val="22"/>
        <w:szCs w:val="22"/>
        <w:lang w:val="en-US" w:eastAsia="en-US" w:bidi="ar-SA"/>
      </w:rPr>
    </w:lvl>
    <w:lvl w:ilvl="1" w:tplc="D8BE6A98">
      <w:numFmt w:val="bullet"/>
      <w:lvlText w:val="•"/>
      <w:lvlJc w:val="left"/>
      <w:pPr>
        <w:ind w:left="1748" w:hanging="360"/>
      </w:pPr>
      <w:rPr>
        <w:rFonts w:hint="default"/>
        <w:lang w:val="en-US" w:eastAsia="en-US" w:bidi="ar-SA"/>
      </w:rPr>
    </w:lvl>
    <w:lvl w:ilvl="2" w:tplc="C92083EC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69A44E94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4" w:tplc="DACA0612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2BCC9D08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B792D5BA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7" w:tplc="F97A46A4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8" w:tplc="8672493C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1">
    <w:nsid w:val="69496E19"/>
    <w:multiLevelType w:val="hybridMultilevel"/>
    <w:tmpl w:val="EAFC543C"/>
    <w:lvl w:ilvl="0" w:tplc="EDAEC94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position w:val="2"/>
        <w:sz w:val="22"/>
        <w:szCs w:val="22"/>
        <w:lang w:val="en-US" w:eastAsia="en-US" w:bidi="ar-SA"/>
      </w:rPr>
    </w:lvl>
    <w:lvl w:ilvl="1" w:tplc="A21CBC60">
      <w:numFmt w:val="bullet"/>
      <w:lvlText w:val="➢"/>
      <w:lvlJc w:val="left"/>
      <w:pPr>
        <w:ind w:left="1220" w:hanging="360"/>
      </w:pPr>
      <w:rPr>
        <w:rFonts w:ascii="MS UI Gothic" w:eastAsia="MS UI Gothic" w:hAnsi="MS UI Gothic" w:cs="MS UI Gothic" w:hint="default"/>
        <w:w w:val="92"/>
        <w:sz w:val="22"/>
        <w:szCs w:val="22"/>
        <w:lang w:val="en-US" w:eastAsia="en-US" w:bidi="ar-SA"/>
      </w:rPr>
    </w:lvl>
    <w:lvl w:ilvl="2" w:tplc="3626C5A8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34609D42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4" w:tplc="983A821E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5" w:tplc="5596B412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6" w:tplc="8974ADFA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7" w:tplc="F140B1A2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3754EAC4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3A65"/>
    <w:rsid w:val="000F3A65"/>
    <w:rsid w:val="005B176F"/>
    <w:rsid w:val="00CC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3A65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0F3A65"/>
    <w:pPr>
      <w:spacing w:before="1"/>
      <w:ind w:left="5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3A65"/>
    <w:pPr>
      <w:ind w:left="860" w:hanging="360"/>
    </w:pPr>
  </w:style>
  <w:style w:type="paragraph" w:styleId="Title">
    <w:name w:val="Title"/>
    <w:basedOn w:val="Normal"/>
    <w:uiPriority w:val="1"/>
    <w:qFormat/>
    <w:rsid w:val="000F3A65"/>
    <w:pPr>
      <w:spacing w:before="79"/>
      <w:ind w:left="14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0F3A65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0F3A65"/>
  </w:style>
  <w:style w:type="character" w:styleId="Hyperlink">
    <w:name w:val="Hyperlink"/>
    <w:basedOn w:val="DefaultParagraphFont"/>
    <w:uiPriority w:val="99"/>
    <w:unhideWhenUsed/>
    <w:rsid w:val="005B1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rag-39731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2020-03-09T14:38:00Z</dcterms:created>
  <dcterms:modified xsi:type="dcterms:W3CDTF">2020-03-09T14:38:00Z</dcterms:modified>
</cp:coreProperties>
</file>