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E8" w:rsidRDefault="00942399">
      <w:pPr>
        <w:ind w:left="98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0</wp:posOffset>
            </wp:positionV>
            <wp:extent cx="727075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DARYLL </w:t>
      </w:r>
    </w:p>
    <w:p w:rsidR="004655E8" w:rsidRDefault="004655E8">
      <w:pPr>
        <w:spacing w:line="3" w:lineRule="exact"/>
        <w:rPr>
          <w:sz w:val="24"/>
          <w:szCs w:val="24"/>
        </w:rPr>
      </w:pPr>
    </w:p>
    <w:p w:rsidR="004655E8" w:rsidRDefault="004655E8">
      <w:pPr>
        <w:spacing w:line="1" w:lineRule="exact"/>
        <w:rPr>
          <w:sz w:val="24"/>
          <w:szCs w:val="24"/>
        </w:rPr>
      </w:pPr>
    </w:p>
    <w:p w:rsidR="004655E8" w:rsidRDefault="00942399" w:rsidP="00942399">
      <w:pPr>
        <w:ind w:left="740"/>
        <w:jc w:val="center"/>
        <w:rPr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563C1"/>
          <w:sz w:val="20"/>
          <w:szCs w:val="20"/>
          <w:u w:val="single"/>
        </w:rPr>
        <w:t xml:space="preserve">Email: </w:t>
      </w:r>
      <w:hyperlink r:id="rId6" w:history="1">
        <w:r w:rsidRPr="00F96079">
          <w:rPr>
            <w:rStyle w:val="Hyperlink"/>
            <w:rFonts w:ascii="Garamond" w:eastAsia="Garamond" w:hAnsi="Garamond" w:cs="Garamond"/>
            <w:sz w:val="20"/>
            <w:szCs w:val="20"/>
          </w:rPr>
          <w:t>daryll-397672@gulfjobseeker.com</w:t>
        </w:r>
      </w:hyperlink>
      <w:r>
        <w:rPr>
          <w:rFonts w:ascii="Garamond" w:eastAsia="Garamond" w:hAnsi="Garamond" w:cs="Garamond"/>
          <w:color w:val="0563C1"/>
          <w:sz w:val="20"/>
          <w:szCs w:val="20"/>
          <w:u w:val="single"/>
        </w:rPr>
        <w:t xml:space="preserve"> </w:t>
      </w:r>
    </w:p>
    <w:p w:rsidR="004655E8" w:rsidRDefault="004655E8">
      <w:pPr>
        <w:spacing w:line="250" w:lineRule="exact"/>
        <w:rPr>
          <w:sz w:val="24"/>
          <w:szCs w:val="24"/>
        </w:r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____________________________________________________________________</w:t>
      </w:r>
    </w:p>
    <w:p w:rsidR="004655E8" w:rsidRDefault="004655E8">
      <w:pPr>
        <w:spacing w:line="180" w:lineRule="exact"/>
        <w:rPr>
          <w:sz w:val="24"/>
          <w:szCs w:val="24"/>
        </w:rPr>
      </w:pPr>
    </w:p>
    <w:p w:rsidR="004655E8" w:rsidRDefault="00942399">
      <w:pPr>
        <w:ind w:left="74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OUTSTANDING OPERATIONS EXECUTIVE</w:t>
      </w:r>
    </w:p>
    <w:p w:rsidR="004655E8" w:rsidRDefault="00942399">
      <w:pPr>
        <w:ind w:left="74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4"/>
          <w:szCs w:val="24"/>
        </w:rPr>
        <w:t xml:space="preserve">Committed to peak performance, take initiative and </w:t>
      </w:r>
      <w:r>
        <w:rPr>
          <w:rFonts w:ascii="Garamond" w:eastAsia="Garamond" w:hAnsi="Garamond" w:cs="Garamond"/>
          <w:b/>
          <w:bCs/>
          <w:i/>
          <w:iCs/>
          <w:sz w:val="24"/>
          <w:szCs w:val="24"/>
        </w:rPr>
        <w:t>organizational profitability</w:t>
      </w:r>
    </w:p>
    <w:p w:rsidR="004655E8" w:rsidRDefault="00942399">
      <w:pPr>
        <w:ind w:left="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____________________________________________________________________</w:t>
      </w:r>
    </w:p>
    <w:p w:rsidR="004655E8" w:rsidRDefault="004655E8">
      <w:pPr>
        <w:spacing w:line="200" w:lineRule="exact"/>
        <w:rPr>
          <w:sz w:val="24"/>
          <w:szCs w:val="24"/>
        </w:rPr>
      </w:pPr>
    </w:p>
    <w:p w:rsidR="004655E8" w:rsidRDefault="004655E8">
      <w:pPr>
        <w:spacing w:line="239" w:lineRule="exact"/>
        <w:rPr>
          <w:sz w:val="24"/>
          <w:szCs w:val="24"/>
        </w:rPr>
      </w:pPr>
    </w:p>
    <w:p w:rsidR="004655E8" w:rsidRDefault="00942399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COMPETETIVE ADVANTAGES</w:t>
      </w:r>
    </w:p>
    <w:p w:rsidR="004655E8" w:rsidRDefault="004655E8">
      <w:pPr>
        <w:spacing w:line="260" w:lineRule="exact"/>
        <w:rPr>
          <w:sz w:val="24"/>
          <w:szCs w:val="24"/>
        </w:rPr>
      </w:pPr>
    </w:p>
    <w:p w:rsidR="004655E8" w:rsidRDefault="00942399">
      <w:pPr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3"/>
          <w:szCs w:val="23"/>
        </w:rPr>
        <w:t xml:space="preserve">Execution driven leader with expertise in various aspects of operations, including relationship management, planning, procurement, </w:t>
      </w:r>
      <w:r>
        <w:rPr>
          <w:rFonts w:ascii="Garamond" w:eastAsia="Garamond" w:hAnsi="Garamond" w:cs="Garamond"/>
          <w:sz w:val="23"/>
          <w:szCs w:val="23"/>
        </w:rPr>
        <w:t>negotiating and promotional branding. Technically proficient with MS Office Suite. Areas of excellence include:</w:t>
      </w:r>
    </w:p>
    <w:p w:rsidR="004655E8" w:rsidRDefault="004655E8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220"/>
        <w:gridCol w:w="4040"/>
        <w:gridCol w:w="2940"/>
      </w:tblGrid>
      <w:tr w:rsidR="004655E8">
        <w:trPr>
          <w:trHeight w:val="292"/>
        </w:trPr>
        <w:tc>
          <w:tcPr>
            <w:tcW w:w="240" w:type="dxa"/>
            <w:vAlign w:val="bottom"/>
          </w:tcPr>
          <w:p w:rsidR="004655E8" w:rsidRDefault="009423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20" w:type="dxa"/>
            <w:vAlign w:val="bottom"/>
          </w:tcPr>
          <w:p w:rsidR="004655E8" w:rsidRDefault="00942399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Logistic Management</w:t>
            </w:r>
          </w:p>
        </w:tc>
        <w:tc>
          <w:tcPr>
            <w:tcW w:w="4040" w:type="dxa"/>
            <w:vAlign w:val="bottom"/>
          </w:tcPr>
          <w:p w:rsidR="004655E8" w:rsidRDefault="0094239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Vendor Management</w:t>
            </w:r>
          </w:p>
        </w:tc>
        <w:tc>
          <w:tcPr>
            <w:tcW w:w="2940" w:type="dxa"/>
            <w:vAlign w:val="bottom"/>
          </w:tcPr>
          <w:p w:rsidR="004655E8" w:rsidRDefault="00942399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Team Moral</w:t>
            </w:r>
          </w:p>
        </w:tc>
      </w:tr>
      <w:tr w:rsidR="004655E8">
        <w:trPr>
          <w:trHeight w:val="292"/>
        </w:trPr>
        <w:tc>
          <w:tcPr>
            <w:tcW w:w="240" w:type="dxa"/>
            <w:vAlign w:val="bottom"/>
          </w:tcPr>
          <w:p w:rsidR="004655E8" w:rsidRDefault="0094239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20" w:type="dxa"/>
            <w:vAlign w:val="bottom"/>
          </w:tcPr>
          <w:p w:rsidR="004655E8" w:rsidRDefault="00942399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Result Driven</w:t>
            </w:r>
          </w:p>
        </w:tc>
        <w:tc>
          <w:tcPr>
            <w:tcW w:w="4040" w:type="dxa"/>
            <w:vAlign w:val="bottom"/>
          </w:tcPr>
          <w:p w:rsidR="004655E8" w:rsidRDefault="0094239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Operational Excellence</w:t>
            </w:r>
          </w:p>
        </w:tc>
        <w:tc>
          <w:tcPr>
            <w:tcW w:w="2940" w:type="dxa"/>
            <w:vAlign w:val="bottom"/>
          </w:tcPr>
          <w:p w:rsidR="004655E8" w:rsidRDefault="00942399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Liasoning</w:t>
            </w:r>
          </w:p>
        </w:tc>
      </w:tr>
      <w:tr w:rsidR="004655E8">
        <w:trPr>
          <w:trHeight w:val="293"/>
        </w:trPr>
        <w:tc>
          <w:tcPr>
            <w:tcW w:w="240" w:type="dxa"/>
            <w:vAlign w:val="bottom"/>
          </w:tcPr>
          <w:p w:rsidR="004655E8" w:rsidRDefault="009423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</w:p>
        </w:tc>
        <w:tc>
          <w:tcPr>
            <w:tcW w:w="3220" w:type="dxa"/>
            <w:vAlign w:val="bottom"/>
          </w:tcPr>
          <w:p w:rsidR="004655E8" w:rsidRDefault="00942399">
            <w:pPr>
              <w:ind w:left="1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 xml:space="preserve">Excellent 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Communication</w:t>
            </w:r>
          </w:p>
        </w:tc>
        <w:tc>
          <w:tcPr>
            <w:tcW w:w="4040" w:type="dxa"/>
            <w:vAlign w:val="bottom"/>
          </w:tcPr>
          <w:p w:rsidR="004655E8" w:rsidRDefault="00942399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Organizational Skills</w:t>
            </w:r>
          </w:p>
        </w:tc>
        <w:tc>
          <w:tcPr>
            <w:tcW w:w="2940" w:type="dxa"/>
            <w:vAlign w:val="bottom"/>
          </w:tcPr>
          <w:p w:rsidR="004655E8" w:rsidRDefault="00942399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w w:val="99"/>
                <w:sz w:val="23"/>
                <w:szCs w:val="23"/>
              </w:rPr>
              <w:t>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3"/>
                <w:szCs w:val="23"/>
              </w:rPr>
              <w:t>Critical Thinking</w:t>
            </w:r>
          </w:p>
        </w:tc>
      </w:tr>
    </w:tbl>
    <w:p w:rsidR="004655E8" w:rsidRDefault="004655E8">
      <w:pPr>
        <w:spacing w:line="359" w:lineRule="exact"/>
        <w:rPr>
          <w:sz w:val="24"/>
          <w:szCs w:val="24"/>
        </w:r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____________________________________________________________________</w:t>
      </w:r>
    </w:p>
    <w:p w:rsidR="004655E8" w:rsidRDefault="004655E8">
      <w:pPr>
        <w:spacing w:line="204" w:lineRule="exact"/>
        <w:rPr>
          <w:sz w:val="24"/>
          <w:szCs w:val="24"/>
        </w:rPr>
      </w:pPr>
    </w:p>
    <w:p w:rsidR="004655E8" w:rsidRDefault="00942399">
      <w:pPr>
        <w:ind w:left="47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EDUCATION</w:t>
      </w:r>
    </w:p>
    <w:p w:rsidR="004655E8" w:rsidRDefault="004655E8">
      <w:pPr>
        <w:spacing w:line="173" w:lineRule="exact"/>
        <w:rPr>
          <w:sz w:val="24"/>
          <w:szCs w:val="24"/>
        </w:rPr>
      </w:pPr>
    </w:p>
    <w:p w:rsidR="004655E8" w:rsidRDefault="00942399">
      <w:pPr>
        <w:ind w:left="24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B. Com</w:t>
      </w:r>
      <w:r>
        <w:rPr>
          <w:rFonts w:ascii="Garamond" w:eastAsia="Garamond" w:hAnsi="Garamond" w:cs="Garamond"/>
          <w:sz w:val="23"/>
          <w:szCs w:val="23"/>
        </w:rPr>
        <w:t>, Arunachal University of Studies, Arunachal University, 2015</w:t>
      </w:r>
    </w:p>
    <w:p w:rsidR="004655E8" w:rsidRDefault="00942399">
      <w:pPr>
        <w:ind w:right="-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HSC</w:t>
      </w:r>
      <w:r>
        <w:rPr>
          <w:rFonts w:ascii="Garamond" w:eastAsia="Garamond" w:hAnsi="Garamond" w:cs="Garamond"/>
          <w:sz w:val="23"/>
          <w:szCs w:val="23"/>
        </w:rPr>
        <w:t xml:space="preserve">, St. Andrews College, Mumbai, </w:t>
      </w:r>
      <w:r>
        <w:rPr>
          <w:rFonts w:ascii="Garamond" w:eastAsia="Garamond" w:hAnsi="Garamond" w:cs="Garamond"/>
          <w:sz w:val="23"/>
          <w:szCs w:val="23"/>
        </w:rPr>
        <w:t>2010</w:t>
      </w:r>
    </w:p>
    <w:p w:rsidR="004655E8" w:rsidRDefault="00942399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SSC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3"/>
          <w:szCs w:val="23"/>
        </w:rPr>
        <w:t>St. Dominic Savio High School, Mumbai, 2007</w:t>
      </w:r>
    </w:p>
    <w:p w:rsidR="004655E8" w:rsidRDefault="004655E8">
      <w:pPr>
        <w:spacing w:line="24" w:lineRule="exact"/>
        <w:rPr>
          <w:sz w:val="24"/>
          <w:szCs w:val="24"/>
        </w:rPr>
      </w:pPr>
    </w:p>
    <w:p w:rsidR="004655E8" w:rsidRDefault="00942399">
      <w:pPr>
        <w:ind w:left="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____________________________________________________________________</w:t>
      </w:r>
    </w:p>
    <w:p w:rsidR="004655E8" w:rsidRDefault="004655E8">
      <w:pPr>
        <w:spacing w:line="200" w:lineRule="exact"/>
        <w:rPr>
          <w:sz w:val="24"/>
          <w:szCs w:val="24"/>
        </w:rPr>
      </w:pPr>
    </w:p>
    <w:p w:rsidR="004655E8" w:rsidRDefault="004655E8">
      <w:pPr>
        <w:spacing w:line="272" w:lineRule="exact"/>
        <w:rPr>
          <w:sz w:val="24"/>
          <w:szCs w:val="24"/>
        </w:rPr>
      </w:pPr>
    </w:p>
    <w:p w:rsidR="004655E8" w:rsidRDefault="00942399">
      <w:pPr>
        <w:ind w:right="-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PROFESSIONAL EXPERIENCE</w:t>
      </w:r>
    </w:p>
    <w:p w:rsidR="004655E8" w:rsidRDefault="004655E8">
      <w:pPr>
        <w:spacing w:line="200" w:lineRule="exact"/>
        <w:rPr>
          <w:sz w:val="24"/>
          <w:szCs w:val="24"/>
        </w:rPr>
      </w:pPr>
    </w:p>
    <w:p w:rsidR="004655E8" w:rsidRDefault="004655E8">
      <w:pPr>
        <w:spacing w:line="200" w:lineRule="exact"/>
        <w:rPr>
          <w:sz w:val="24"/>
          <w:szCs w:val="24"/>
        </w:rPr>
      </w:pPr>
    </w:p>
    <w:p w:rsidR="004655E8" w:rsidRDefault="004655E8">
      <w:pPr>
        <w:spacing w:line="217" w:lineRule="exact"/>
        <w:rPr>
          <w:sz w:val="24"/>
          <w:szCs w:val="24"/>
        </w:rPr>
      </w:pPr>
    </w:p>
    <w:p w:rsidR="004655E8" w:rsidRDefault="00942399">
      <w:pPr>
        <w:ind w:right="6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BACK OFFICE COORDINATOR </w:t>
      </w:r>
      <w:r>
        <w:rPr>
          <w:rFonts w:ascii="Garamond" w:eastAsia="Garamond" w:hAnsi="Garamond" w:cs="Garamond"/>
          <w:b/>
          <w:bCs/>
          <w:sz w:val="23"/>
          <w:szCs w:val="23"/>
        </w:rPr>
        <w:t>November 2017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–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February 2020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:rsidR="004655E8" w:rsidRDefault="004655E8">
      <w:pPr>
        <w:spacing w:line="200" w:lineRule="exact"/>
        <w:rPr>
          <w:sz w:val="24"/>
          <w:szCs w:val="24"/>
        </w:rPr>
      </w:pPr>
    </w:p>
    <w:p w:rsidR="004655E8" w:rsidRDefault="004655E8">
      <w:pPr>
        <w:spacing w:line="321" w:lineRule="exact"/>
        <w:rPr>
          <w:sz w:val="24"/>
          <w:szCs w:val="24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Manage incoming</w:t>
      </w:r>
      <w:r>
        <w:rPr>
          <w:rFonts w:ascii="Garamond" w:eastAsia="Garamond" w:hAnsi="Garamond" w:cs="Garamond"/>
          <w:sz w:val="23"/>
          <w:szCs w:val="23"/>
        </w:rPr>
        <w:t xml:space="preserve"> calls/emails from the customers and higher management.</w:t>
      </w:r>
    </w:p>
    <w:p w:rsidR="004655E8" w:rsidRDefault="004655E8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6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Exemplified critical thinking and problem-solving skills to by seamlessly helping customers clarifying the problem and offering solutions.</w:t>
      </w:r>
    </w:p>
    <w:p w:rsidR="004655E8" w:rsidRDefault="004655E8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Shared innovative and adaptive solutions to solve product i</w:t>
      </w:r>
      <w:r>
        <w:rPr>
          <w:rFonts w:ascii="Garamond" w:eastAsia="Garamond" w:hAnsi="Garamond" w:cs="Garamond"/>
          <w:sz w:val="23"/>
          <w:szCs w:val="23"/>
        </w:rPr>
        <w:t>ssues as determined by technician</w:t>
      </w:r>
    </w:p>
    <w:p w:rsidR="004655E8" w:rsidRDefault="004655E8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8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Developed strong relationships of confidence and loyalty with customers by regular follow ups to ensure customer satisfaction.</w:t>
      </w:r>
    </w:p>
    <w:p w:rsidR="004655E8" w:rsidRDefault="004655E8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4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Recommend potential services to the management by collecting customer information and analyzi</w:t>
      </w:r>
      <w:r>
        <w:rPr>
          <w:rFonts w:ascii="Garamond" w:eastAsia="Garamond" w:hAnsi="Garamond" w:cs="Garamond"/>
          <w:sz w:val="23"/>
          <w:szCs w:val="23"/>
        </w:rPr>
        <w:t>ng customer needs.</w:t>
      </w:r>
    </w:p>
    <w:p w:rsidR="004655E8" w:rsidRDefault="004655E8">
      <w:pPr>
        <w:spacing w:line="53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6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Possess excellent interpersonal, presentation and relationship-building skills and contribute as a team player by training new employees and providing back up for other coordinators</w:t>
      </w:r>
    </w:p>
    <w:p w:rsidR="004655E8" w:rsidRDefault="004655E8">
      <w:pPr>
        <w:spacing w:line="25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Build sustainable relationship of trust through open </w:t>
      </w:r>
      <w:r>
        <w:rPr>
          <w:rFonts w:ascii="Garamond" w:eastAsia="Garamond" w:hAnsi="Garamond" w:cs="Garamond"/>
          <w:sz w:val="23"/>
          <w:szCs w:val="23"/>
        </w:rPr>
        <w:t>and interactive communication.</w:t>
      </w:r>
    </w:p>
    <w:p w:rsidR="004655E8" w:rsidRDefault="004655E8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Work with customer service team to recommend strategies to ensure proper customer service is being delivered.</w:t>
      </w:r>
    </w:p>
    <w:p w:rsidR="004655E8" w:rsidRDefault="004655E8">
      <w:pPr>
        <w:sectPr w:rsidR="004655E8">
          <w:pgSz w:w="12240" w:h="15840"/>
          <w:pgMar w:top="1259" w:right="620" w:bottom="178" w:left="620" w:header="0" w:footer="0" w:gutter="0"/>
          <w:cols w:space="720" w:equalWidth="0">
            <w:col w:w="11000"/>
          </w:cols>
        </w:sect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lastRenderedPageBreak/>
        <w:t>SENIOR OPERATIONS EXECUTIVE</w:t>
      </w:r>
    </w:p>
    <w:p w:rsidR="004655E8" w:rsidRDefault="004655E8">
      <w:pPr>
        <w:spacing w:line="20" w:lineRule="exact"/>
        <w:rPr>
          <w:sz w:val="20"/>
          <w:szCs w:val="20"/>
        </w:r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Pure Gold Jewelers and Diamonds (India) Pvt. Ltd.</w:t>
      </w:r>
    </w:p>
    <w:p w:rsidR="004655E8" w:rsidRDefault="009423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July 2011 – </w:t>
      </w:r>
      <w:r>
        <w:rPr>
          <w:rFonts w:ascii="Garamond" w:eastAsia="Garamond" w:hAnsi="Garamond" w:cs="Garamond"/>
          <w:b/>
          <w:bCs/>
        </w:rPr>
        <w:t>October 2016</w:t>
      </w:r>
    </w:p>
    <w:p w:rsidR="004655E8" w:rsidRDefault="004655E8">
      <w:pPr>
        <w:spacing w:line="489" w:lineRule="exact"/>
        <w:rPr>
          <w:sz w:val="20"/>
          <w:szCs w:val="20"/>
        </w:rPr>
      </w:pPr>
    </w:p>
    <w:p w:rsidR="004655E8" w:rsidRDefault="004655E8">
      <w:pPr>
        <w:sectPr w:rsidR="004655E8">
          <w:pgSz w:w="12240" w:h="15840"/>
          <w:pgMar w:top="708" w:right="620" w:bottom="1440" w:left="620" w:header="0" w:footer="0" w:gutter="0"/>
          <w:cols w:num="2" w:space="720" w:equalWidth="0">
            <w:col w:w="7220" w:space="720"/>
            <w:col w:w="3060"/>
          </w:cols>
        </w:sectPr>
      </w:pPr>
    </w:p>
    <w:p w:rsidR="004655E8" w:rsidRDefault="004655E8">
      <w:pPr>
        <w:spacing w:line="108" w:lineRule="exact"/>
        <w:rPr>
          <w:sz w:val="20"/>
          <w:szCs w:val="20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36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Successfully negotiated vendor’s contracts, and present for all vendor contract negotiation and contract renewal meetings</w:t>
      </w:r>
    </w:p>
    <w:p w:rsidR="004655E8" w:rsidRDefault="004655E8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14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Established relationships and maintained regular contact with vendors to determine how to </w:t>
      </w:r>
      <w:r>
        <w:rPr>
          <w:rFonts w:ascii="Garamond" w:eastAsia="Garamond" w:hAnsi="Garamond" w:cs="Garamond"/>
          <w:sz w:val="23"/>
          <w:szCs w:val="23"/>
        </w:rPr>
        <w:t>improve both sides of each vendor relationship</w:t>
      </w:r>
    </w:p>
    <w:p w:rsidR="004655E8" w:rsidRDefault="004655E8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18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Responsible for creation, implementation, and execution of marketing concepts, promotions and strategies across both brick and mortar and e-commerce channels including seasonal email campaigns</w:t>
      </w:r>
    </w:p>
    <w:p w:rsidR="004655E8" w:rsidRDefault="004655E8">
      <w:pPr>
        <w:spacing w:line="35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28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Played an inte</w:t>
      </w:r>
      <w:r>
        <w:rPr>
          <w:rFonts w:ascii="Garamond" w:eastAsia="Garamond" w:hAnsi="Garamond" w:cs="Garamond"/>
          <w:sz w:val="23"/>
          <w:szCs w:val="23"/>
        </w:rPr>
        <w:t>gral role in the opening of a new outlet division which included changing the visual displays of our stores, creating new promotional cadences, etc.and make sure it is ready for retailing before opening</w:t>
      </w:r>
    </w:p>
    <w:p w:rsidR="004655E8" w:rsidRDefault="004655E8">
      <w:pPr>
        <w:spacing w:line="59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8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Assisted company accounting department with reconcil</w:t>
      </w:r>
      <w:r>
        <w:rPr>
          <w:rFonts w:ascii="Garamond" w:eastAsia="Garamond" w:hAnsi="Garamond" w:cs="Garamond"/>
          <w:sz w:val="23"/>
          <w:szCs w:val="23"/>
        </w:rPr>
        <w:t>iation, matching, and other inventory and accounts payable related questions and ensured for timely payments to vendors</w:t>
      </w:r>
    </w:p>
    <w:p w:rsidR="004655E8" w:rsidRDefault="00942399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Monitored and forecasted packaging requirement of stores each month</w:t>
      </w:r>
    </w:p>
    <w:p w:rsidR="004655E8" w:rsidRDefault="004655E8">
      <w:pPr>
        <w:spacing w:line="25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32" w:lineRule="auto"/>
        <w:ind w:left="720" w:right="620" w:hanging="35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Negotiated contracts for national services such 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z w:val="23"/>
          <w:szCs w:val="23"/>
        </w:rPr>
        <w:t>early fire extingu</w:t>
      </w:r>
      <w:r>
        <w:rPr>
          <w:rFonts w:ascii="Garamond" w:eastAsia="Garamond" w:hAnsi="Garamond" w:cs="Garamond"/>
          <w:sz w:val="23"/>
          <w:szCs w:val="23"/>
        </w:rPr>
        <w:t>isher renewal for all the stores, weights and measure license, Shop and establishment license and coordinated with Shopping Mall Management for store closing</w:t>
      </w:r>
    </w:p>
    <w:p w:rsidR="004655E8" w:rsidRDefault="004655E8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14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Maintained and ordered stationary, office pantry and housekeeping requirements of the premises </w:t>
      </w:r>
      <w:r>
        <w:rPr>
          <w:rFonts w:ascii="Garamond" w:eastAsia="Garamond" w:hAnsi="Garamond" w:cs="Garamond"/>
          <w:sz w:val="23"/>
          <w:szCs w:val="23"/>
        </w:rPr>
        <w:t>assuring no over spending</w:t>
      </w:r>
    </w:p>
    <w:p w:rsidR="004655E8" w:rsidRDefault="004655E8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4655E8" w:rsidRDefault="00942399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Responsible for handling and coordinating domestic and international couriers</w:t>
      </w:r>
    </w:p>
    <w:p w:rsidR="004655E8" w:rsidRDefault="004655E8">
      <w:pPr>
        <w:spacing w:line="200" w:lineRule="exact"/>
        <w:rPr>
          <w:sz w:val="20"/>
          <w:szCs w:val="20"/>
        </w:rPr>
      </w:pPr>
    </w:p>
    <w:p w:rsidR="004655E8" w:rsidRDefault="004655E8">
      <w:pPr>
        <w:spacing w:line="317" w:lineRule="exact"/>
        <w:rPr>
          <w:sz w:val="20"/>
          <w:szCs w:val="20"/>
        </w:r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____________________________________________________________________</w:t>
      </w:r>
    </w:p>
    <w:p w:rsidR="004655E8" w:rsidRDefault="004655E8">
      <w:pPr>
        <w:spacing w:line="180" w:lineRule="exact"/>
        <w:rPr>
          <w:sz w:val="20"/>
          <w:szCs w:val="20"/>
        </w:rPr>
      </w:pPr>
    </w:p>
    <w:p w:rsidR="004655E8" w:rsidRDefault="00942399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ADDITIONAL QUALIFICATION</w:t>
      </w:r>
    </w:p>
    <w:p w:rsidR="004655E8" w:rsidRDefault="004655E8">
      <w:pPr>
        <w:spacing w:line="260" w:lineRule="exact"/>
        <w:rPr>
          <w:sz w:val="20"/>
          <w:szCs w:val="20"/>
        </w:rPr>
      </w:pPr>
    </w:p>
    <w:p w:rsidR="004655E8" w:rsidRDefault="00942399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Catering Management</w:t>
      </w:r>
      <w:r>
        <w:rPr>
          <w:rFonts w:ascii="Garamond" w:eastAsia="Garamond" w:hAnsi="Garamond" w:cs="Garamond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3"/>
          <w:szCs w:val="23"/>
        </w:rPr>
        <w:t>Andrew’s College, Mumbai</w:t>
      </w:r>
    </w:p>
    <w:p w:rsidR="004655E8" w:rsidRDefault="00942399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Web Des</w:t>
      </w:r>
      <w:r>
        <w:rPr>
          <w:rFonts w:ascii="Garamond" w:eastAsia="Garamond" w:hAnsi="Garamond" w:cs="Garamond"/>
          <w:b/>
          <w:bCs/>
          <w:sz w:val="23"/>
          <w:szCs w:val="23"/>
        </w:rPr>
        <w:t>igning</w:t>
      </w:r>
      <w:r>
        <w:rPr>
          <w:rFonts w:ascii="Garamond" w:eastAsia="Garamond" w:hAnsi="Garamond" w:cs="Garamond"/>
          <w:sz w:val="23"/>
          <w:szCs w:val="23"/>
        </w:rPr>
        <w:t>, F-Tec Computer Education, Mumbai</w:t>
      </w:r>
    </w:p>
    <w:p w:rsidR="004655E8" w:rsidRDefault="00942399">
      <w:pPr>
        <w:ind w:right="-1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STCW 95,</w:t>
      </w:r>
      <w:r>
        <w:rPr>
          <w:rFonts w:ascii="Garamond" w:eastAsia="Garamond" w:hAnsi="Garamond" w:cs="Garamond"/>
          <w:sz w:val="23"/>
          <w:szCs w:val="23"/>
        </w:rPr>
        <w:t>Marine Training Academy, Mumbai</w:t>
      </w:r>
    </w:p>
    <w:p w:rsidR="004655E8" w:rsidRDefault="009423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178435</wp:posOffset>
            </wp:positionV>
            <wp:extent cx="701294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5E8" w:rsidRDefault="004655E8">
      <w:pPr>
        <w:spacing w:line="200" w:lineRule="exact"/>
        <w:rPr>
          <w:sz w:val="20"/>
          <w:szCs w:val="20"/>
        </w:rPr>
      </w:pPr>
    </w:p>
    <w:p w:rsidR="004655E8" w:rsidRDefault="004655E8">
      <w:pPr>
        <w:spacing w:line="266" w:lineRule="exact"/>
        <w:rPr>
          <w:sz w:val="20"/>
          <w:szCs w:val="20"/>
        </w:rPr>
      </w:pPr>
    </w:p>
    <w:p w:rsidR="004655E8" w:rsidRDefault="00942399">
      <w:pPr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PERSONAL DETAILS</w:t>
      </w:r>
    </w:p>
    <w:p w:rsidR="004655E8" w:rsidRDefault="004655E8">
      <w:pPr>
        <w:spacing w:line="200" w:lineRule="exact"/>
        <w:rPr>
          <w:sz w:val="20"/>
          <w:szCs w:val="20"/>
        </w:rPr>
      </w:pPr>
    </w:p>
    <w:p w:rsidR="004655E8" w:rsidRDefault="004655E8">
      <w:pPr>
        <w:spacing w:line="319" w:lineRule="exact"/>
        <w:rPr>
          <w:sz w:val="20"/>
          <w:szCs w:val="20"/>
        </w:r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Date of Birth: </w:t>
      </w:r>
      <w:r>
        <w:rPr>
          <w:rFonts w:ascii="Garamond" w:eastAsia="Garamond" w:hAnsi="Garamond" w:cs="Garamond"/>
          <w:sz w:val="23"/>
          <w:szCs w:val="23"/>
        </w:rPr>
        <w:t>20th October 1990</w:t>
      </w: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Gender: </w:t>
      </w:r>
      <w:r>
        <w:rPr>
          <w:rFonts w:ascii="Garamond" w:eastAsia="Garamond" w:hAnsi="Garamond" w:cs="Garamond"/>
          <w:sz w:val="23"/>
          <w:szCs w:val="23"/>
        </w:rPr>
        <w:t>Male</w:t>
      </w: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Marital Status: </w:t>
      </w:r>
      <w:r>
        <w:rPr>
          <w:rFonts w:ascii="Garamond" w:eastAsia="Garamond" w:hAnsi="Garamond" w:cs="Garamond"/>
          <w:sz w:val="23"/>
          <w:szCs w:val="23"/>
        </w:rPr>
        <w:t>Single</w:t>
      </w:r>
    </w:p>
    <w:p w:rsidR="004655E8" w:rsidRDefault="004655E8">
      <w:pPr>
        <w:spacing w:line="1" w:lineRule="exact"/>
        <w:rPr>
          <w:sz w:val="20"/>
          <w:szCs w:val="20"/>
        </w:rPr>
      </w:pP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Languages Known: </w:t>
      </w:r>
      <w:r>
        <w:rPr>
          <w:rFonts w:ascii="Garamond" w:eastAsia="Garamond" w:hAnsi="Garamond" w:cs="Garamond"/>
          <w:sz w:val="23"/>
          <w:szCs w:val="23"/>
        </w:rPr>
        <w:t>English, Hindi, Marathi</w:t>
      </w:r>
    </w:p>
    <w:p w:rsidR="004655E8" w:rsidRDefault="00942399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Hobbies: </w:t>
      </w:r>
      <w:r>
        <w:rPr>
          <w:rFonts w:ascii="Garamond" w:eastAsia="Garamond" w:hAnsi="Garamond" w:cs="Garamond"/>
          <w:sz w:val="23"/>
          <w:szCs w:val="23"/>
        </w:rPr>
        <w:t xml:space="preserve">Listening to music, Traveling </w:t>
      </w:r>
      <w:r>
        <w:rPr>
          <w:rFonts w:ascii="Garamond" w:eastAsia="Garamond" w:hAnsi="Garamond" w:cs="Garamond"/>
          <w:sz w:val="23"/>
          <w:szCs w:val="23"/>
        </w:rPr>
        <w:t>new places, Playing Football</w:t>
      </w:r>
    </w:p>
    <w:p w:rsidR="004655E8" w:rsidRDefault="004655E8">
      <w:pPr>
        <w:spacing w:line="255" w:lineRule="exact"/>
        <w:rPr>
          <w:sz w:val="20"/>
          <w:szCs w:val="20"/>
        </w:rPr>
      </w:pPr>
    </w:p>
    <w:p w:rsidR="00942399" w:rsidRDefault="00942399" w:rsidP="00942399">
      <w:pPr>
        <w:ind w:left="86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Daryll </w:t>
      </w:r>
    </w:p>
    <w:p w:rsidR="004655E8" w:rsidRDefault="004655E8">
      <w:pPr>
        <w:ind w:left="9680"/>
        <w:rPr>
          <w:sz w:val="20"/>
          <w:szCs w:val="20"/>
        </w:rPr>
      </w:pPr>
    </w:p>
    <w:sectPr w:rsidR="004655E8" w:rsidSect="004655E8">
      <w:type w:val="continuous"/>
      <w:pgSz w:w="12240" w:h="15840"/>
      <w:pgMar w:top="708" w:right="620" w:bottom="1440" w:left="62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39458C2"/>
    <w:lvl w:ilvl="0" w:tplc="6A7ED5F4">
      <w:start w:val="1"/>
      <w:numFmt w:val="bullet"/>
      <w:lvlText w:val=""/>
      <w:lvlJc w:val="left"/>
    </w:lvl>
    <w:lvl w:ilvl="1" w:tplc="9E60452E">
      <w:numFmt w:val="decimal"/>
      <w:lvlText w:val=""/>
      <w:lvlJc w:val="left"/>
    </w:lvl>
    <w:lvl w:ilvl="2" w:tplc="68CCD8DC">
      <w:numFmt w:val="decimal"/>
      <w:lvlText w:val=""/>
      <w:lvlJc w:val="left"/>
    </w:lvl>
    <w:lvl w:ilvl="3" w:tplc="F184E20E">
      <w:numFmt w:val="decimal"/>
      <w:lvlText w:val=""/>
      <w:lvlJc w:val="left"/>
    </w:lvl>
    <w:lvl w:ilvl="4" w:tplc="C8281976">
      <w:numFmt w:val="decimal"/>
      <w:lvlText w:val=""/>
      <w:lvlJc w:val="left"/>
    </w:lvl>
    <w:lvl w:ilvl="5" w:tplc="23D40454">
      <w:numFmt w:val="decimal"/>
      <w:lvlText w:val=""/>
      <w:lvlJc w:val="left"/>
    </w:lvl>
    <w:lvl w:ilvl="6" w:tplc="67662ABA">
      <w:numFmt w:val="decimal"/>
      <w:lvlText w:val=""/>
      <w:lvlJc w:val="left"/>
    </w:lvl>
    <w:lvl w:ilvl="7" w:tplc="8CF4D4D2">
      <w:numFmt w:val="decimal"/>
      <w:lvlText w:val=""/>
      <w:lvlJc w:val="left"/>
    </w:lvl>
    <w:lvl w:ilvl="8" w:tplc="FB20B4CC">
      <w:numFmt w:val="decimal"/>
      <w:lvlText w:val=""/>
      <w:lvlJc w:val="left"/>
    </w:lvl>
  </w:abstractNum>
  <w:abstractNum w:abstractNumId="1">
    <w:nsid w:val="00004AE1"/>
    <w:multiLevelType w:val="hybridMultilevel"/>
    <w:tmpl w:val="CEC4EBC6"/>
    <w:lvl w:ilvl="0" w:tplc="B5D64988">
      <w:start w:val="1"/>
      <w:numFmt w:val="bullet"/>
      <w:lvlText w:val=""/>
      <w:lvlJc w:val="left"/>
    </w:lvl>
    <w:lvl w:ilvl="1" w:tplc="6D34FE32">
      <w:numFmt w:val="decimal"/>
      <w:lvlText w:val=""/>
      <w:lvlJc w:val="left"/>
    </w:lvl>
    <w:lvl w:ilvl="2" w:tplc="8E2CBDD0">
      <w:numFmt w:val="decimal"/>
      <w:lvlText w:val=""/>
      <w:lvlJc w:val="left"/>
    </w:lvl>
    <w:lvl w:ilvl="3" w:tplc="64EE5CEA">
      <w:numFmt w:val="decimal"/>
      <w:lvlText w:val=""/>
      <w:lvlJc w:val="left"/>
    </w:lvl>
    <w:lvl w:ilvl="4" w:tplc="0DA6FA62">
      <w:numFmt w:val="decimal"/>
      <w:lvlText w:val=""/>
      <w:lvlJc w:val="left"/>
    </w:lvl>
    <w:lvl w:ilvl="5" w:tplc="27CE8446">
      <w:numFmt w:val="decimal"/>
      <w:lvlText w:val=""/>
      <w:lvlJc w:val="left"/>
    </w:lvl>
    <w:lvl w:ilvl="6" w:tplc="EC2293A8">
      <w:numFmt w:val="decimal"/>
      <w:lvlText w:val=""/>
      <w:lvlJc w:val="left"/>
    </w:lvl>
    <w:lvl w:ilvl="7" w:tplc="2528C338">
      <w:numFmt w:val="decimal"/>
      <w:lvlText w:val=""/>
      <w:lvlJc w:val="left"/>
    </w:lvl>
    <w:lvl w:ilvl="8" w:tplc="EE2A5E0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55E8"/>
    <w:rsid w:val="004655E8"/>
    <w:rsid w:val="009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ll-39767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2020-06-01T13:41:00Z</dcterms:created>
  <dcterms:modified xsi:type="dcterms:W3CDTF">2020-06-01T13:41:00Z</dcterms:modified>
</cp:coreProperties>
</file>