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09" w:rsidRPr="00186109" w:rsidRDefault="00186109" w:rsidP="00080CDD">
      <w:pPr>
        <w:tabs>
          <w:tab w:val="left" w:pos="11199"/>
          <w:tab w:val="left" w:pos="11340"/>
        </w:tabs>
        <w:spacing w:before="57"/>
        <w:ind w:left="188"/>
        <w:rPr>
          <w:b/>
          <w:noProof/>
          <w:color w:val="0F243E" w:themeColor="text2" w:themeShade="80"/>
          <w:sz w:val="32"/>
          <w:szCs w:val="32"/>
          <w:lang w:eastAsia="ru-RU"/>
        </w:rPr>
      </w:pPr>
      <w:r w:rsidRPr="00186109">
        <w:rPr>
          <w:b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5789460</wp:posOffset>
            </wp:positionH>
            <wp:positionV relativeFrom="paragraph">
              <wp:posOffset>-172720</wp:posOffset>
            </wp:positionV>
            <wp:extent cx="928756" cy="1041621"/>
            <wp:effectExtent l="19050" t="0" r="4694" b="0"/>
            <wp:wrapNone/>
            <wp:docPr id="10" name="Рисунок 10" descr="Описание: Untitls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ntitlsed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6" cy="1041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CDD" w:rsidRPr="00186109">
        <w:rPr>
          <w:b/>
          <w:noProof/>
          <w:color w:val="0F243E" w:themeColor="text2" w:themeShade="80"/>
          <w:sz w:val="32"/>
          <w:szCs w:val="32"/>
          <w:lang w:eastAsia="ru-RU"/>
        </w:rPr>
        <w:t>Dilmurod │Assistant Manager</w:t>
      </w:r>
    </w:p>
    <w:p w:rsidR="00186109" w:rsidRPr="00186109" w:rsidRDefault="00186109" w:rsidP="00186109">
      <w:pPr>
        <w:tabs>
          <w:tab w:val="left" w:pos="11199"/>
          <w:tab w:val="left" w:pos="11340"/>
        </w:tabs>
        <w:spacing w:before="57"/>
        <w:ind w:left="188"/>
        <w:rPr>
          <w:b/>
          <w:noProof/>
          <w:sz w:val="32"/>
          <w:szCs w:val="32"/>
          <w:lang w:val="de-DE" w:eastAsia="ru-RU"/>
        </w:rPr>
      </w:pPr>
      <w:r w:rsidRPr="00186109">
        <w:rPr>
          <w:noProof/>
          <w:lang w:val="de-DE" w:eastAsia="ru-RU"/>
        </w:rPr>
        <w:t>E-mail:</w:t>
      </w:r>
      <w:r w:rsidR="006076B7">
        <w:rPr>
          <w:b/>
          <w:noProof/>
          <w:lang w:val="de-DE" w:eastAsia="ru-RU"/>
        </w:rPr>
        <w:t xml:space="preserve"> </w:t>
      </w:r>
      <w:hyperlink r:id="rId8" w:history="1">
        <w:r w:rsidR="006076B7" w:rsidRPr="00FD575B">
          <w:rPr>
            <w:rStyle w:val="Hyperlink"/>
            <w:b/>
            <w:noProof/>
            <w:lang w:val="de-DE" w:eastAsia="ru-RU"/>
          </w:rPr>
          <w:t>dilmurod-397684@gulfjobseeker.com</w:t>
        </w:r>
      </w:hyperlink>
      <w:r w:rsidR="006076B7">
        <w:rPr>
          <w:b/>
          <w:noProof/>
          <w:lang w:val="de-DE" w:eastAsia="ru-RU"/>
        </w:rPr>
        <w:t xml:space="preserve"> </w:t>
      </w:r>
    </w:p>
    <w:p w:rsidR="004E6A9F" w:rsidRPr="00080CDD" w:rsidRDefault="00080CDD" w:rsidP="00080CDD">
      <w:pPr>
        <w:tabs>
          <w:tab w:val="left" w:pos="11199"/>
          <w:tab w:val="left" w:pos="11340"/>
        </w:tabs>
        <w:spacing w:before="57"/>
        <w:ind w:left="188"/>
        <w:rPr>
          <w:rFonts w:ascii="Arial"/>
          <w:b/>
          <w:sz w:val="32"/>
          <w:szCs w:val="32"/>
          <w:lang w:val="uz-Cyrl-UZ"/>
        </w:rPr>
      </w:pPr>
      <w:r w:rsidRPr="00186109">
        <w:rPr>
          <w:b/>
          <w:noProof/>
          <w:sz w:val="32"/>
          <w:szCs w:val="32"/>
          <w:lang w:eastAsia="ru-RU"/>
        </w:rPr>
        <w:tab/>
      </w:r>
      <w:r w:rsidRPr="00186109">
        <w:rPr>
          <w:b/>
          <w:noProof/>
          <w:sz w:val="32"/>
          <w:szCs w:val="32"/>
          <w:lang w:eastAsia="ru-RU"/>
        </w:rPr>
        <w:tab/>
      </w:r>
      <w:r w:rsidRPr="00186109">
        <w:rPr>
          <w:b/>
          <w:noProof/>
          <w:sz w:val="32"/>
          <w:szCs w:val="32"/>
          <w:lang w:eastAsia="ru-RU"/>
        </w:rPr>
        <w:tab/>
      </w:r>
    </w:p>
    <w:p w:rsidR="004E6A9F" w:rsidRPr="00080CDD" w:rsidRDefault="004E6A9F">
      <w:pPr>
        <w:spacing w:before="42"/>
        <w:ind w:left="188"/>
        <w:rPr>
          <w:rFonts w:ascii="Arial"/>
          <w:sz w:val="23"/>
          <w:lang w:val="uz-Cyrl-UZ"/>
        </w:rPr>
      </w:pPr>
    </w:p>
    <w:p w:rsidR="00186109" w:rsidRPr="00186109" w:rsidRDefault="00186109" w:rsidP="00186109">
      <w:pPr>
        <w:pStyle w:val="BodyText"/>
        <w:pBdr>
          <w:bottom w:val="single" w:sz="4" w:space="1" w:color="auto"/>
        </w:pBdr>
        <w:spacing w:before="7"/>
        <w:ind w:left="0" w:firstLine="0"/>
        <w:rPr>
          <w:noProof/>
          <w:color w:val="0F243E" w:themeColor="text2" w:themeShade="80"/>
          <w:sz w:val="28"/>
          <w:szCs w:val="28"/>
          <w:lang w:eastAsia="ru-RU"/>
        </w:rPr>
      </w:pPr>
      <w:r w:rsidRPr="00186109">
        <w:rPr>
          <w:color w:val="0F243E" w:themeColor="text2" w:themeShade="80"/>
          <w:sz w:val="29"/>
          <w:lang w:val="uz-Cyrl-UZ"/>
        </w:rPr>
        <w:t>Professional Profile</w:t>
      </w:r>
    </w:p>
    <w:p w:rsidR="00186109" w:rsidRPr="00186109" w:rsidRDefault="00186109" w:rsidP="00186109">
      <w:pPr>
        <w:pStyle w:val="BodyText"/>
        <w:spacing w:before="7"/>
        <w:ind w:left="0" w:firstLine="0"/>
        <w:rPr>
          <w:sz w:val="24"/>
          <w:szCs w:val="24"/>
          <w:lang w:val="uz-Cyrl-UZ"/>
        </w:rPr>
      </w:pPr>
      <w:r w:rsidRPr="00186109">
        <w:rPr>
          <w:sz w:val="24"/>
          <w:szCs w:val="24"/>
          <w:lang w:val="uz-Cyrl-UZ"/>
        </w:rPr>
        <w:t>Seeking a challenging opportunity in an organization with a goal to achievesuccess and to enhance my skills. To endeavor success to the best interest of the organizations goal.</w:t>
      </w:r>
    </w:p>
    <w:p w:rsidR="00186109" w:rsidRDefault="00186109" w:rsidP="00186109">
      <w:pPr>
        <w:pStyle w:val="BodyText"/>
        <w:spacing w:before="7"/>
        <w:ind w:left="0" w:firstLine="0"/>
        <w:rPr>
          <w:sz w:val="24"/>
          <w:szCs w:val="24"/>
          <w:lang w:val="uz-Cyrl-UZ"/>
        </w:rPr>
      </w:pPr>
      <w:r w:rsidRPr="00186109">
        <w:rPr>
          <w:sz w:val="24"/>
          <w:szCs w:val="24"/>
          <w:lang w:val="uz-Cyrl-UZ"/>
        </w:rPr>
        <w:t>Strong academic background and work experience in customer service. Outstanding interpersonal and communicational skills. Responsible, flexible, fast, focused, reliable, and dedicated to team work, high stress tolerance.</w:t>
      </w:r>
    </w:p>
    <w:p w:rsidR="00186109" w:rsidRDefault="00186109" w:rsidP="00186109">
      <w:pPr>
        <w:pStyle w:val="BodyText"/>
        <w:spacing w:before="7"/>
        <w:ind w:left="0" w:firstLine="0"/>
        <w:rPr>
          <w:sz w:val="29"/>
          <w:lang w:val="uz-Cyrl-UZ"/>
        </w:rPr>
      </w:pPr>
    </w:p>
    <w:p w:rsidR="00C02A42" w:rsidRDefault="00C02A42" w:rsidP="00C02A42">
      <w:pPr>
        <w:pStyle w:val="BodyText"/>
        <w:pBdr>
          <w:bottom w:val="single" w:sz="4" w:space="1" w:color="auto"/>
        </w:pBdr>
        <w:spacing w:before="7"/>
        <w:ind w:left="0" w:firstLine="0"/>
        <w:rPr>
          <w:sz w:val="29"/>
          <w:lang w:val="uz-Cyrl-UZ"/>
        </w:rPr>
      </w:pPr>
      <w:r w:rsidRPr="00C02A42">
        <w:rPr>
          <w:color w:val="0F243E" w:themeColor="text2" w:themeShade="80"/>
          <w:sz w:val="29"/>
          <w:lang w:val="uz-Cyrl-UZ"/>
        </w:rPr>
        <w:t>Language Proficiency</w:t>
      </w:r>
    </w:p>
    <w:p w:rsidR="00C02A42" w:rsidRPr="00C02A42" w:rsidRDefault="00C02A42" w:rsidP="00C02A42">
      <w:pPr>
        <w:pStyle w:val="BodyText"/>
        <w:numPr>
          <w:ilvl w:val="0"/>
          <w:numId w:val="6"/>
        </w:numPr>
        <w:spacing w:before="7"/>
        <w:rPr>
          <w:sz w:val="24"/>
          <w:szCs w:val="24"/>
          <w:lang w:val="uz-Cyrl-UZ"/>
        </w:rPr>
      </w:pPr>
      <w:r w:rsidRPr="00C02A42">
        <w:rPr>
          <w:sz w:val="24"/>
          <w:szCs w:val="24"/>
          <w:lang w:val="uz-Cyrl-UZ"/>
        </w:rPr>
        <w:t>English, Russian - Fluent reading, writing and speaking</w:t>
      </w:r>
    </w:p>
    <w:p w:rsidR="00C02A42" w:rsidRDefault="00C02A42" w:rsidP="00186109">
      <w:pPr>
        <w:pStyle w:val="BodyText"/>
        <w:spacing w:before="7"/>
        <w:ind w:left="0" w:firstLine="0"/>
        <w:rPr>
          <w:sz w:val="29"/>
          <w:lang w:val="uz-Cyrl-UZ"/>
        </w:rPr>
      </w:pPr>
    </w:p>
    <w:p w:rsidR="00186109" w:rsidRPr="00186109" w:rsidRDefault="00186109" w:rsidP="00186109">
      <w:pPr>
        <w:pStyle w:val="BodyText"/>
        <w:pBdr>
          <w:bottom w:val="single" w:sz="4" w:space="1" w:color="auto"/>
        </w:pBdr>
        <w:spacing w:before="7"/>
        <w:ind w:left="0" w:firstLine="0"/>
        <w:rPr>
          <w:color w:val="0F243E" w:themeColor="text2" w:themeShade="80"/>
          <w:sz w:val="29"/>
          <w:lang w:val="uz-Cyrl-UZ"/>
        </w:rPr>
      </w:pPr>
      <w:r w:rsidRPr="00186109">
        <w:rPr>
          <w:color w:val="0F243E" w:themeColor="text2" w:themeShade="80"/>
          <w:sz w:val="29"/>
          <w:lang w:val="uz-Cyrl-UZ"/>
        </w:rPr>
        <w:t>Core Skills</w:t>
      </w:r>
    </w:p>
    <w:p w:rsidR="00186109" w:rsidRPr="00186109" w:rsidRDefault="00186109" w:rsidP="00186109">
      <w:pPr>
        <w:pStyle w:val="BodyText"/>
        <w:spacing w:before="7"/>
        <w:rPr>
          <w:sz w:val="24"/>
          <w:szCs w:val="24"/>
          <w:lang w:val="uz-Cyrl-UZ"/>
        </w:rPr>
      </w:pPr>
      <w:r w:rsidRPr="00186109">
        <w:rPr>
          <w:sz w:val="24"/>
          <w:szCs w:val="24"/>
          <w:lang w:val="uz-Cyrl-UZ"/>
        </w:rPr>
        <w:t>•</w:t>
      </w:r>
      <w:r w:rsidRPr="00186109">
        <w:rPr>
          <w:sz w:val="24"/>
          <w:szCs w:val="24"/>
          <w:lang w:val="uz-Cyrl-UZ"/>
        </w:rPr>
        <w:tab/>
        <w:t>Banking Operations</w:t>
      </w:r>
      <w:r w:rsidRPr="00186109"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>•   Client Servicing</w:t>
      </w:r>
      <w:r w:rsidRPr="00186109"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>•  Time Management</w:t>
      </w:r>
    </w:p>
    <w:p w:rsidR="00186109" w:rsidRPr="00186109" w:rsidRDefault="00186109" w:rsidP="00186109">
      <w:pPr>
        <w:pStyle w:val="BodyText"/>
        <w:spacing w:before="7"/>
        <w:rPr>
          <w:sz w:val="24"/>
          <w:szCs w:val="24"/>
          <w:lang w:val="uz-Cyrl-UZ"/>
        </w:rPr>
      </w:pPr>
      <w:r w:rsidRPr="00186109">
        <w:rPr>
          <w:sz w:val="24"/>
          <w:szCs w:val="24"/>
          <w:lang w:val="uz-Cyrl-UZ"/>
        </w:rPr>
        <w:t>•</w:t>
      </w:r>
      <w:r w:rsidRPr="00186109">
        <w:rPr>
          <w:sz w:val="24"/>
          <w:szCs w:val="24"/>
          <w:lang w:val="uz-Cyrl-UZ"/>
        </w:rPr>
        <w:tab/>
        <w:t>Foreign Currency</w:t>
      </w:r>
      <w:r w:rsidRPr="00186109"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ab/>
        <w:t>•   Team Leading</w:t>
      </w:r>
      <w:r w:rsidRPr="00186109"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ab/>
        <w:t>•  Microsoft Office Suite</w:t>
      </w:r>
    </w:p>
    <w:p w:rsidR="00186109" w:rsidRPr="00186109" w:rsidRDefault="00186109" w:rsidP="00186109">
      <w:pPr>
        <w:pStyle w:val="BodyText"/>
        <w:spacing w:before="7"/>
        <w:rPr>
          <w:sz w:val="24"/>
          <w:szCs w:val="24"/>
          <w:lang w:val="uz-Cyrl-UZ"/>
        </w:rPr>
      </w:pPr>
      <w:r w:rsidRPr="00186109">
        <w:rPr>
          <w:sz w:val="24"/>
          <w:szCs w:val="24"/>
          <w:lang w:val="uz-Cyrl-UZ"/>
        </w:rPr>
        <w:t>•</w:t>
      </w:r>
      <w:r w:rsidRPr="00186109">
        <w:rPr>
          <w:sz w:val="24"/>
          <w:szCs w:val="24"/>
          <w:lang w:val="uz-Cyrl-UZ"/>
        </w:rPr>
        <w:tab/>
        <w:t>Card Operations</w:t>
      </w:r>
      <w:r w:rsidRPr="00186109"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ab/>
        <w:t xml:space="preserve">•   Fast Learner, </w:t>
      </w:r>
      <w:r w:rsidRPr="00186109"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ab/>
        <w:t>•  Currency Exchange</w:t>
      </w:r>
    </w:p>
    <w:p w:rsidR="00186109" w:rsidRPr="00186109" w:rsidRDefault="00186109" w:rsidP="00186109">
      <w:pPr>
        <w:pStyle w:val="BodyText"/>
        <w:numPr>
          <w:ilvl w:val="0"/>
          <w:numId w:val="4"/>
        </w:numPr>
        <w:spacing w:before="7"/>
        <w:rPr>
          <w:sz w:val="24"/>
          <w:szCs w:val="24"/>
          <w:lang w:val="uz-Cyrl-UZ"/>
        </w:rPr>
      </w:pPr>
      <w:r w:rsidRPr="00186109">
        <w:rPr>
          <w:sz w:val="24"/>
          <w:szCs w:val="24"/>
          <w:lang w:val="uz-Cyrl-UZ"/>
        </w:rPr>
        <w:t>Commercial Awareness</w:t>
      </w:r>
      <w:r w:rsidRPr="00186109"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ab/>
        <w:t>•   Problem Solving</w:t>
      </w:r>
      <w:r w:rsidRPr="00186109"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 w:rsidRPr="00186109">
        <w:rPr>
          <w:sz w:val="24"/>
          <w:szCs w:val="24"/>
          <w:lang w:val="uz-Cyrl-UZ"/>
        </w:rPr>
        <w:t>•  Communicative</w:t>
      </w:r>
    </w:p>
    <w:p w:rsidR="00186109" w:rsidRDefault="00186109" w:rsidP="00186109">
      <w:pPr>
        <w:pStyle w:val="BodyText"/>
        <w:spacing w:before="7"/>
        <w:ind w:left="0" w:firstLine="0"/>
        <w:rPr>
          <w:sz w:val="29"/>
          <w:lang w:val="uz-Cyrl-UZ"/>
        </w:rPr>
      </w:pPr>
    </w:p>
    <w:p w:rsidR="00186109" w:rsidRPr="001C23B8" w:rsidRDefault="001D472E" w:rsidP="001D472E">
      <w:pPr>
        <w:pStyle w:val="BodyText"/>
        <w:pBdr>
          <w:bottom w:val="single" w:sz="4" w:space="1" w:color="auto"/>
        </w:pBdr>
        <w:spacing w:before="7"/>
        <w:ind w:left="0" w:firstLine="0"/>
        <w:rPr>
          <w:color w:val="0F243E" w:themeColor="text2" w:themeShade="80"/>
          <w:sz w:val="29"/>
          <w:lang w:val="uz-Cyrl-UZ"/>
        </w:rPr>
      </w:pPr>
      <w:r w:rsidRPr="001C23B8">
        <w:rPr>
          <w:color w:val="0F243E" w:themeColor="text2" w:themeShade="80"/>
          <w:sz w:val="29"/>
          <w:lang w:val="uz-Cyrl-UZ"/>
        </w:rPr>
        <w:t>Career Summary</w:t>
      </w:r>
    </w:p>
    <w:p w:rsidR="001D472E" w:rsidRPr="001D472E" w:rsidRDefault="001D472E" w:rsidP="001D472E">
      <w:pPr>
        <w:pStyle w:val="BodyText"/>
        <w:spacing w:before="7"/>
        <w:rPr>
          <w:b/>
          <w:iCs/>
          <w:sz w:val="24"/>
          <w:szCs w:val="24"/>
          <w:lang w:val="uz-Cyrl-UZ"/>
        </w:rPr>
      </w:pPr>
      <w:r w:rsidRPr="001D472E">
        <w:rPr>
          <w:b/>
          <w:iCs/>
          <w:sz w:val="24"/>
          <w:szCs w:val="24"/>
        </w:rPr>
        <w:t>Feb 2020-Present</w:t>
      </w:r>
      <w:r w:rsidRPr="001D472E">
        <w:rPr>
          <w:b/>
          <w:iCs/>
          <w:sz w:val="24"/>
          <w:szCs w:val="24"/>
          <w:lang w:val="uz-Cyrl-UZ"/>
        </w:rPr>
        <w:tab/>
      </w:r>
      <w:r w:rsidRPr="001D472E">
        <w:rPr>
          <w:b/>
          <w:iCs/>
          <w:sz w:val="24"/>
          <w:szCs w:val="24"/>
          <w:lang w:val="uz-Cyrl-UZ"/>
        </w:rPr>
        <w:tab/>
      </w:r>
      <w:r w:rsidRPr="001D472E">
        <w:rPr>
          <w:b/>
          <w:iCs/>
          <w:sz w:val="24"/>
          <w:szCs w:val="24"/>
          <w:lang w:val="uz-Cyrl-UZ"/>
        </w:rPr>
        <w:tab/>
      </w:r>
      <w:r w:rsidRPr="001D472E">
        <w:rPr>
          <w:b/>
          <w:iCs/>
          <w:sz w:val="24"/>
          <w:szCs w:val="24"/>
          <w:lang w:val="uz-Cyrl-UZ"/>
        </w:rPr>
        <w:tab/>
      </w:r>
    </w:p>
    <w:p w:rsidR="001D472E" w:rsidRPr="001D472E" w:rsidRDefault="001D472E" w:rsidP="001D472E">
      <w:pPr>
        <w:pStyle w:val="BodyText"/>
        <w:spacing w:before="7"/>
        <w:ind w:left="0" w:firstLine="0"/>
        <w:rPr>
          <w:sz w:val="29"/>
          <w:lang w:val="uz-Cyrl-UZ"/>
        </w:rPr>
      </w:pPr>
      <w:r w:rsidRPr="001D472E">
        <w:rPr>
          <w:b/>
          <w:iCs/>
          <w:sz w:val="24"/>
          <w:szCs w:val="24"/>
          <w:lang w:val="uz-Cyrl-UZ"/>
        </w:rPr>
        <w:tab/>
      </w:r>
      <w:r w:rsidRPr="001D472E">
        <w:rPr>
          <w:b/>
          <w:iCs/>
          <w:sz w:val="24"/>
          <w:szCs w:val="24"/>
          <w:lang w:val="uz-Cyrl-UZ"/>
        </w:rPr>
        <w:tab/>
      </w:r>
      <w:r w:rsidRPr="001D472E">
        <w:rPr>
          <w:b/>
          <w:iCs/>
          <w:sz w:val="24"/>
          <w:szCs w:val="24"/>
          <w:lang w:val="uz-Cyrl-UZ"/>
        </w:rPr>
        <w:tab/>
      </w:r>
      <w:r w:rsidRPr="001D472E">
        <w:rPr>
          <w:b/>
          <w:iCs/>
          <w:sz w:val="24"/>
          <w:szCs w:val="24"/>
          <w:lang w:val="uz-Cyrl-UZ"/>
        </w:rPr>
        <w:tab/>
      </w:r>
      <w:r w:rsidRPr="001D472E">
        <w:rPr>
          <w:b/>
          <w:iCs/>
          <w:sz w:val="24"/>
          <w:szCs w:val="24"/>
          <w:lang w:val="uz-Cyrl-UZ"/>
        </w:rPr>
        <w:tab/>
      </w:r>
      <w:r w:rsidRPr="001D472E">
        <w:rPr>
          <w:b/>
          <w:iCs/>
          <w:sz w:val="24"/>
          <w:szCs w:val="24"/>
          <w:lang w:val="uz-Cyrl-UZ"/>
        </w:rPr>
        <w:tab/>
        <w:t>Assistant Manager/Treasury Department</w:t>
      </w:r>
    </w:p>
    <w:p w:rsidR="001D472E" w:rsidRPr="001C23B8" w:rsidRDefault="001D472E" w:rsidP="001D472E">
      <w:pPr>
        <w:pStyle w:val="BodyText"/>
        <w:spacing w:before="7"/>
        <w:rPr>
          <w:i/>
          <w:sz w:val="29"/>
          <w:lang w:val="uz-Cyrl-UZ"/>
        </w:rPr>
      </w:pPr>
      <w:r w:rsidRPr="001C23B8">
        <w:rPr>
          <w:i/>
          <w:sz w:val="29"/>
          <w:lang w:val="uz-Cyrl-UZ"/>
        </w:rPr>
        <w:t>Key Responsibilities</w:t>
      </w:r>
    </w:p>
    <w:p w:rsidR="001D472E" w:rsidRDefault="001D472E" w:rsidP="001D472E">
      <w:pPr>
        <w:pStyle w:val="BodyText"/>
        <w:spacing w:before="7"/>
        <w:rPr>
          <w:sz w:val="24"/>
          <w:szCs w:val="24"/>
          <w:lang w:val="uz-Cyrl-UZ"/>
        </w:rPr>
      </w:pPr>
      <w:r w:rsidRPr="001D472E">
        <w:rPr>
          <w:sz w:val="24"/>
          <w:szCs w:val="24"/>
          <w:lang w:val="uz-Cyrl-UZ"/>
        </w:rPr>
        <w:t>•</w:t>
      </w:r>
      <w:r w:rsidRPr="001D472E">
        <w:rPr>
          <w:sz w:val="24"/>
          <w:szCs w:val="24"/>
          <w:lang w:val="uz-Cyrl-UZ"/>
        </w:rPr>
        <w:tab/>
        <w:t>Сoncludes transactions in the interbank currency and money markets;</w:t>
      </w:r>
    </w:p>
    <w:p w:rsidR="00123B5D" w:rsidRPr="001D472E" w:rsidRDefault="00123B5D" w:rsidP="00123B5D">
      <w:pPr>
        <w:pStyle w:val="BodyText"/>
        <w:numPr>
          <w:ilvl w:val="0"/>
          <w:numId w:val="4"/>
        </w:numPr>
        <w:spacing w:before="7"/>
        <w:rPr>
          <w:sz w:val="24"/>
          <w:szCs w:val="24"/>
          <w:lang w:val="uz-Cyrl-UZ"/>
        </w:rPr>
      </w:pPr>
      <w:r w:rsidRPr="00123B5D">
        <w:rPr>
          <w:sz w:val="24"/>
          <w:szCs w:val="24"/>
          <w:lang w:val="uz-Cyrl-UZ"/>
        </w:rPr>
        <w:t>Сoncludes deals with bank customers;</w:t>
      </w:r>
    </w:p>
    <w:p w:rsidR="001D472E" w:rsidRPr="001D472E" w:rsidRDefault="001D472E" w:rsidP="001D472E">
      <w:pPr>
        <w:pStyle w:val="BodyText"/>
        <w:spacing w:before="7"/>
        <w:rPr>
          <w:sz w:val="24"/>
          <w:szCs w:val="24"/>
          <w:lang w:val="uz-Cyrl-UZ"/>
        </w:rPr>
      </w:pPr>
      <w:r w:rsidRPr="001D472E">
        <w:rPr>
          <w:sz w:val="24"/>
          <w:szCs w:val="24"/>
          <w:lang w:val="uz-Cyrl-UZ"/>
        </w:rPr>
        <w:t>•</w:t>
      </w:r>
      <w:r w:rsidRPr="001D472E">
        <w:rPr>
          <w:sz w:val="24"/>
          <w:szCs w:val="24"/>
          <w:lang w:val="uz-Cyrl-UZ"/>
        </w:rPr>
        <w:tab/>
        <w:t>Provides work with other structural divisions of the bank to maintain an appropriate structure of assets, liquidity and currency position of the bank;</w:t>
      </w:r>
    </w:p>
    <w:p w:rsidR="001D472E" w:rsidRPr="001D472E" w:rsidRDefault="001D472E" w:rsidP="001D472E">
      <w:pPr>
        <w:pStyle w:val="BodyText"/>
        <w:spacing w:before="7"/>
        <w:rPr>
          <w:sz w:val="24"/>
          <w:szCs w:val="24"/>
          <w:lang w:val="uz-Cyrl-UZ"/>
        </w:rPr>
      </w:pPr>
      <w:r w:rsidRPr="001D472E">
        <w:rPr>
          <w:sz w:val="24"/>
          <w:szCs w:val="24"/>
          <w:lang w:val="uz-Cyrl-UZ"/>
        </w:rPr>
        <w:t>•</w:t>
      </w:r>
      <w:r w:rsidRPr="001D472E">
        <w:rPr>
          <w:sz w:val="24"/>
          <w:szCs w:val="24"/>
          <w:lang w:val="uz-Cyrl-UZ"/>
        </w:rPr>
        <w:tab/>
        <w:t>Represents the interests of the bank at the Republican Currency Exchange as a trader;</w:t>
      </w:r>
    </w:p>
    <w:p w:rsidR="001D472E" w:rsidRPr="001D472E" w:rsidRDefault="001D472E" w:rsidP="001D472E">
      <w:pPr>
        <w:pStyle w:val="BodyText"/>
        <w:spacing w:before="7"/>
        <w:rPr>
          <w:sz w:val="24"/>
          <w:szCs w:val="24"/>
          <w:lang w:val="uz-Cyrl-UZ"/>
        </w:rPr>
      </w:pPr>
      <w:r w:rsidRPr="001D472E">
        <w:rPr>
          <w:sz w:val="24"/>
          <w:szCs w:val="24"/>
          <w:lang w:val="uz-Cyrl-UZ"/>
        </w:rPr>
        <w:t>•</w:t>
      </w:r>
      <w:r w:rsidRPr="001D472E">
        <w:rPr>
          <w:sz w:val="24"/>
          <w:szCs w:val="24"/>
          <w:lang w:val="uz-Cyrl-UZ"/>
        </w:rPr>
        <w:tab/>
        <w:t>Conducts analytical work to study the current state and deve</w:t>
      </w:r>
      <w:r w:rsidR="000D5126">
        <w:rPr>
          <w:sz w:val="24"/>
          <w:szCs w:val="24"/>
          <w:lang w:val="uz-Cyrl-UZ"/>
        </w:rPr>
        <w:t>lopment of the financial market</w:t>
      </w:r>
      <w:r w:rsidR="000D5126">
        <w:rPr>
          <w:sz w:val="24"/>
          <w:szCs w:val="24"/>
        </w:rPr>
        <w:t>;</w:t>
      </w:r>
    </w:p>
    <w:p w:rsidR="001D472E" w:rsidRPr="001D472E" w:rsidRDefault="001D472E" w:rsidP="001D472E">
      <w:pPr>
        <w:pStyle w:val="BodyText"/>
        <w:numPr>
          <w:ilvl w:val="0"/>
          <w:numId w:val="4"/>
        </w:numPr>
        <w:spacing w:before="7"/>
        <w:rPr>
          <w:sz w:val="24"/>
          <w:szCs w:val="24"/>
          <w:lang w:val="uz-Cyrl-UZ"/>
        </w:rPr>
      </w:pPr>
      <w:r w:rsidRPr="001D472E">
        <w:rPr>
          <w:sz w:val="24"/>
          <w:szCs w:val="24"/>
          <w:lang w:val="uz-Cyrl-UZ"/>
        </w:rPr>
        <w:t>Performs other functions within the competence of the department.</w:t>
      </w:r>
    </w:p>
    <w:p w:rsidR="001D472E" w:rsidRDefault="001D472E" w:rsidP="00186109">
      <w:pPr>
        <w:pStyle w:val="BodyText"/>
        <w:spacing w:before="7"/>
        <w:ind w:left="0" w:firstLine="0"/>
        <w:rPr>
          <w:sz w:val="29"/>
          <w:lang w:val="uz-Cyrl-UZ"/>
        </w:rPr>
      </w:pPr>
    </w:p>
    <w:p w:rsidR="001D472E" w:rsidRPr="001C23B8" w:rsidRDefault="001C23B8" w:rsidP="001C23B8">
      <w:pPr>
        <w:pStyle w:val="BodyText"/>
        <w:spacing w:before="7"/>
        <w:rPr>
          <w:b/>
          <w:iCs/>
          <w:sz w:val="24"/>
          <w:szCs w:val="24"/>
        </w:rPr>
      </w:pPr>
      <w:r w:rsidRPr="001C23B8">
        <w:rPr>
          <w:b/>
          <w:iCs/>
          <w:sz w:val="24"/>
          <w:szCs w:val="24"/>
        </w:rPr>
        <w:t>Sep 2017-Feb 2020</w:t>
      </w:r>
      <w:r w:rsidRPr="001C23B8">
        <w:rPr>
          <w:b/>
          <w:iCs/>
          <w:sz w:val="24"/>
          <w:szCs w:val="24"/>
        </w:rPr>
        <w:tab/>
      </w:r>
      <w:r w:rsidRPr="001C23B8">
        <w:rPr>
          <w:b/>
          <w:iCs/>
          <w:sz w:val="24"/>
          <w:szCs w:val="24"/>
        </w:rPr>
        <w:tab/>
      </w:r>
      <w:r w:rsidRPr="001C23B8">
        <w:rPr>
          <w:b/>
          <w:iCs/>
          <w:sz w:val="24"/>
          <w:szCs w:val="24"/>
        </w:rPr>
        <w:tab/>
        <w:t>JSCB Asia Alliance Bank</w:t>
      </w:r>
    </w:p>
    <w:p w:rsidR="001D472E" w:rsidRPr="001C23B8" w:rsidRDefault="001C23B8" w:rsidP="001C23B8">
      <w:pPr>
        <w:pStyle w:val="BodyText"/>
        <w:spacing w:before="7"/>
        <w:ind w:left="4320" w:firstLine="7"/>
        <w:rPr>
          <w:sz w:val="29"/>
        </w:rPr>
      </w:pPr>
      <w:r w:rsidRPr="001C23B8">
        <w:rPr>
          <w:b/>
          <w:iCs/>
          <w:sz w:val="24"/>
          <w:szCs w:val="24"/>
        </w:rPr>
        <w:t>Assistant Manager/ Special management ofconversion and currency exchange</w:t>
      </w:r>
    </w:p>
    <w:p w:rsidR="001C23B8" w:rsidRPr="001C23B8" w:rsidRDefault="001C23B8" w:rsidP="001C23B8">
      <w:pPr>
        <w:pStyle w:val="BodyText"/>
        <w:spacing w:before="7"/>
        <w:rPr>
          <w:i/>
          <w:sz w:val="29"/>
          <w:lang w:val="uz-Cyrl-UZ"/>
        </w:rPr>
      </w:pPr>
      <w:r w:rsidRPr="001C23B8">
        <w:rPr>
          <w:i/>
          <w:sz w:val="29"/>
          <w:lang w:val="uz-Cyrl-UZ"/>
        </w:rPr>
        <w:t>Key Responsibilities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  <w:lang w:val="uz-Cyrl-UZ"/>
        </w:rPr>
      </w:pPr>
      <w:r w:rsidRPr="00C02A42">
        <w:rPr>
          <w:sz w:val="24"/>
          <w:szCs w:val="24"/>
          <w:lang w:val="uz-Cyrl-UZ"/>
        </w:rPr>
        <w:t>•</w:t>
      </w:r>
      <w:r w:rsidRPr="00C02A42">
        <w:rPr>
          <w:sz w:val="24"/>
          <w:szCs w:val="24"/>
          <w:lang w:val="uz-Cyrl-UZ"/>
        </w:rPr>
        <w:tab/>
        <w:t>Provision of practical and advisory assistance to the bank’s, if necessary with the departure to the place;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  <w:lang w:val="uz-Cyrl-UZ"/>
        </w:rPr>
      </w:pPr>
      <w:r w:rsidRPr="00C02A42">
        <w:rPr>
          <w:sz w:val="24"/>
          <w:szCs w:val="24"/>
          <w:lang w:val="uz-Cyrl-UZ"/>
        </w:rPr>
        <w:t>•</w:t>
      </w:r>
      <w:r w:rsidRPr="00C02A42">
        <w:rPr>
          <w:sz w:val="24"/>
          <w:szCs w:val="24"/>
          <w:lang w:val="uz-Cyrl-UZ"/>
        </w:rPr>
        <w:tab/>
        <w:t xml:space="preserve">Received excellent work experience reward from manager; 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  <w:lang w:val="uz-Cyrl-UZ"/>
        </w:rPr>
      </w:pPr>
      <w:r w:rsidRPr="00C02A42">
        <w:rPr>
          <w:sz w:val="24"/>
          <w:szCs w:val="24"/>
          <w:lang w:val="uz-Cyrl-UZ"/>
        </w:rPr>
        <w:t>•</w:t>
      </w:r>
      <w:r w:rsidRPr="00C02A42">
        <w:rPr>
          <w:sz w:val="24"/>
          <w:szCs w:val="24"/>
          <w:lang w:val="uz-Cyrl-UZ"/>
        </w:rPr>
        <w:tab/>
        <w:t>In coordination with the management of the bank, correspondence with legal entities and individuals on assigned to the special management;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  <w:lang w:val="uz-Cyrl-UZ"/>
        </w:rPr>
      </w:pPr>
      <w:r w:rsidRPr="00C02A42">
        <w:rPr>
          <w:sz w:val="24"/>
          <w:szCs w:val="24"/>
          <w:lang w:val="uz-Cyrl-UZ"/>
        </w:rPr>
        <w:t>•</w:t>
      </w:r>
      <w:r w:rsidRPr="00C02A42">
        <w:rPr>
          <w:sz w:val="24"/>
          <w:szCs w:val="24"/>
          <w:lang w:val="uz-Cyrl-UZ"/>
        </w:rPr>
        <w:tab/>
        <w:t>Ensuring timely and high-quality provision of the requested information to the management of the bank within the competence of the special management;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  <w:lang w:val="uz-Cyrl-UZ"/>
        </w:rPr>
      </w:pPr>
      <w:r w:rsidRPr="00C02A42">
        <w:rPr>
          <w:sz w:val="24"/>
          <w:szCs w:val="24"/>
          <w:lang w:val="uz-Cyrl-UZ"/>
        </w:rPr>
        <w:t>•</w:t>
      </w:r>
      <w:r w:rsidRPr="00C02A42">
        <w:rPr>
          <w:sz w:val="24"/>
          <w:szCs w:val="24"/>
          <w:lang w:val="uz-Cyrl-UZ"/>
        </w:rPr>
        <w:tab/>
        <w:t>Collect, process and analyze information on currency exchange transactions in the branches;</w:t>
      </w:r>
    </w:p>
    <w:p w:rsidR="00C02A42" w:rsidRDefault="00C02A42" w:rsidP="00C02A42">
      <w:pPr>
        <w:pStyle w:val="BodyText"/>
        <w:spacing w:before="7"/>
        <w:rPr>
          <w:sz w:val="24"/>
          <w:szCs w:val="24"/>
          <w:lang w:val="uz-Cyrl-UZ"/>
        </w:rPr>
      </w:pPr>
      <w:r w:rsidRPr="00C02A42">
        <w:rPr>
          <w:sz w:val="24"/>
          <w:szCs w:val="24"/>
          <w:lang w:val="uz-Cyrl-UZ"/>
        </w:rPr>
        <w:t>•</w:t>
      </w:r>
      <w:r w:rsidRPr="00C02A42">
        <w:rPr>
          <w:sz w:val="24"/>
          <w:szCs w:val="24"/>
          <w:lang w:val="uz-Cyrl-UZ"/>
        </w:rPr>
        <w:tab/>
        <w:t>Secures the preservation and confidentiality of information constituting banking, commercial and bank information.</w:t>
      </w:r>
    </w:p>
    <w:p w:rsidR="00C02A42" w:rsidRDefault="00C02A42" w:rsidP="00C02A42">
      <w:pPr>
        <w:pStyle w:val="BodyText"/>
        <w:spacing w:before="7"/>
        <w:rPr>
          <w:sz w:val="24"/>
          <w:szCs w:val="24"/>
          <w:lang w:val="uz-Cyrl-UZ"/>
        </w:rPr>
      </w:pPr>
    </w:p>
    <w:p w:rsidR="001C23B8" w:rsidRPr="001C23B8" w:rsidRDefault="001C23B8" w:rsidP="00C02A42">
      <w:pPr>
        <w:pStyle w:val="BodyText"/>
        <w:spacing w:before="7"/>
        <w:rPr>
          <w:b/>
          <w:sz w:val="24"/>
          <w:szCs w:val="24"/>
        </w:rPr>
      </w:pPr>
      <w:r w:rsidRPr="001C23B8">
        <w:rPr>
          <w:b/>
          <w:sz w:val="24"/>
          <w:szCs w:val="24"/>
          <w:lang w:val="uz-Cyrl-UZ"/>
        </w:rPr>
        <w:t>Apr 2017 - Sep 2017</w:t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  <w:t>JSCB Asia Alliance Bank, Almazar branch</w:t>
      </w:r>
    </w:p>
    <w:p w:rsidR="001D472E" w:rsidRPr="001C23B8" w:rsidRDefault="001C23B8" w:rsidP="001C23B8">
      <w:pPr>
        <w:pStyle w:val="BodyText"/>
        <w:spacing w:before="7"/>
        <w:ind w:left="0" w:firstLine="0"/>
        <w:rPr>
          <w:sz w:val="29"/>
        </w:rPr>
      </w:pP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  <w:t>Senior Officer/Department of cards</w:t>
      </w:r>
    </w:p>
    <w:p w:rsidR="001C23B8" w:rsidRPr="001C23B8" w:rsidRDefault="001C23B8" w:rsidP="001C23B8">
      <w:pPr>
        <w:pStyle w:val="BodyText"/>
        <w:spacing w:before="7"/>
        <w:rPr>
          <w:i/>
          <w:sz w:val="29"/>
          <w:lang w:val="uz-Cyrl-UZ"/>
        </w:rPr>
      </w:pPr>
      <w:r w:rsidRPr="001C23B8">
        <w:rPr>
          <w:i/>
          <w:sz w:val="29"/>
          <w:lang w:val="uz-Cyrl-UZ"/>
        </w:rPr>
        <w:t>Key Responsibilities</w:t>
      </w:r>
    </w:p>
    <w:p w:rsidR="00123B5D" w:rsidRDefault="00123B5D" w:rsidP="00123B5D">
      <w:pPr>
        <w:pStyle w:val="BodyText"/>
        <w:numPr>
          <w:ilvl w:val="0"/>
          <w:numId w:val="4"/>
        </w:numPr>
        <w:spacing w:before="7"/>
        <w:rPr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>С</w:t>
      </w:r>
      <w:r w:rsidRPr="00123B5D">
        <w:rPr>
          <w:sz w:val="24"/>
          <w:szCs w:val="24"/>
          <w:lang w:val="uz-Cyrl-UZ"/>
        </w:rPr>
        <w:t>redit money to a card</w:t>
      </w:r>
      <w:r>
        <w:rPr>
          <w:sz w:val="24"/>
          <w:szCs w:val="24"/>
        </w:rPr>
        <w:t>;</w:t>
      </w:r>
    </w:p>
    <w:p w:rsidR="001C23B8" w:rsidRPr="001C23B8" w:rsidRDefault="001C23B8" w:rsidP="001C23B8">
      <w:pPr>
        <w:pStyle w:val="BodyText"/>
        <w:spacing w:before="7"/>
        <w:rPr>
          <w:sz w:val="24"/>
          <w:szCs w:val="24"/>
          <w:lang w:val="uz-Cyrl-UZ"/>
        </w:rPr>
      </w:pPr>
      <w:r w:rsidRPr="001C23B8">
        <w:rPr>
          <w:sz w:val="24"/>
          <w:szCs w:val="24"/>
          <w:lang w:val="uz-Cyrl-UZ"/>
        </w:rPr>
        <w:lastRenderedPageBreak/>
        <w:t>•</w:t>
      </w:r>
      <w:r w:rsidRPr="001C23B8">
        <w:rPr>
          <w:sz w:val="24"/>
          <w:szCs w:val="24"/>
          <w:lang w:val="uz-Cyrl-UZ"/>
        </w:rPr>
        <w:tab/>
        <w:t>Issue a card, make reports;</w:t>
      </w:r>
    </w:p>
    <w:p w:rsidR="001C23B8" w:rsidRPr="001C23B8" w:rsidRDefault="001C23B8" w:rsidP="001C23B8">
      <w:pPr>
        <w:pStyle w:val="BodyText"/>
        <w:spacing w:before="7"/>
        <w:rPr>
          <w:sz w:val="24"/>
          <w:szCs w:val="24"/>
          <w:lang w:val="uz-Cyrl-UZ"/>
        </w:rPr>
      </w:pPr>
      <w:r w:rsidRPr="001C23B8">
        <w:rPr>
          <w:sz w:val="24"/>
          <w:szCs w:val="24"/>
          <w:lang w:val="uz-Cyrl-UZ"/>
        </w:rPr>
        <w:t>•</w:t>
      </w:r>
      <w:r w:rsidRPr="001C23B8">
        <w:rPr>
          <w:sz w:val="24"/>
          <w:szCs w:val="24"/>
          <w:lang w:val="uz-Cyrl-UZ"/>
        </w:rPr>
        <w:tab/>
        <w:t>Conduct the procedure in each case, to be accurate and responsible;</w:t>
      </w:r>
    </w:p>
    <w:p w:rsidR="001C23B8" w:rsidRPr="001C23B8" w:rsidRDefault="001C23B8" w:rsidP="001C23B8">
      <w:pPr>
        <w:pStyle w:val="BodyText"/>
        <w:spacing w:before="7"/>
        <w:rPr>
          <w:sz w:val="24"/>
          <w:szCs w:val="24"/>
          <w:lang w:val="uz-Cyrl-UZ"/>
        </w:rPr>
      </w:pPr>
      <w:r w:rsidRPr="001C23B8">
        <w:rPr>
          <w:sz w:val="24"/>
          <w:szCs w:val="24"/>
          <w:lang w:val="uz-Cyrl-UZ"/>
        </w:rPr>
        <w:t>•</w:t>
      </w:r>
      <w:r w:rsidRPr="001C23B8">
        <w:rPr>
          <w:sz w:val="24"/>
          <w:szCs w:val="24"/>
          <w:lang w:val="uz-Cyrl-UZ"/>
        </w:rPr>
        <w:tab/>
        <w:t>Organize proper work and be responsible for the fulfillment of the tasks and functions entrusted to him;</w:t>
      </w:r>
    </w:p>
    <w:p w:rsidR="001C23B8" w:rsidRPr="001C23B8" w:rsidRDefault="001C23B8" w:rsidP="001C23B8">
      <w:pPr>
        <w:pStyle w:val="BodyText"/>
        <w:spacing w:before="7"/>
        <w:rPr>
          <w:sz w:val="24"/>
          <w:szCs w:val="24"/>
          <w:lang w:val="uz-Cyrl-UZ"/>
        </w:rPr>
      </w:pPr>
      <w:r w:rsidRPr="001C23B8">
        <w:rPr>
          <w:sz w:val="24"/>
          <w:szCs w:val="24"/>
          <w:lang w:val="uz-Cyrl-UZ"/>
        </w:rPr>
        <w:t>•</w:t>
      </w:r>
      <w:r w:rsidRPr="001C23B8">
        <w:rPr>
          <w:sz w:val="24"/>
          <w:szCs w:val="24"/>
          <w:lang w:val="uz-Cyrl-UZ"/>
        </w:rPr>
        <w:tab/>
        <w:t>Perform qualitative preparation and timely submission of reports to the bodies requesting these reports;</w:t>
      </w:r>
    </w:p>
    <w:p w:rsidR="001D472E" w:rsidRDefault="001C23B8" w:rsidP="00C02A42">
      <w:pPr>
        <w:pStyle w:val="BodyText"/>
        <w:numPr>
          <w:ilvl w:val="0"/>
          <w:numId w:val="4"/>
        </w:numPr>
        <w:spacing w:before="7"/>
        <w:rPr>
          <w:sz w:val="29"/>
          <w:lang w:val="uz-Cyrl-UZ"/>
        </w:rPr>
      </w:pPr>
      <w:r w:rsidRPr="001C23B8">
        <w:rPr>
          <w:sz w:val="24"/>
          <w:szCs w:val="24"/>
          <w:lang w:val="uz-Cyrl-UZ"/>
        </w:rPr>
        <w:t>Comply with the internal labor regulations of the bank.</w:t>
      </w:r>
    </w:p>
    <w:p w:rsidR="001C23B8" w:rsidRDefault="001C23B8" w:rsidP="001C23B8">
      <w:pPr>
        <w:pStyle w:val="BodyText"/>
        <w:spacing w:before="7"/>
        <w:rPr>
          <w:sz w:val="29"/>
        </w:rPr>
      </w:pPr>
    </w:p>
    <w:p w:rsidR="001C23B8" w:rsidRPr="001C23B8" w:rsidRDefault="001C23B8" w:rsidP="001C23B8">
      <w:pPr>
        <w:pStyle w:val="BodyText"/>
        <w:spacing w:before="7"/>
        <w:rPr>
          <w:b/>
          <w:sz w:val="24"/>
          <w:szCs w:val="24"/>
        </w:rPr>
      </w:pPr>
      <w:r w:rsidRPr="001C23B8">
        <w:rPr>
          <w:b/>
          <w:sz w:val="24"/>
          <w:szCs w:val="24"/>
        </w:rPr>
        <w:t>May 2015-Apr 2017</w:t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  <w:t>JSCB Asia Alliance Bank, Almazar branch</w:t>
      </w:r>
    </w:p>
    <w:p w:rsidR="001C23B8" w:rsidRPr="001C23B8" w:rsidRDefault="001C23B8" w:rsidP="001C23B8">
      <w:pPr>
        <w:pStyle w:val="BodyText"/>
        <w:spacing w:before="7"/>
        <w:ind w:left="4133" w:firstLine="187"/>
        <w:rPr>
          <w:sz w:val="29"/>
        </w:rPr>
      </w:pPr>
      <w:r w:rsidRPr="001C23B8">
        <w:rPr>
          <w:b/>
          <w:sz w:val="24"/>
          <w:szCs w:val="24"/>
        </w:rPr>
        <w:t>Officer/Department of conversion operations</w:t>
      </w:r>
    </w:p>
    <w:p w:rsidR="001C23B8" w:rsidRPr="001C23B8" w:rsidRDefault="001C23B8" w:rsidP="001C23B8">
      <w:pPr>
        <w:pStyle w:val="BodyText"/>
        <w:spacing w:before="7"/>
        <w:rPr>
          <w:i/>
          <w:sz w:val="29"/>
        </w:rPr>
      </w:pPr>
      <w:r w:rsidRPr="001C23B8">
        <w:rPr>
          <w:i/>
          <w:sz w:val="29"/>
        </w:rPr>
        <w:t>Key Responsibilities</w:t>
      </w:r>
    </w:p>
    <w:p w:rsidR="001C23B8" w:rsidRPr="001C23B8" w:rsidRDefault="001C23B8" w:rsidP="001C23B8">
      <w:pPr>
        <w:pStyle w:val="BodyText"/>
        <w:spacing w:before="7"/>
        <w:rPr>
          <w:sz w:val="24"/>
          <w:szCs w:val="24"/>
        </w:rPr>
      </w:pPr>
      <w:r w:rsidRPr="001C23B8">
        <w:rPr>
          <w:sz w:val="24"/>
          <w:szCs w:val="24"/>
        </w:rPr>
        <w:t>•</w:t>
      </w:r>
      <w:r w:rsidRPr="001C23B8">
        <w:rPr>
          <w:sz w:val="24"/>
          <w:szCs w:val="24"/>
        </w:rPr>
        <w:tab/>
        <w:t>Represents clients who applied for the opening of an international payment card, exhaustive information about the types and possibilities of these card</w:t>
      </w:r>
      <w:r w:rsidR="000D5126">
        <w:rPr>
          <w:sz w:val="24"/>
          <w:szCs w:val="24"/>
        </w:rPr>
        <w:t>s, the procedure for using them;</w:t>
      </w:r>
      <w:bookmarkStart w:id="0" w:name="_GoBack"/>
      <w:bookmarkEnd w:id="0"/>
    </w:p>
    <w:p w:rsidR="001C23B8" w:rsidRPr="001C23B8" w:rsidRDefault="001C23B8" w:rsidP="001C23B8">
      <w:pPr>
        <w:pStyle w:val="BodyText"/>
        <w:spacing w:before="7"/>
        <w:rPr>
          <w:sz w:val="24"/>
          <w:szCs w:val="24"/>
        </w:rPr>
      </w:pPr>
      <w:r w:rsidRPr="001C23B8">
        <w:rPr>
          <w:sz w:val="24"/>
          <w:szCs w:val="24"/>
        </w:rPr>
        <w:t>•</w:t>
      </w:r>
      <w:r w:rsidRPr="001C23B8">
        <w:rPr>
          <w:sz w:val="24"/>
          <w:szCs w:val="24"/>
        </w:rPr>
        <w:tab/>
        <w:t>Accepts from clients’ application for the transfer of foreign currency to an international payment card. Provide information to the client about the visa card, add funds;</w:t>
      </w:r>
    </w:p>
    <w:p w:rsidR="001C23B8" w:rsidRPr="001C23B8" w:rsidRDefault="001C23B8" w:rsidP="001C23B8">
      <w:pPr>
        <w:pStyle w:val="BodyText"/>
        <w:spacing w:before="7"/>
        <w:rPr>
          <w:sz w:val="24"/>
          <w:szCs w:val="24"/>
        </w:rPr>
      </w:pPr>
      <w:r w:rsidRPr="001C23B8">
        <w:rPr>
          <w:sz w:val="24"/>
          <w:szCs w:val="24"/>
        </w:rPr>
        <w:t>•</w:t>
      </w:r>
      <w:r w:rsidRPr="001C23B8">
        <w:rPr>
          <w:sz w:val="24"/>
          <w:szCs w:val="24"/>
        </w:rPr>
        <w:tab/>
        <w:t>Establishes the identity of residents applying for the purchase of foreign currency on the basis of their identity documents. Conduct the procedure in each case, to be accurate and responsible;</w:t>
      </w:r>
    </w:p>
    <w:p w:rsidR="001C23B8" w:rsidRDefault="001C23B8" w:rsidP="001C23B8">
      <w:pPr>
        <w:pStyle w:val="BodyText"/>
        <w:spacing w:before="7"/>
        <w:rPr>
          <w:sz w:val="24"/>
          <w:szCs w:val="24"/>
        </w:rPr>
      </w:pPr>
      <w:r w:rsidRPr="001C23B8">
        <w:rPr>
          <w:sz w:val="24"/>
          <w:szCs w:val="24"/>
        </w:rPr>
        <w:t>•</w:t>
      </w:r>
      <w:r w:rsidRPr="001C23B8">
        <w:rPr>
          <w:sz w:val="24"/>
          <w:szCs w:val="24"/>
        </w:rPr>
        <w:tab/>
        <w:t>Carries out transactions for the sale of foreign currency by entering into the electronic system the relevant data from the document proving the identity of the client. Fill postings carefully;</w:t>
      </w:r>
    </w:p>
    <w:p w:rsidR="00123B5D" w:rsidRPr="001C23B8" w:rsidRDefault="00123B5D" w:rsidP="001C23B8">
      <w:pPr>
        <w:pStyle w:val="BodyText"/>
        <w:spacing w:before="7"/>
        <w:rPr>
          <w:sz w:val="29"/>
        </w:rPr>
      </w:pPr>
      <w:r w:rsidRPr="00123B5D">
        <w:rPr>
          <w:sz w:val="24"/>
          <w:szCs w:val="24"/>
        </w:rPr>
        <w:t>•</w:t>
      </w:r>
      <w:r w:rsidRPr="00123B5D">
        <w:rPr>
          <w:sz w:val="24"/>
          <w:szCs w:val="24"/>
        </w:rPr>
        <w:tab/>
        <w:t>Greeting and smiling, being polite with every employee.</w:t>
      </w:r>
    </w:p>
    <w:p w:rsidR="001C23B8" w:rsidRPr="001C23B8" w:rsidRDefault="001C23B8" w:rsidP="001C23B8">
      <w:pPr>
        <w:pStyle w:val="BodyText"/>
        <w:spacing w:before="7"/>
        <w:rPr>
          <w:sz w:val="29"/>
        </w:rPr>
      </w:pPr>
    </w:p>
    <w:p w:rsidR="001C23B8" w:rsidRPr="001C23B8" w:rsidRDefault="001C23B8" w:rsidP="001C23B8">
      <w:pPr>
        <w:pStyle w:val="BodyText"/>
        <w:spacing w:before="7"/>
        <w:rPr>
          <w:b/>
          <w:sz w:val="24"/>
          <w:szCs w:val="24"/>
        </w:rPr>
      </w:pPr>
      <w:r w:rsidRPr="001C23B8">
        <w:rPr>
          <w:b/>
          <w:sz w:val="24"/>
          <w:szCs w:val="24"/>
        </w:rPr>
        <w:t>Sep 2014 –May 2015</w:t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>JSCB Asia Alliance Bank</w:t>
      </w:r>
    </w:p>
    <w:p w:rsidR="001C23B8" w:rsidRPr="001C23B8" w:rsidRDefault="001C23B8" w:rsidP="001C23B8">
      <w:pPr>
        <w:pStyle w:val="BodyText"/>
        <w:spacing w:before="7"/>
        <w:rPr>
          <w:b/>
          <w:sz w:val="24"/>
          <w:szCs w:val="24"/>
        </w:rPr>
      </w:pP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  <w:t>Specialist/Department of accounting of foreign</w:t>
      </w:r>
    </w:p>
    <w:p w:rsidR="001C23B8" w:rsidRPr="001C23B8" w:rsidRDefault="001C23B8" w:rsidP="001C23B8">
      <w:pPr>
        <w:pStyle w:val="BodyText"/>
        <w:spacing w:before="7"/>
        <w:rPr>
          <w:sz w:val="29"/>
        </w:rPr>
      </w:pP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</w:r>
      <w:r w:rsidRPr="001C23B8">
        <w:rPr>
          <w:b/>
          <w:sz w:val="24"/>
          <w:szCs w:val="24"/>
        </w:rPr>
        <w:tab/>
        <w:t>exchange operation</w:t>
      </w:r>
      <w:r w:rsidRPr="001C23B8">
        <w:rPr>
          <w:sz w:val="24"/>
          <w:szCs w:val="24"/>
        </w:rPr>
        <w:t>s</w:t>
      </w:r>
    </w:p>
    <w:p w:rsidR="001C23B8" w:rsidRPr="001C23B8" w:rsidRDefault="001C23B8" w:rsidP="001C23B8">
      <w:pPr>
        <w:pStyle w:val="BodyText"/>
        <w:spacing w:before="7"/>
        <w:rPr>
          <w:i/>
          <w:sz w:val="29"/>
        </w:rPr>
      </w:pPr>
      <w:r w:rsidRPr="001C23B8">
        <w:rPr>
          <w:i/>
          <w:sz w:val="29"/>
        </w:rPr>
        <w:t>Key Responsibilities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</w:rPr>
      </w:pPr>
      <w:r w:rsidRPr="00C02A42">
        <w:rPr>
          <w:sz w:val="24"/>
          <w:szCs w:val="24"/>
        </w:rPr>
        <w:t>•</w:t>
      </w:r>
      <w:r w:rsidRPr="00C02A42">
        <w:rPr>
          <w:sz w:val="24"/>
          <w:szCs w:val="24"/>
        </w:rPr>
        <w:tab/>
        <w:t>Deal with all enquiries in a professional and courteous manner, in person, on the telephone or via e-mail;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</w:rPr>
      </w:pPr>
      <w:r w:rsidRPr="00C02A42">
        <w:rPr>
          <w:sz w:val="24"/>
          <w:szCs w:val="24"/>
        </w:rPr>
        <w:t>•</w:t>
      </w:r>
      <w:r w:rsidRPr="00C02A42">
        <w:rPr>
          <w:sz w:val="24"/>
          <w:szCs w:val="24"/>
        </w:rPr>
        <w:tab/>
        <w:t>Check payment order and give in performance;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</w:rPr>
      </w:pPr>
      <w:r w:rsidRPr="00C02A42">
        <w:rPr>
          <w:sz w:val="24"/>
          <w:szCs w:val="24"/>
        </w:rPr>
        <w:t>•</w:t>
      </w:r>
      <w:r w:rsidRPr="00C02A42">
        <w:rPr>
          <w:sz w:val="24"/>
          <w:szCs w:val="24"/>
        </w:rPr>
        <w:tab/>
        <w:t>Registration and removal export and import contracts from the database of contracts;</w:t>
      </w:r>
    </w:p>
    <w:p w:rsidR="00C02A42" w:rsidRPr="00C02A42" w:rsidRDefault="00C02A42" w:rsidP="00C02A42">
      <w:pPr>
        <w:pStyle w:val="BodyText"/>
        <w:spacing w:before="7"/>
        <w:rPr>
          <w:sz w:val="24"/>
          <w:szCs w:val="24"/>
        </w:rPr>
      </w:pPr>
      <w:r w:rsidRPr="00C02A42">
        <w:rPr>
          <w:sz w:val="24"/>
          <w:szCs w:val="24"/>
        </w:rPr>
        <w:t>•</w:t>
      </w:r>
      <w:r w:rsidRPr="00C02A42">
        <w:rPr>
          <w:sz w:val="24"/>
          <w:szCs w:val="24"/>
        </w:rPr>
        <w:tab/>
        <w:t>Checking foreign exchange earnings, check bills of import contract;</w:t>
      </w:r>
    </w:p>
    <w:p w:rsidR="001C23B8" w:rsidRDefault="00C02A42" w:rsidP="00C02A42">
      <w:pPr>
        <w:pStyle w:val="BodyText"/>
        <w:spacing w:before="7"/>
        <w:rPr>
          <w:sz w:val="24"/>
          <w:szCs w:val="24"/>
        </w:rPr>
      </w:pPr>
      <w:r w:rsidRPr="00C02A42">
        <w:rPr>
          <w:sz w:val="24"/>
          <w:szCs w:val="24"/>
        </w:rPr>
        <w:t>•</w:t>
      </w:r>
      <w:r w:rsidRPr="00C02A42">
        <w:rPr>
          <w:sz w:val="24"/>
          <w:szCs w:val="24"/>
        </w:rPr>
        <w:tab/>
        <w:t xml:space="preserve">Be responsible for every work, every deed, to finish all the works during the work process. </w:t>
      </w:r>
    </w:p>
    <w:p w:rsidR="00E53836" w:rsidRPr="001C23B8" w:rsidRDefault="00E53836" w:rsidP="00C02A42">
      <w:pPr>
        <w:pStyle w:val="BodyText"/>
        <w:spacing w:before="7"/>
        <w:rPr>
          <w:sz w:val="29"/>
        </w:rPr>
      </w:pPr>
    </w:p>
    <w:p w:rsidR="001C23B8" w:rsidRPr="001C23B8" w:rsidRDefault="001C23B8" w:rsidP="001C23B8">
      <w:pPr>
        <w:pStyle w:val="BodyText"/>
        <w:pBdr>
          <w:bottom w:val="single" w:sz="4" w:space="1" w:color="auto"/>
        </w:pBdr>
        <w:spacing w:before="7"/>
        <w:rPr>
          <w:color w:val="0F243E" w:themeColor="text2" w:themeShade="80"/>
          <w:sz w:val="29"/>
        </w:rPr>
      </w:pPr>
      <w:r w:rsidRPr="001C23B8">
        <w:rPr>
          <w:color w:val="0F243E" w:themeColor="text2" w:themeShade="80"/>
          <w:sz w:val="29"/>
        </w:rPr>
        <w:t>Education</w:t>
      </w:r>
    </w:p>
    <w:p w:rsidR="001C23B8" w:rsidRPr="001C23B8" w:rsidRDefault="001C23B8" w:rsidP="001C23B8">
      <w:pPr>
        <w:pStyle w:val="BodyText"/>
        <w:spacing w:before="7"/>
        <w:rPr>
          <w:sz w:val="29"/>
        </w:rPr>
      </w:pPr>
    </w:p>
    <w:p w:rsidR="007146A6" w:rsidRPr="007146A6" w:rsidRDefault="007146A6" w:rsidP="007146A6">
      <w:pPr>
        <w:widowControl/>
        <w:numPr>
          <w:ilvl w:val="0"/>
          <w:numId w:val="5"/>
        </w:numPr>
        <w:tabs>
          <w:tab w:val="num" w:pos="142"/>
        </w:tabs>
        <w:suppressAutoHyphens/>
        <w:autoSpaceDE/>
        <w:autoSpaceDN/>
        <w:spacing w:line="276" w:lineRule="auto"/>
        <w:ind w:hanging="218"/>
        <w:rPr>
          <w:b/>
          <w:color w:val="000000"/>
          <w:sz w:val="24"/>
          <w:szCs w:val="24"/>
        </w:rPr>
      </w:pPr>
      <w:r w:rsidRPr="007146A6">
        <w:rPr>
          <w:b/>
          <w:color w:val="000000"/>
          <w:sz w:val="24"/>
          <w:szCs w:val="24"/>
        </w:rPr>
        <w:t>Bachelors in Economics from Tashkent State University of Economics (2013)</w:t>
      </w:r>
    </w:p>
    <w:p w:rsidR="007146A6" w:rsidRPr="007146A6" w:rsidRDefault="007146A6" w:rsidP="007146A6">
      <w:pPr>
        <w:widowControl/>
        <w:numPr>
          <w:ilvl w:val="0"/>
          <w:numId w:val="5"/>
        </w:numPr>
        <w:tabs>
          <w:tab w:val="num" w:pos="142"/>
        </w:tabs>
        <w:suppressAutoHyphens/>
        <w:autoSpaceDE/>
        <w:autoSpaceDN/>
        <w:spacing w:line="276" w:lineRule="auto"/>
        <w:ind w:left="142" w:firstLine="0"/>
        <w:rPr>
          <w:rFonts w:ascii="Courier New" w:hAnsi="Courier New" w:cs="Courier New"/>
          <w:color w:val="000000" w:themeColor="text1"/>
          <w:sz w:val="24"/>
          <w:szCs w:val="24"/>
        </w:rPr>
      </w:pPr>
      <w:r w:rsidRPr="007146A6">
        <w:rPr>
          <w:b/>
          <w:color w:val="000000"/>
          <w:sz w:val="24"/>
          <w:szCs w:val="24"/>
        </w:rPr>
        <w:t>Certificate of Successful Secondary education completion from Academic Lyceum of TSTU (2006)</w:t>
      </w:r>
    </w:p>
    <w:p w:rsidR="001C23B8" w:rsidRPr="001C23B8" w:rsidRDefault="001C23B8" w:rsidP="001C23B8">
      <w:pPr>
        <w:pStyle w:val="BodyText"/>
        <w:spacing w:before="7"/>
        <w:rPr>
          <w:sz w:val="29"/>
        </w:rPr>
      </w:pPr>
    </w:p>
    <w:p w:rsidR="001D472E" w:rsidRPr="007146A6" w:rsidRDefault="001C23B8" w:rsidP="007146A6">
      <w:pPr>
        <w:pStyle w:val="BodyText"/>
        <w:pBdr>
          <w:bottom w:val="single" w:sz="4" w:space="1" w:color="auto"/>
        </w:pBdr>
        <w:spacing w:before="7"/>
        <w:ind w:left="142" w:firstLine="0"/>
        <w:rPr>
          <w:color w:val="0F243E" w:themeColor="text2" w:themeShade="80"/>
          <w:sz w:val="29"/>
        </w:rPr>
      </w:pPr>
      <w:r w:rsidRPr="007146A6">
        <w:rPr>
          <w:color w:val="0F243E" w:themeColor="text2" w:themeShade="80"/>
          <w:sz w:val="29"/>
        </w:rPr>
        <w:t>Reference available upon request</w:t>
      </w:r>
    </w:p>
    <w:sectPr w:rsidR="001D472E" w:rsidRPr="007146A6" w:rsidSect="007146A6">
      <w:pgSz w:w="11920" w:h="16860"/>
      <w:pgMar w:top="560" w:right="438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B59" w:rsidRDefault="00755B59" w:rsidP="009E68F4">
      <w:r>
        <w:separator/>
      </w:r>
    </w:p>
  </w:endnote>
  <w:endnote w:type="continuationSeparator" w:id="1">
    <w:p w:rsidR="00755B59" w:rsidRDefault="00755B59" w:rsidP="009E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B59" w:rsidRDefault="00755B59" w:rsidP="009E68F4">
      <w:r>
        <w:separator/>
      </w:r>
    </w:p>
  </w:footnote>
  <w:footnote w:type="continuationSeparator" w:id="1">
    <w:p w:rsidR="00755B59" w:rsidRDefault="00755B59" w:rsidP="009E6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1">
    <w:nsid w:val="2B516E5A"/>
    <w:multiLevelType w:val="hybridMultilevel"/>
    <w:tmpl w:val="3C1E99DA"/>
    <w:lvl w:ilvl="0" w:tplc="2E8403B2">
      <w:numFmt w:val="bullet"/>
      <w:lvlText w:val="•"/>
      <w:lvlJc w:val="left"/>
      <w:pPr>
        <w:ind w:left="502" w:hanging="360"/>
      </w:pPr>
      <w:rPr>
        <w:rFonts w:ascii="Cambria" w:eastAsia="Cambria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E2021D"/>
    <w:multiLevelType w:val="hybridMultilevel"/>
    <w:tmpl w:val="721C1F86"/>
    <w:lvl w:ilvl="0" w:tplc="A8D8EF34">
      <w:numFmt w:val="bullet"/>
      <w:lvlText w:val="•"/>
      <w:lvlJc w:val="left"/>
      <w:pPr>
        <w:ind w:left="533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3646A20A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ar-SA"/>
      </w:rPr>
    </w:lvl>
    <w:lvl w:ilvl="2" w:tplc="D540AE40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72EC2A9C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4" w:tplc="28ACB566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841827C2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BD5E4922"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  <w:lvl w:ilvl="7" w:tplc="EC622B0C">
      <w:numFmt w:val="bullet"/>
      <w:lvlText w:val="•"/>
      <w:lvlJc w:val="left"/>
      <w:pPr>
        <w:ind w:left="8170" w:hanging="361"/>
      </w:pPr>
      <w:rPr>
        <w:rFonts w:hint="default"/>
        <w:lang w:val="en-US" w:eastAsia="en-US" w:bidi="ar-SA"/>
      </w:rPr>
    </w:lvl>
    <w:lvl w:ilvl="8" w:tplc="B46AFE2E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abstractNum w:abstractNumId="3">
    <w:nsid w:val="3C4D076B"/>
    <w:multiLevelType w:val="hybridMultilevel"/>
    <w:tmpl w:val="FCC82E70"/>
    <w:lvl w:ilvl="0" w:tplc="9012853E">
      <w:start w:val="5"/>
      <w:numFmt w:val="bullet"/>
      <w:lvlText w:val="•"/>
      <w:lvlJc w:val="left"/>
      <w:pPr>
        <w:ind w:left="532" w:hanging="360"/>
      </w:pPr>
      <w:rPr>
        <w:rFonts w:ascii="Cambria" w:eastAsia="Cambria" w:hAnsi="Cambria" w:cs="Cambria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4">
    <w:nsid w:val="5A303B1B"/>
    <w:multiLevelType w:val="hybridMultilevel"/>
    <w:tmpl w:val="80E0B6DA"/>
    <w:lvl w:ilvl="0" w:tplc="5640278C">
      <w:numFmt w:val="bullet"/>
      <w:lvlText w:val="•"/>
      <w:lvlJc w:val="left"/>
      <w:pPr>
        <w:ind w:left="533" w:hanging="361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97762BEC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ar-SA"/>
      </w:rPr>
    </w:lvl>
    <w:lvl w:ilvl="2" w:tplc="7644A7F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536CC076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4" w:tplc="F0CC705E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247A9DF2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CC2C5D14"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  <w:lvl w:ilvl="7" w:tplc="628CF5DA">
      <w:numFmt w:val="bullet"/>
      <w:lvlText w:val="•"/>
      <w:lvlJc w:val="left"/>
      <w:pPr>
        <w:ind w:left="8170" w:hanging="361"/>
      </w:pPr>
      <w:rPr>
        <w:rFonts w:hint="default"/>
        <w:lang w:val="en-US" w:eastAsia="en-US" w:bidi="ar-SA"/>
      </w:rPr>
    </w:lvl>
    <w:lvl w:ilvl="8" w:tplc="524CC3E8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abstractNum w:abstractNumId="5">
    <w:nsid w:val="6763076E"/>
    <w:multiLevelType w:val="hybridMultilevel"/>
    <w:tmpl w:val="92B6F022"/>
    <w:lvl w:ilvl="0" w:tplc="0EB495FE">
      <w:numFmt w:val="bullet"/>
      <w:lvlText w:val="•"/>
      <w:lvlJc w:val="left"/>
      <w:pPr>
        <w:ind w:left="533" w:hanging="361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en-US" w:eastAsia="en-US" w:bidi="ar-SA"/>
      </w:rPr>
    </w:lvl>
    <w:lvl w:ilvl="1" w:tplc="993C2F58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ar-SA"/>
      </w:rPr>
    </w:lvl>
    <w:lvl w:ilvl="2" w:tplc="CFD80F3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067658A0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4" w:tplc="8BA83A80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9140E628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ar-SA"/>
      </w:rPr>
    </w:lvl>
    <w:lvl w:ilvl="6" w:tplc="148A5904">
      <w:numFmt w:val="bullet"/>
      <w:lvlText w:val="•"/>
      <w:lvlJc w:val="left"/>
      <w:pPr>
        <w:ind w:left="7080" w:hanging="361"/>
      </w:pPr>
      <w:rPr>
        <w:rFonts w:hint="default"/>
        <w:lang w:val="en-US" w:eastAsia="en-US" w:bidi="ar-SA"/>
      </w:rPr>
    </w:lvl>
    <w:lvl w:ilvl="7" w:tplc="7F2407DA">
      <w:numFmt w:val="bullet"/>
      <w:lvlText w:val="•"/>
      <w:lvlJc w:val="left"/>
      <w:pPr>
        <w:ind w:left="8170" w:hanging="361"/>
      </w:pPr>
      <w:rPr>
        <w:rFonts w:hint="default"/>
        <w:lang w:val="en-US" w:eastAsia="en-US" w:bidi="ar-SA"/>
      </w:rPr>
    </w:lvl>
    <w:lvl w:ilvl="8" w:tplc="78F033F6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4E6A9F"/>
    <w:rsid w:val="00056E33"/>
    <w:rsid w:val="00080CDD"/>
    <w:rsid w:val="000D5126"/>
    <w:rsid w:val="00110BB7"/>
    <w:rsid w:val="00123B5D"/>
    <w:rsid w:val="00186109"/>
    <w:rsid w:val="001C23B8"/>
    <w:rsid w:val="001D472E"/>
    <w:rsid w:val="003A119C"/>
    <w:rsid w:val="00480A5B"/>
    <w:rsid w:val="004E6A9F"/>
    <w:rsid w:val="005367B3"/>
    <w:rsid w:val="006076B7"/>
    <w:rsid w:val="006A5F57"/>
    <w:rsid w:val="007146A6"/>
    <w:rsid w:val="00755B59"/>
    <w:rsid w:val="009326A9"/>
    <w:rsid w:val="009E68F4"/>
    <w:rsid w:val="00A34172"/>
    <w:rsid w:val="00C02A42"/>
    <w:rsid w:val="00E53836"/>
    <w:rsid w:val="00F5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6A6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4E6A9F"/>
    <w:pPr>
      <w:ind w:left="17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E6A9F"/>
    <w:pPr>
      <w:spacing w:before="1"/>
      <w:ind w:left="18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6A9F"/>
    <w:pPr>
      <w:ind w:left="533" w:hanging="361"/>
    </w:pPr>
    <w:rPr>
      <w:sz w:val="20"/>
      <w:szCs w:val="20"/>
    </w:rPr>
  </w:style>
  <w:style w:type="paragraph" w:styleId="Title">
    <w:name w:val="Title"/>
    <w:basedOn w:val="Normal"/>
    <w:uiPriority w:val="1"/>
    <w:qFormat/>
    <w:rsid w:val="004E6A9F"/>
    <w:pPr>
      <w:spacing w:before="1"/>
      <w:ind w:left="2749" w:right="305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E6A9F"/>
    <w:pPr>
      <w:spacing w:before="66"/>
      <w:ind w:left="533" w:hanging="361"/>
    </w:pPr>
  </w:style>
  <w:style w:type="paragraph" w:customStyle="1" w:styleId="TableParagraph">
    <w:name w:val="Table Paragraph"/>
    <w:basedOn w:val="Normal"/>
    <w:uiPriority w:val="1"/>
    <w:qFormat/>
    <w:rsid w:val="004E6A9F"/>
  </w:style>
  <w:style w:type="character" w:styleId="Hyperlink">
    <w:name w:val="Hyperlink"/>
    <w:basedOn w:val="DefaultParagraphFont"/>
    <w:uiPriority w:val="99"/>
    <w:unhideWhenUsed/>
    <w:rsid w:val="00110B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8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F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E68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F4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DD"/>
    <w:rPr>
      <w:rFonts w:ascii="Tahoma" w:eastAsia="Cambria" w:hAnsi="Tahoma" w:cs="Tahoma"/>
      <w:sz w:val="16"/>
      <w:szCs w:val="16"/>
    </w:rPr>
  </w:style>
  <w:style w:type="character" w:customStyle="1" w:styleId="Typewriter">
    <w:name w:val="Typewriter"/>
    <w:rsid w:val="007146A6"/>
    <w:rPr>
      <w:rFonts w:ascii="Courier New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6A6"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rsid w:val="004E6A9F"/>
    <w:pPr>
      <w:ind w:left="1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E6A9F"/>
    <w:pPr>
      <w:spacing w:before="1"/>
      <w:ind w:left="18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E6A9F"/>
    <w:pPr>
      <w:ind w:left="533" w:hanging="361"/>
    </w:pPr>
    <w:rPr>
      <w:sz w:val="20"/>
      <w:szCs w:val="20"/>
    </w:rPr>
  </w:style>
  <w:style w:type="paragraph" w:styleId="a4">
    <w:name w:val="Title"/>
    <w:basedOn w:val="a"/>
    <w:uiPriority w:val="1"/>
    <w:qFormat/>
    <w:rsid w:val="004E6A9F"/>
    <w:pPr>
      <w:spacing w:before="1"/>
      <w:ind w:left="2749" w:right="30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6A9F"/>
    <w:pPr>
      <w:spacing w:before="66"/>
      <w:ind w:left="533" w:hanging="361"/>
    </w:pPr>
  </w:style>
  <w:style w:type="paragraph" w:customStyle="1" w:styleId="TableParagraph">
    <w:name w:val="Table Paragraph"/>
    <w:basedOn w:val="a"/>
    <w:uiPriority w:val="1"/>
    <w:qFormat/>
    <w:rsid w:val="004E6A9F"/>
  </w:style>
  <w:style w:type="character" w:styleId="a6">
    <w:name w:val="Hyperlink"/>
    <w:basedOn w:val="a0"/>
    <w:uiPriority w:val="99"/>
    <w:unhideWhenUsed/>
    <w:rsid w:val="00110B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68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68F4"/>
    <w:rPr>
      <w:rFonts w:ascii="Cambria" w:eastAsia="Cambria" w:hAnsi="Cambria" w:cs="Cambria"/>
    </w:rPr>
  </w:style>
  <w:style w:type="paragraph" w:styleId="a9">
    <w:name w:val="footer"/>
    <w:basedOn w:val="a"/>
    <w:link w:val="aa"/>
    <w:uiPriority w:val="99"/>
    <w:unhideWhenUsed/>
    <w:rsid w:val="009E68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68F4"/>
    <w:rPr>
      <w:rFonts w:ascii="Cambria" w:eastAsia="Cambria" w:hAnsi="Cambria" w:cs="Cambria"/>
    </w:rPr>
  </w:style>
  <w:style w:type="paragraph" w:styleId="ab">
    <w:name w:val="Balloon Text"/>
    <w:basedOn w:val="a"/>
    <w:link w:val="ac"/>
    <w:uiPriority w:val="99"/>
    <w:semiHidden/>
    <w:unhideWhenUsed/>
    <w:rsid w:val="00080C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CDD"/>
    <w:rPr>
      <w:rFonts w:ascii="Tahoma" w:eastAsia="Cambria" w:hAnsi="Tahoma" w:cs="Tahoma"/>
      <w:sz w:val="16"/>
      <w:szCs w:val="16"/>
    </w:rPr>
  </w:style>
  <w:style w:type="character" w:customStyle="1" w:styleId="Typewriter">
    <w:name w:val="Typewriter"/>
    <w:rsid w:val="007146A6"/>
    <w:rPr>
      <w:rFonts w:ascii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murod-397684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2020-06-01T08:37:00Z</dcterms:created>
  <dcterms:modified xsi:type="dcterms:W3CDTF">2020-06-01T08:37:00Z</dcterms:modified>
</cp:coreProperties>
</file>