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1E" w:rsidRDefault="00774F8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1F5F"/>
          <w:sz w:val="30"/>
          <w:szCs w:val="3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426720</wp:posOffset>
            </wp:positionV>
            <wp:extent cx="143891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1F5F"/>
          <w:sz w:val="30"/>
          <w:szCs w:val="30"/>
        </w:rPr>
        <w:t xml:space="preserve">M. </w:t>
      </w:r>
      <w:proofErr w:type="spellStart"/>
      <w:r>
        <w:rPr>
          <w:rFonts w:ascii="Arial" w:eastAsia="Arial" w:hAnsi="Arial" w:cs="Arial"/>
          <w:b/>
          <w:bCs/>
          <w:color w:val="001F5F"/>
          <w:sz w:val="30"/>
          <w:szCs w:val="30"/>
        </w:rPr>
        <w:t>Hammad</w:t>
      </w:r>
      <w:proofErr w:type="spellEnd"/>
      <w:r>
        <w:rPr>
          <w:rFonts w:ascii="Arial" w:eastAsia="Arial" w:hAnsi="Arial" w:cs="Arial"/>
          <w:b/>
          <w:bCs/>
          <w:color w:val="001F5F"/>
          <w:sz w:val="30"/>
          <w:szCs w:val="30"/>
        </w:rPr>
        <w:t xml:space="preserve"> </w:t>
      </w:r>
      <w:r>
        <w:rPr>
          <w:rFonts w:ascii="Arial" w:eastAsia="Arial" w:hAnsi="Arial" w:cs="Arial"/>
          <w:color w:val="001F5F"/>
          <w:sz w:val="30"/>
          <w:szCs w:val="30"/>
        </w:rPr>
        <w:t xml:space="preserve">(ACCA, </w:t>
      </w:r>
      <w:proofErr w:type="spellStart"/>
      <w:r>
        <w:rPr>
          <w:rFonts w:ascii="Arial" w:eastAsia="Arial" w:hAnsi="Arial" w:cs="Arial"/>
          <w:color w:val="001F5F"/>
          <w:sz w:val="30"/>
          <w:szCs w:val="30"/>
        </w:rPr>
        <w:t>BSc</w:t>
      </w:r>
      <w:proofErr w:type="spellEnd"/>
      <w:r>
        <w:rPr>
          <w:rFonts w:ascii="Arial" w:eastAsia="Arial" w:hAnsi="Arial" w:cs="Arial"/>
          <w:color w:val="001F5F"/>
          <w:sz w:val="30"/>
          <w:szCs w:val="30"/>
        </w:rPr>
        <w:t>, M.Com</w:t>
      </w:r>
      <w:r>
        <w:rPr>
          <w:rFonts w:ascii="Arial" w:eastAsia="Arial" w:hAnsi="Arial" w:cs="Arial"/>
          <w:color w:val="000000"/>
          <w:sz w:val="30"/>
          <w:szCs w:val="30"/>
        </w:rPr>
        <w:t>)</w:t>
      </w:r>
    </w:p>
    <w:p w:rsidR="00AE7D1E" w:rsidRDefault="00AE7D1E">
      <w:pPr>
        <w:spacing w:line="10" w:lineRule="exact"/>
        <w:rPr>
          <w:sz w:val="24"/>
          <w:szCs w:val="24"/>
        </w:rPr>
      </w:pPr>
    </w:p>
    <w:p w:rsidR="00AE7D1E" w:rsidRDefault="00774F8E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BA0D85">
          <w:rPr>
            <w:rStyle w:val="Hyperlink"/>
            <w:rFonts w:ascii="Arial" w:eastAsia="Arial" w:hAnsi="Arial" w:cs="Arial"/>
          </w:rPr>
          <w:t>hammad-397717@gulfjobseeker.com</w:t>
        </w:r>
      </w:hyperlink>
      <w:r>
        <w:rPr>
          <w:rFonts w:ascii="Arial" w:eastAsia="Arial" w:hAnsi="Arial" w:cs="Arial"/>
        </w:rPr>
        <w:t xml:space="preserve"> </w:t>
      </w:r>
    </w:p>
    <w:p w:rsidR="00AE7D1E" w:rsidRDefault="00AE7D1E">
      <w:pPr>
        <w:spacing w:line="1" w:lineRule="exact"/>
        <w:rPr>
          <w:sz w:val="24"/>
          <w:szCs w:val="24"/>
        </w:rPr>
      </w:pPr>
    </w:p>
    <w:p w:rsidR="00AE7D1E" w:rsidRDefault="00AE7D1E">
      <w:pPr>
        <w:spacing w:line="9" w:lineRule="exact"/>
        <w:rPr>
          <w:sz w:val="24"/>
          <w:szCs w:val="24"/>
        </w:rPr>
      </w:pPr>
    </w:p>
    <w:p w:rsidR="00AE7D1E" w:rsidRDefault="00774F8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Notice Period: Not Required</w:t>
      </w:r>
    </w:p>
    <w:p w:rsidR="00AE7D1E" w:rsidRDefault="00AE7D1E">
      <w:pPr>
        <w:spacing w:line="1" w:lineRule="exact"/>
        <w:rPr>
          <w:sz w:val="24"/>
          <w:szCs w:val="24"/>
        </w:rPr>
      </w:pPr>
    </w:p>
    <w:p w:rsidR="00AE7D1E" w:rsidRDefault="00774F8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Visa Status: Visit Visa (Extended)</w:t>
      </w:r>
    </w:p>
    <w:p w:rsidR="00AE7D1E" w:rsidRDefault="00AE7D1E">
      <w:pPr>
        <w:spacing w:line="200" w:lineRule="exact"/>
        <w:rPr>
          <w:sz w:val="24"/>
          <w:szCs w:val="24"/>
        </w:rPr>
      </w:pPr>
    </w:p>
    <w:p w:rsidR="00AE7D1E" w:rsidRDefault="00AE7D1E">
      <w:pPr>
        <w:spacing w:line="200" w:lineRule="exact"/>
        <w:rPr>
          <w:sz w:val="24"/>
          <w:szCs w:val="24"/>
        </w:rPr>
      </w:pPr>
    </w:p>
    <w:p w:rsidR="00AE7D1E" w:rsidRDefault="00AE7D1E">
      <w:pPr>
        <w:spacing w:line="200" w:lineRule="exact"/>
        <w:rPr>
          <w:sz w:val="24"/>
          <w:szCs w:val="24"/>
        </w:rPr>
      </w:pPr>
    </w:p>
    <w:p w:rsidR="00AE7D1E" w:rsidRDefault="00AE7D1E">
      <w:pPr>
        <w:spacing w:line="302" w:lineRule="exact"/>
        <w:rPr>
          <w:sz w:val="24"/>
          <w:szCs w:val="24"/>
        </w:rPr>
      </w:pPr>
    </w:p>
    <w:p w:rsidR="00AE7D1E" w:rsidRDefault="007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8"/>
          <w:szCs w:val="28"/>
        </w:rPr>
        <w:t>Profile:</w:t>
      </w:r>
    </w:p>
    <w:p w:rsidR="00AE7D1E" w:rsidRDefault="00AE7D1E">
      <w:pPr>
        <w:spacing w:line="253" w:lineRule="exact"/>
        <w:rPr>
          <w:sz w:val="24"/>
          <w:szCs w:val="24"/>
        </w:rPr>
      </w:pPr>
    </w:p>
    <w:p w:rsidR="00AE7D1E" w:rsidRDefault="00774F8E">
      <w:pPr>
        <w:spacing w:line="250" w:lineRule="auto"/>
        <w:ind w:left="100" w:right="80" w:firstLine="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 qualified finance professional with more than 6+years of experience in Finance &amp; </w:t>
      </w:r>
      <w:r>
        <w:rPr>
          <w:rFonts w:ascii="Arial" w:eastAsia="Arial" w:hAnsi="Arial" w:cs="Arial"/>
          <w:sz w:val="19"/>
          <w:szCs w:val="19"/>
        </w:rPr>
        <w:t>Accounts, Business Analytics, Implementations of MIS &amp; ERP, as well as in Internal auditing, having ACCA-UK Membership, a self-starter and capable of effectively functioning with minimum supervision. Known for taking initiative and skilled at meeting chall</w:t>
      </w:r>
      <w:r>
        <w:rPr>
          <w:rFonts w:ascii="Arial" w:eastAsia="Arial" w:hAnsi="Arial" w:cs="Arial"/>
          <w:sz w:val="19"/>
          <w:szCs w:val="19"/>
        </w:rPr>
        <w:t>enges and deadlines. A team player who is attentive to detail and produces quality results. Areas of expertise include, Month-End &amp; Year-End accounting closing, general ledger analysis and month-end financial procedures and reporting, Receivables &amp; Payable</w:t>
      </w:r>
      <w:r>
        <w:rPr>
          <w:rFonts w:ascii="Arial" w:eastAsia="Arial" w:hAnsi="Arial" w:cs="Arial"/>
          <w:sz w:val="19"/>
          <w:szCs w:val="19"/>
        </w:rPr>
        <w:t>s Management, Business Process Mapping, Executive Reporting, Bank and Balance Sheet Reconciliation and Companies taxation management.</w:t>
      </w:r>
    </w:p>
    <w:p w:rsidR="00AE7D1E" w:rsidRDefault="00AE7D1E">
      <w:pPr>
        <w:spacing w:line="200" w:lineRule="exact"/>
        <w:rPr>
          <w:sz w:val="24"/>
          <w:szCs w:val="24"/>
        </w:rPr>
      </w:pPr>
    </w:p>
    <w:p w:rsidR="00AE7D1E" w:rsidRDefault="00AE7D1E">
      <w:pPr>
        <w:spacing w:line="200" w:lineRule="exact"/>
        <w:rPr>
          <w:sz w:val="24"/>
          <w:szCs w:val="24"/>
        </w:rPr>
      </w:pPr>
    </w:p>
    <w:p w:rsidR="00AE7D1E" w:rsidRDefault="00AE7D1E">
      <w:pPr>
        <w:spacing w:line="254" w:lineRule="exact"/>
        <w:rPr>
          <w:sz w:val="24"/>
          <w:szCs w:val="24"/>
        </w:rPr>
      </w:pPr>
    </w:p>
    <w:p w:rsidR="00AE7D1E" w:rsidRDefault="007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8"/>
          <w:szCs w:val="28"/>
        </w:rPr>
        <w:t>Professional Skillset:</w:t>
      </w:r>
    </w:p>
    <w:p w:rsidR="00AE7D1E" w:rsidRDefault="00AE7D1E">
      <w:pPr>
        <w:spacing w:line="235" w:lineRule="exact"/>
        <w:rPr>
          <w:sz w:val="24"/>
          <w:szCs w:val="24"/>
        </w:rPr>
      </w:pPr>
    </w:p>
    <w:p w:rsidR="00AE7D1E" w:rsidRDefault="00774F8E">
      <w:pPr>
        <w:spacing w:line="233" w:lineRule="auto"/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Successfully managed 40+ clients ranging from trading, manufacturing, construction and services industry by using, </w:t>
      </w:r>
      <w:r>
        <w:rPr>
          <w:rFonts w:ascii="Arial" w:eastAsia="Arial" w:hAnsi="Arial" w:cs="Arial"/>
          <w:b/>
          <w:bCs/>
          <w:sz w:val="20"/>
          <w:szCs w:val="20"/>
        </w:rPr>
        <w:t>QuickBooks, Peachtree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Tally ERP 9, Custom made ERP </w:t>
      </w:r>
      <w:r>
        <w:rPr>
          <w:rFonts w:ascii="Arial" w:eastAsia="Arial" w:hAnsi="Arial" w:cs="Arial"/>
          <w:sz w:val="20"/>
          <w:szCs w:val="20"/>
        </w:rPr>
        <w:t>applications as well as making Bookkeeping models in Advance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Excel as per clients </w:t>
      </w:r>
      <w:r>
        <w:rPr>
          <w:rFonts w:ascii="Arial" w:eastAsia="Arial" w:hAnsi="Arial" w:cs="Arial"/>
          <w:sz w:val="20"/>
          <w:szCs w:val="20"/>
        </w:rPr>
        <w:t>requirement. Some of the tasks written below: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4" w:lineRule="auto"/>
        <w:ind w:left="300" w:hanging="300"/>
        <w:rPr>
          <w:rFonts w:ascii="Symbol" w:eastAsia="Symbol" w:hAnsi="Symbol" w:cs="Symbol"/>
          <w:sz w:val="38"/>
          <w:szCs w:val="38"/>
          <w:vertAlign w:val="subscript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Arial" w:eastAsia="Arial" w:hAnsi="Arial" w:cs="Arial"/>
          <w:sz w:val="19"/>
          <w:szCs w:val="19"/>
        </w:rPr>
        <w:t xml:space="preserve">  Work with top Management of Client Side for the finalization of Accounts to present in the Board.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AE7D1E" w:rsidRDefault="00AE7D1E">
      <w:pPr>
        <w:spacing w:line="42" w:lineRule="exact"/>
        <w:rPr>
          <w:rFonts w:ascii="Symbol" w:eastAsia="Symbol" w:hAnsi="Symbol" w:cs="Symbol"/>
          <w:sz w:val="38"/>
          <w:szCs w:val="38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Lead the team of accounts department who act as offshore accountants for the different Clients.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49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Cond</w:t>
      </w:r>
      <w:r>
        <w:rPr>
          <w:rFonts w:ascii="Arial" w:eastAsia="Arial" w:hAnsi="Arial" w:cs="Arial"/>
          <w:sz w:val="20"/>
          <w:szCs w:val="20"/>
        </w:rPr>
        <w:t>uct Special Ledger Investigations to detect any fraud conducted by Employees of the Client Side.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1" w:lineRule="auto"/>
        <w:ind w:left="300" w:hanging="300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Arial" w:eastAsia="Arial" w:hAnsi="Arial" w:cs="Arial"/>
          <w:sz w:val="15"/>
          <w:szCs w:val="15"/>
        </w:rPr>
        <w:t xml:space="preserve">  Providing the MIS Consultancy to different clients on Implementation of different ERP and ready to use Accounting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AE7D1E" w:rsidRDefault="00AE7D1E">
      <w:pPr>
        <w:spacing w:line="34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660"/>
        </w:tabs>
        <w:spacing w:line="185" w:lineRule="auto"/>
        <w:ind w:left="660" w:hanging="66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Arial" w:eastAsia="Arial" w:hAnsi="Arial" w:cs="Arial"/>
          <w:sz w:val="14"/>
          <w:szCs w:val="14"/>
        </w:rPr>
        <w:t>Software’s.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46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Conduct Professional Trainings on IAS &amp; IFRS to update all accounting staff on the Updating of New rules implemented.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49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Providing the consultancy to Clients on SAP Business One, QuickBooks and Tally ERP.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1"/>
          <w:numId w:val="1"/>
        </w:numPr>
        <w:tabs>
          <w:tab w:val="left" w:pos="660"/>
        </w:tabs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Conducting in-house and client side corporate </w:t>
      </w:r>
      <w:r>
        <w:rPr>
          <w:rFonts w:ascii="Arial" w:eastAsia="Arial" w:hAnsi="Arial" w:cs="Arial"/>
          <w:sz w:val="20"/>
          <w:szCs w:val="20"/>
        </w:rPr>
        <w:t>trainings on Financial Modelling, Business Analytics, IAS &amp; IFRS.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6" w:lineRule="auto"/>
        <w:ind w:left="300" w:hanging="300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Arial" w:eastAsia="Arial" w:hAnsi="Arial" w:cs="Arial"/>
          <w:sz w:val="15"/>
          <w:szCs w:val="15"/>
        </w:rPr>
        <w:t xml:space="preserve">  Reviewed Client’s financial statements in accordance with International Financial Reporting Standards (IFRS) &amp; (IAS)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AE7D1E" w:rsidRDefault="00AE7D1E">
      <w:pPr>
        <w:spacing w:line="56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199" w:lineRule="auto"/>
        <w:ind w:left="6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Review accounting entries pertaining to (P&amp;L) accounts by investi</w:t>
      </w:r>
      <w:r>
        <w:rPr>
          <w:rFonts w:ascii="Arial" w:eastAsia="Arial" w:hAnsi="Arial" w:cs="Arial"/>
          <w:sz w:val="20"/>
          <w:szCs w:val="20"/>
        </w:rPr>
        <w:t>gating movements in the balances to</w:t>
      </w:r>
    </w:p>
    <w:p w:rsidR="00AE7D1E" w:rsidRDefault="00AE7D1E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AE7D1E" w:rsidRDefault="00774F8E">
      <w:pPr>
        <w:numPr>
          <w:ilvl w:val="0"/>
          <w:numId w:val="1"/>
        </w:numPr>
        <w:tabs>
          <w:tab w:val="left" w:pos="660"/>
        </w:tabs>
        <w:spacing w:line="180" w:lineRule="auto"/>
        <w:ind w:left="660" w:hanging="660"/>
        <w:rPr>
          <w:rFonts w:ascii="Symbol" w:eastAsia="Symbol" w:hAnsi="Symbol" w:cs="Symbol"/>
          <w:sz w:val="25"/>
          <w:szCs w:val="25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ensure quality/accuracy.</w:t>
      </w:r>
      <w:r>
        <w:rPr>
          <w:rFonts w:ascii="Symbol" w:eastAsia="Symbol" w:hAnsi="Symbol" w:cs="Symbol"/>
          <w:sz w:val="15"/>
          <w:szCs w:val="15"/>
        </w:rPr>
        <w:t>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AE7D1E" w:rsidRDefault="00AE7D1E">
      <w:pPr>
        <w:spacing w:line="42" w:lineRule="exact"/>
        <w:rPr>
          <w:rFonts w:ascii="Symbol" w:eastAsia="Symbol" w:hAnsi="Symbol" w:cs="Symbol"/>
          <w:sz w:val="25"/>
          <w:szCs w:val="25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Working Capital Management including Accounts Receivables, Accounts Payables, Payroll and Cash &amp; Bank.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54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Managing Fixed Assets by incorporating timely depreciation / Impairment loss / </w:t>
      </w:r>
      <w:r>
        <w:rPr>
          <w:rFonts w:ascii="Arial" w:eastAsia="Arial" w:hAnsi="Arial" w:cs="Arial"/>
          <w:sz w:val="20"/>
          <w:szCs w:val="20"/>
        </w:rPr>
        <w:t>revaluation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2" w:lineRule="auto"/>
        <w:ind w:left="300" w:hanging="300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Arial" w:eastAsia="Arial" w:hAnsi="Arial" w:cs="Arial"/>
          <w:sz w:val="15"/>
          <w:szCs w:val="15"/>
        </w:rPr>
        <w:t xml:space="preserve">  Preparation, Analysis and Review of Statutory Accounts &amp; Management Reporting including profitability analysis.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AE7D1E" w:rsidRDefault="00AE7D1E">
      <w:pPr>
        <w:spacing w:line="45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203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20"/>
          <w:szCs w:val="20"/>
        </w:rPr>
        <w:t>Business and Financial Analysis of company performance with prior results and competitors.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AE7D1E">
      <w:pPr>
        <w:spacing w:line="43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Assisted and participated in </w:t>
      </w:r>
      <w:r>
        <w:rPr>
          <w:rFonts w:ascii="Arial" w:eastAsia="Arial" w:hAnsi="Arial" w:cs="Arial"/>
          <w:sz w:val="20"/>
          <w:szCs w:val="20"/>
        </w:rPr>
        <w:t>Planning and Budget Control.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1"/>
          <w:numId w:val="1"/>
        </w:numPr>
        <w:tabs>
          <w:tab w:val="left" w:pos="660"/>
        </w:tabs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Review reconciliations of all ledger accounts to ensure that they are up-to-date and accurate.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1"/>
          <w:numId w:val="1"/>
        </w:numPr>
        <w:tabs>
          <w:tab w:val="left" w:pos="660"/>
        </w:tabs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Compiled standard operating procedures (SOP) and Performed gap analysis for business process reengineering.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4" w:lineRule="auto"/>
        <w:ind w:left="300" w:hanging="300"/>
        <w:rPr>
          <w:rFonts w:ascii="Symbol" w:eastAsia="Symbol" w:hAnsi="Symbol" w:cs="Symbol"/>
          <w:sz w:val="26"/>
          <w:szCs w:val="26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 Operated SAP Business One, QuickBooks, Peachtree, and Tally-ERP for verification of financial and non-financial records.</w:t>
      </w:r>
      <w:r>
        <w:rPr>
          <w:rFonts w:ascii="Symbol" w:eastAsia="Symbol" w:hAnsi="Symbol" w:cs="Symbol"/>
          <w:sz w:val="15"/>
          <w:szCs w:val="15"/>
        </w:rPr>
        <w:t>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AE7D1E" w:rsidRDefault="00AE7D1E">
      <w:pPr>
        <w:spacing w:line="51" w:lineRule="exact"/>
        <w:rPr>
          <w:rFonts w:ascii="Symbol" w:eastAsia="Symbol" w:hAnsi="Symbol" w:cs="Symbol"/>
          <w:sz w:val="26"/>
          <w:szCs w:val="26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Examined the production cycle and verification of underlying records to ensure the management assertions.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47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Performed stock r</w:t>
      </w:r>
      <w:r>
        <w:rPr>
          <w:rFonts w:ascii="Arial" w:eastAsia="Arial" w:hAnsi="Arial" w:cs="Arial"/>
          <w:sz w:val="20"/>
          <w:szCs w:val="20"/>
        </w:rPr>
        <w:t>econciliation of raw material, work in process, and finish goods and investigate material discrepancies.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6" w:lineRule="auto"/>
        <w:ind w:left="300" w:hanging="300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Arial" w:eastAsia="Arial" w:hAnsi="Arial" w:cs="Arial"/>
          <w:sz w:val="15"/>
          <w:szCs w:val="15"/>
        </w:rPr>
        <w:t xml:space="preserve">  Follow-up within or outside the organization to resolve pending issues.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AE7D1E" w:rsidRDefault="00AE7D1E">
      <w:pPr>
        <w:spacing w:line="56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199" w:lineRule="auto"/>
        <w:ind w:left="66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Assist SO auditors for investigation of queries raised from clients </w:t>
      </w:r>
      <w:r>
        <w:rPr>
          <w:rFonts w:ascii="Arial" w:eastAsia="Arial" w:hAnsi="Arial" w:cs="Arial"/>
          <w:sz w:val="20"/>
          <w:szCs w:val="20"/>
        </w:rPr>
        <w:t>financial systems to enable a thorough response to</w:t>
      </w:r>
    </w:p>
    <w:p w:rsidR="00AE7D1E" w:rsidRDefault="00AE7D1E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AE7D1E" w:rsidRDefault="00774F8E">
      <w:pPr>
        <w:numPr>
          <w:ilvl w:val="0"/>
          <w:numId w:val="1"/>
        </w:numPr>
        <w:tabs>
          <w:tab w:val="left" w:pos="660"/>
        </w:tabs>
        <w:spacing w:line="186" w:lineRule="auto"/>
        <w:ind w:left="660" w:hanging="660"/>
        <w:rPr>
          <w:rFonts w:ascii="Symbol" w:eastAsia="Symbol" w:hAnsi="Symbol" w:cs="Symbol"/>
          <w:sz w:val="25"/>
          <w:szCs w:val="25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be provided.</w:t>
      </w:r>
      <w:r>
        <w:rPr>
          <w:rFonts w:ascii="Symbol" w:eastAsia="Symbol" w:hAnsi="Symbol" w:cs="Symbol"/>
          <w:sz w:val="15"/>
          <w:szCs w:val="15"/>
        </w:rPr>
        <w:t>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AE7D1E" w:rsidRDefault="00AE7D1E">
      <w:pPr>
        <w:spacing w:line="39" w:lineRule="exact"/>
        <w:rPr>
          <w:rFonts w:ascii="Symbol" w:eastAsia="Symbol" w:hAnsi="Symbol" w:cs="Symbol"/>
          <w:sz w:val="25"/>
          <w:szCs w:val="25"/>
          <w:vertAlign w:val="subscript"/>
        </w:rPr>
      </w:pPr>
    </w:p>
    <w:p w:rsidR="00AE7D1E" w:rsidRDefault="00774F8E">
      <w:pPr>
        <w:numPr>
          <w:ilvl w:val="0"/>
          <w:numId w:val="1"/>
        </w:numPr>
        <w:tabs>
          <w:tab w:val="left" w:pos="300"/>
        </w:tabs>
        <w:spacing w:line="185" w:lineRule="auto"/>
        <w:ind w:left="300" w:hanging="300"/>
        <w:rPr>
          <w:rFonts w:ascii="Symbol" w:eastAsia="Symbol" w:hAnsi="Symbol" w:cs="Symbol"/>
          <w:sz w:val="23"/>
          <w:szCs w:val="23"/>
          <w:vertAlign w:val="subscript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" w:eastAsia="Arial" w:hAnsi="Arial" w:cs="Arial"/>
          <w:sz w:val="14"/>
          <w:szCs w:val="14"/>
        </w:rPr>
        <w:t xml:space="preserve">  Conduct user training based on SOP and user guide content to familiarize end user with newly developed systems.</w:t>
      </w:r>
      <w:r>
        <w:rPr>
          <w:rFonts w:ascii="Symbol" w:eastAsia="Symbol" w:hAnsi="Symbol" w:cs="Symbol"/>
          <w:sz w:val="14"/>
          <w:szCs w:val="14"/>
        </w:rPr>
        <w:t></w:t>
      </w:r>
      <w:r>
        <w:rPr>
          <w:rFonts w:ascii="Symbol" w:eastAsia="Symbol" w:hAnsi="Symbol" w:cs="Symbol"/>
          <w:sz w:val="14"/>
          <w:szCs w:val="14"/>
        </w:rPr>
        <w:t></w:t>
      </w:r>
    </w:p>
    <w:p w:rsidR="00AE7D1E" w:rsidRDefault="00AE7D1E">
      <w:pPr>
        <w:spacing w:line="49" w:lineRule="exact"/>
        <w:rPr>
          <w:rFonts w:ascii="Symbol" w:eastAsia="Symbol" w:hAnsi="Symbol" w:cs="Symbol"/>
          <w:sz w:val="23"/>
          <w:szCs w:val="23"/>
          <w:vertAlign w:val="subscript"/>
        </w:rPr>
      </w:pPr>
    </w:p>
    <w:p w:rsidR="00AE7D1E" w:rsidRDefault="00774F8E">
      <w:pPr>
        <w:numPr>
          <w:ilvl w:val="1"/>
          <w:numId w:val="1"/>
        </w:numPr>
        <w:tabs>
          <w:tab w:val="left" w:pos="660"/>
        </w:tabs>
        <w:spacing w:line="203" w:lineRule="auto"/>
        <w:ind w:left="66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Ensure quality/accuracy of reporting and to ensure that year-end </w:t>
      </w:r>
      <w:r>
        <w:rPr>
          <w:rFonts w:ascii="Arial" w:eastAsia="Arial" w:hAnsi="Arial" w:cs="Arial"/>
          <w:sz w:val="20"/>
          <w:szCs w:val="20"/>
        </w:rPr>
        <w:t>adjustments are kept to the minimum</w:t>
      </w:r>
      <w:r>
        <w:rPr>
          <w:rFonts w:ascii="Arial" w:eastAsia="Arial" w:hAnsi="Arial" w:cs="Arial"/>
          <w:color w:val="535353"/>
          <w:sz w:val="20"/>
          <w:szCs w:val="20"/>
        </w:rPr>
        <w:t>.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AE7D1E" w:rsidRDefault="00AE7D1E">
      <w:pPr>
        <w:sectPr w:rsidR="00AE7D1E">
          <w:pgSz w:w="12240" w:h="15840"/>
          <w:pgMar w:top="1154" w:right="340" w:bottom="1440" w:left="360" w:header="0" w:footer="0" w:gutter="0"/>
          <w:cols w:space="720" w:equalWidth="0">
            <w:col w:w="11540"/>
          </w:cols>
        </w:sectPr>
      </w:pPr>
    </w:p>
    <w:p w:rsidR="00AE7D1E" w:rsidRDefault="007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6"/>
          <w:szCs w:val="26"/>
        </w:rPr>
        <w:lastRenderedPageBreak/>
        <w:t>Work Experience:</w:t>
      </w:r>
    </w:p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AE7D1E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140"/>
        <w:gridCol w:w="4000"/>
        <w:gridCol w:w="2880"/>
      </w:tblGrid>
      <w:tr w:rsidR="00AE7D1E">
        <w:trPr>
          <w:trHeight w:val="28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E7D1E" w:rsidRDefault="00AE7D1E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D1E" w:rsidRDefault="00774F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Financial Analyst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7D1E" w:rsidRDefault="00774F8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 2017-Nov 2019</w:t>
            </w:r>
          </w:p>
        </w:tc>
      </w:tr>
      <w:tr w:rsidR="00AE7D1E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</w:tr>
      <w:tr w:rsidR="00AE7D1E">
        <w:trPr>
          <w:trHeight w:val="36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E7D1E" w:rsidRDefault="00774F8E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Symbol" w:eastAsia="Symbol" w:hAnsi="Symbol" w:cs="Symbol"/>
                <w:sz w:val="21"/>
                <w:szCs w:val="21"/>
              </w:rPr>
              <w:t>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KL Consultants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Senior Accountant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 2015-June 2017</w:t>
            </w:r>
          </w:p>
        </w:tc>
      </w:tr>
      <w:tr w:rsidR="00AE7D1E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11"/>
                <w:szCs w:val="11"/>
              </w:rPr>
            </w:pPr>
          </w:p>
        </w:tc>
      </w:tr>
      <w:tr w:rsidR="00AE7D1E">
        <w:trPr>
          <w:trHeight w:val="34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E7D1E" w:rsidRDefault="00774F8E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Symbol" w:eastAsia="Symbol" w:hAnsi="Symbol" w:cs="Symbol"/>
                <w:sz w:val="21"/>
                <w:szCs w:val="21"/>
              </w:rPr>
              <w:t>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KBM TR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Accounts Executive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E7D1E" w:rsidRDefault="00774F8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 2013-July 2015</w:t>
            </w:r>
          </w:p>
        </w:tc>
      </w:tr>
      <w:tr w:rsidR="00AE7D1E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7D1E" w:rsidRDefault="00AE7D1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D1E" w:rsidRDefault="00AE7D1E">
            <w:pPr>
              <w:rPr>
                <w:sz w:val="2"/>
                <w:szCs w:val="2"/>
              </w:rPr>
            </w:pPr>
          </w:p>
        </w:tc>
      </w:tr>
    </w:tbl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AE7D1E">
      <w:pPr>
        <w:spacing w:line="206" w:lineRule="exact"/>
        <w:rPr>
          <w:sz w:val="20"/>
          <w:szCs w:val="20"/>
        </w:rPr>
      </w:pPr>
    </w:p>
    <w:p w:rsidR="00AE7D1E" w:rsidRDefault="00774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6"/>
          <w:szCs w:val="26"/>
        </w:rPr>
        <w:t>Education: (Academic &amp; Professional):</w:t>
      </w:r>
    </w:p>
    <w:p w:rsidR="00AE7D1E" w:rsidRDefault="00AE7D1E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720"/>
        <w:gridCol w:w="3440"/>
      </w:tblGrid>
      <w:tr w:rsidR="00AE7D1E">
        <w:trPr>
          <w:trHeight w:val="253"/>
        </w:trPr>
        <w:tc>
          <w:tcPr>
            <w:tcW w:w="1360" w:type="dxa"/>
            <w:vAlign w:val="bottom"/>
          </w:tcPr>
          <w:p w:rsidR="00AE7D1E" w:rsidRDefault="00774F8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2018</w:t>
            </w:r>
          </w:p>
        </w:tc>
        <w:tc>
          <w:tcPr>
            <w:tcW w:w="5720" w:type="dxa"/>
            <w:vAlign w:val="bottom"/>
          </w:tcPr>
          <w:p w:rsidR="00AE7D1E" w:rsidRDefault="00774F8E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M.Com</w:t>
            </w:r>
          </w:p>
        </w:tc>
        <w:tc>
          <w:tcPr>
            <w:tcW w:w="3440" w:type="dxa"/>
            <w:vAlign w:val="bottom"/>
          </w:tcPr>
          <w:p w:rsidR="00AE7D1E" w:rsidRDefault="00774F8E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HEC Pakistan</w:t>
            </w:r>
          </w:p>
        </w:tc>
      </w:tr>
      <w:tr w:rsidR="00AE7D1E">
        <w:trPr>
          <w:trHeight w:val="322"/>
        </w:trPr>
        <w:tc>
          <w:tcPr>
            <w:tcW w:w="1360" w:type="dxa"/>
            <w:vAlign w:val="bottom"/>
          </w:tcPr>
          <w:p w:rsidR="00AE7D1E" w:rsidRDefault="00774F8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2017</w:t>
            </w:r>
          </w:p>
        </w:tc>
        <w:tc>
          <w:tcPr>
            <w:tcW w:w="5720" w:type="dxa"/>
            <w:vAlign w:val="bottom"/>
          </w:tcPr>
          <w:p w:rsidR="00AE7D1E" w:rsidRDefault="00774F8E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ACCA – Member</w:t>
            </w:r>
          </w:p>
        </w:tc>
        <w:tc>
          <w:tcPr>
            <w:tcW w:w="3440" w:type="dxa"/>
            <w:vAlign w:val="bottom"/>
          </w:tcPr>
          <w:p w:rsidR="00AE7D1E" w:rsidRDefault="00774F8E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ACCA UK</w:t>
            </w:r>
          </w:p>
        </w:tc>
      </w:tr>
      <w:tr w:rsidR="00AE7D1E">
        <w:trPr>
          <w:trHeight w:val="307"/>
        </w:trPr>
        <w:tc>
          <w:tcPr>
            <w:tcW w:w="1360" w:type="dxa"/>
            <w:vAlign w:val="bottom"/>
          </w:tcPr>
          <w:p w:rsidR="00AE7D1E" w:rsidRDefault="00774F8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2016</w:t>
            </w:r>
          </w:p>
        </w:tc>
        <w:tc>
          <w:tcPr>
            <w:tcW w:w="5720" w:type="dxa"/>
            <w:vAlign w:val="bottom"/>
          </w:tcPr>
          <w:p w:rsidR="00AE7D1E" w:rsidRDefault="00774F8E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BSc- Accounting and Finance</w:t>
            </w:r>
          </w:p>
        </w:tc>
        <w:tc>
          <w:tcPr>
            <w:tcW w:w="3440" w:type="dxa"/>
            <w:vAlign w:val="bottom"/>
          </w:tcPr>
          <w:p w:rsidR="00AE7D1E" w:rsidRDefault="00774F8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Oxford Brooks University UK</w:t>
            </w:r>
          </w:p>
        </w:tc>
      </w:tr>
      <w:tr w:rsidR="00AE7D1E">
        <w:trPr>
          <w:trHeight w:val="281"/>
        </w:trPr>
        <w:tc>
          <w:tcPr>
            <w:tcW w:w="1360" w:type="dxa"/>
            <w:vAlign w:val="bottom"/>
          </w:tcPr>
          <w:p w:rsidR="00AE7D1E" w:rsidRDefault="00774F8E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2013</w:t>
            </w:r>
          </w:p>
        </w:tc>
        <w:tc>
          <w:tcPr>
            <w:tcW w:w="5720" w:type="dxa"/>
            <w:vAlign w:val="bottom"/>
          </w:tcPr>
          <w:p w:rsidR="00AE7D1E" w:rsidRDefault="00774F8E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Adv. Diploma in Accounting and Business</w:t>
            </w:r>
          </w:p>
        </w:tc>
        <w:tc>
          <w:tcPr>
            <w:tcW w:w="3440" w:type="dxa"/>
            <w:vAlign w:val="bottom"/>
          </w:tcPr>
          <w:p w:rsidR="00AE7D1E" w:rsidRDefault="00774F8E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ACCA UK</w:t>
            </w:r>
          </w:p>
        </w:tc>
      </w:tr>
    </w:tbl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AE7D1E">
      <w:pPr>
        <w:spacing w:line="359" w:lineRule="exact"/>
        <w:rPr>
          <w:sz w:val="20"/>
          <w:szCs w:val="20"/>
        </w:rPr>
      </w:pPr>
    </w:p>
    <w:p w:rsidR="00AE7D1E" w:rsidRDefault="00774F8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6"/>
          <w:szCs w:val="26"/>
        </w:rPr>
        <w:t>Communications &amp; Interpersonal Skills:</w:t>
      </w:r>
    </w:p>
    <w:p w:rsidR="00AE7D1E" w:rsidRDefault="00AE7D1E">
      <w:pPr>
        <w:spacing w:line="4" w:lineRule="exact"/>
        <w:rPr>
          <w:sz w:val="20"/>
          <w:szCs w:val="20"/>
        </w:rPr>
      </w:pPr>
    </w:p>
    <w:p w:rsidR="00AE7D1E" w:rsidRDefault="00774F8E">
      <w:pPr>
        <w:numPr>
          <w:ilvl w:val="0"/>
          <w:numId w:val="2"/>
        </w:numPr>
        <w:tabs>
          <w:tab w:val="left" w:pos="400"/>
        </w:tabs>
        <w:ind w:left="400" w:hanging="399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Arial" w:eastAsia="Arial" w:hAnsi="Arial" w:cs="Arial"/>
          <w:sz w:val="20"/>
          <w:szCs w:val="20"/>
        </w:rPr>
        <w:t xml:space="preserve">   Outstanding command over verbal and non-verbal communicative &amp; interpersonal skills.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AE7D1E" w:rsidRDefault="00AE7D1E">
      <w:pPr>
        <w:spacing w:line="33" w:lineRule="exact"/>
        <w:rPr>
          <w:rFonts w:ascii="Symbol" w:eastAsia="Symbol" w:hAnsi="Symbol" w:cs="Symbol"/>
          <w:sz w:val="40"/>
          <w:szCs w:val="40"/>
          <w:vertAlign w:val="subscript"/>
        </w:rPr>
      </w:pPr>
    </w:p>
    <w:p w:rsidR="00AE7D1E" w:rsidRDefault="00774F8E">
      <w:pPr>
        <w:numPr>
          <w:ilvl w:val="1"/>
          <w:numId w:val="2"/>
        </w:numPr>
        <w:tabs>
          <w:tab w:val="left" w:pos="780"/>
        </w:tabs>
        <w:spacing w:line="211" w:lineRule="auto"/>
        <w:ind w:left="780" w:hanging="37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organizational, managerial, problem solving and negotiation skills.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AE7D1E" w:rsidRDefault="00774F8E">
      <w:pPr>
        <w:numPr>
          <w:ilvl w:val="0"/>
          <w:numId w:val="2"/>
        </w:numPr>
        <w:tabs>
          <w:tab w:val="left" w:pos="400"/>
        </w:tabs>
        <w:spacing w:line="184" w:lineRule="auto"/>
        <w:ind w:left="400" w:hanging="399"/>
        <w:rPr>
          <w:rFonts w:ascii="Symbol" w:eastAsia="Symbol" w:hAnsi="Symbol" w:cs="Symbol"/>
          <w:sz w:val="26"/>
          <w:szCs w:val="26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Arial" w:eastAsia="Arial" w:hAnsi="Arial" w:cs="Arial"/>
          <w:sz w:val="15"/>
          <w:szCs w:val="15"/>
        </w:rPr>
        <w:t xml:space="preserve">   Confidently able to work independently or in a team to deal effectively with employees.</w:t>
      </w:r>
      <w:r>
        <w:rPr>
          <w:rFonts w:ascii="Symbol" w:eastAsia="Symbol" w:hAnsi="Symbol" w:cs="Symbol"/>
          <w:sz w:val="15"/>
          <w:szCs w:val="15"/>
        </w:rPr>
        <w:t>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AE7D1E" w:rsidRDefault="00AE7D1E">
      <w:pPr>
        <w:spacing w:line="39" w:lineRule="exact"/>
        <w:rPr>
          <w:rFonts w:ascii="Symbol" w:eastAsia="Symbol" w:hAnsi="Symbol" w:cs="Symbol"/>
          <w:sz w:val="26"/>
          <w:szCs w:val="26"/>
          <w:vertAlign w:val="subscript"/>
        </w:rPr>
      </w:pPr>
    </w:p>
    <w:p w:rsidR="00AE7D1E" w:rsidRDefault="00774F8E">
      <w:pPr>
        <w:numPr>
          <w:ilvl w:val="1"/>
          <w:numId w:val="2"/>
        </w:numPr>
        <w:tabs>
          <w:tab w:val="left" w:pos="780"/>
        </w:tabs>
        <w:spacing w:line="211" w:lineRule="auto"/>
        <w:ind w:left="780" w:hanging="37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Flair to organize &amp; prioritize tasks to meet deadlines.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AE7D1E" w:rsidRDefault="00774F8E">
      <w:pPr>
        <w:numPr>
          <w:ilvl w:val="1"/>
          <w:numId w:val="2"/>
        </w:numPr>
        <w:tabs>
          <w:tab w:val="left" w:pos="780"/>
        </w:tabs>
        <w:ind w:left="780" w:hanging="37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a good level command over English and Urdu Languages.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AE7D1E" w:rsidRDefault="00AE7D1E">
      <w:pPr>
        <w:spacing w:line="200" w:lineRule="exact"/>
        <w:rPr>
          <w:sz w:val="20"/>
          <w:szCs w:val="20"/>
        </w:rPr>
      </w:pPr>
    </w:p>
    <w:p w:rsidR="00AE7D1E" w:rsidRDefault="00774F8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6"/>
          <w:szCs w:val="26"/>
        </w:rPr>
        <w:t>Skills:</w:t>
      </w:r>
    </w:p>
    <w:p w:rsidR="00AE7D1E" w:rsidRDefault="00AE7D1E">
      <w:pPr>
        <w:sectPr w:rsidR="00AE7D1E">
          <w:pgSz w:w="12240" w:h="15840"/>
          <w:pgMar w:top="460" w:right="1160" w:bottom="1440" w:left="400" w:header="0" w:footer="0" w:gutter="0"/>
          <w:cols w:space="720" w:equalWidth="0">
            <w:col w:w="10680"/>
          </w:cols>
        </w:sectPr>
      </w:pPr>
    </w:p>
    <w:p w:rsidR="00AE7D1E" w:rsidRDefault="00774F8E">
      <w:pPr>
        <w:spacing w:line="261" w:lineRule="auto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lastRenderedPageBreak/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</w:p>
    <w:p w:rsidR="00AE7D1E" w:rsidRDefault="00774F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7D1E" w:rsidRDefault="00774F8E">
      <w:pPr>
        <w:spacing w:line="292" w:lineRule="auto"/>
        <w:ind w:right="36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SAP-ERP (Business One), Tableau, Power BI, IAS, IFRS, UAE-VAT. 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5"/>
          <w:szCs w:val="25"/>
        </w:rPr>
        <w:t></w:t>
      </w:r>
      <w:r>
        <w:rPr>
          <w:rFonts w:ascii="Arial" w:eastAsia="Arial" w:hAnsi="Arial" w:cs="Arial"/>
          <w:sz w:val="20"/>
          <w:szCs w:val="20"/>
        </w:rPr>
        <w:t xml:space="preserve"> QuickBooks, Peachtree, Sage-50, Tally ERP 9, XERO.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AE7D1E" w:rsidRDefault="00AE7D1E">
      <w:pPr>
        <w:spacing w:line="14" w:lineRule="exact"/>
        <w:rPr>
          <w:sz w:val="20"/>
          <w:szCs w:val="20"/>
        </w:rPr>
      </w:pPr>
    </w:p>
    <w:p w:rsidR="00AE7D1E" w:rsidRDefault="00AE7D1E">
      <w:pPr>
        <w:sectPr w:rsidR="00AE7D1E">
          <w:type w:val="continuous"/>
          <w:pgSz w:w="12240" w:h="15840"/>
          <w:pgMar w:top="460" w:right="1160" w:bottom="1440" w:left="400" w:header="0" w:footer="0" w:gutter="0"/>
          <w:cols w:num="2" w:space="720" w:equalWidth="0">
            <w:col w:w="520" w:space="260"/>
            <w:col w:w="9900"/>
          </w:cols>
        </w:sectPr>
      </w:pPr>
    </w:p>
    <w:p w:rsidR="00AE7D1E" w:rsidRDefault="00774F8E">
      <w:pPr>
        <w:spacing w:line="199" w:lineRule="auto"/>
        <w:ind w:left="4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</w:p>
    <w:p w:rsidR="00AE7D1E" w:rsidRDefault="00774F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7D1E" w:rsidRDefault="00774F8E">
      <w:pPr>
        <w:spacing w:line="19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Advance Excel, Word, PowerPoint, Financial Modelling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Symbol" w:eastAsia="Symbol" w:hAnsi="Symbol" w:cs="Symbol"/>
          <w:b/>
          <w:bCs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sectPr w:rsidR="00AE7D1E" w:rsidSect="00AE7D1E">
      <w:type w:val="continuous"/>
      <w:pgSz w:w="12240" w:h="15840"/>
      <w:pgMar w:top="460" w:right="1160" w:bottom="1440" w:left="400" w:header="0" w:footer="0" w:gutter="0"/>
      <w:cols w:num="2" w:space="720" w:equalWidth="0">
        <w:col w:w="520" w:space="260"/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5D2C74C"/>
    <w:lvl w:ilvl="0" w:tplc="626C2D4A">
      <w:start w:val="1"/>
      <w:numFmt w:val="bullet"/>
      <w:lvlText w:val=""/>
      <w:lvlJc w:val="left"/>
    </w:lvl>
    <w:lvl w:ilvl="1" w:tplc="DA046C06">
      <w:start w:val="1"/>
      <w:numFmt w:val="bullet"/>
      <w:lvlText w:val=""/>
      <w:lvlJc w:val="left"/>
    </w:lvl>
    <w:lvl w:ilvl="2" w:tplc="A23A1472">
      <w:numFmt w:val="decimal"/>
      <w:lvlText w:val=""/>
      <w:lvlJc w:val="left"/>
    </w:lvl>
    <w:lvl w:ilvl="3" w:tplc="C4BE3BD6">
      <w:numFmt w:val="decimal"/>
      <w:lvlText w:val=""/>
      <w:lvlJc w:val="left"/>
    </w:lvl>
    <w:lvl w:ilvl="4" w:tplc="E98EA2D0">
      <w:numFmt w:val="decimal"/>
      <w:lvlText w:val=""/>
      <w:lvlJc w:val="left"/>
    </w:lvl>
    <w:lvl w:ilvl="5" w:tplc="9F027A06">
      <w:numFmt w:val="decimal"/>
      <w:lvlText w:val=""/>
      <w:lvlJc w:val="left"/>
    </w:lvl>
    <w:lvl w:ilvl="6" w:tplc="C8F86DB0">
      <w:numFmt w:val="decimal"/>
      <w:lvlText w:val=""/>
      <w:lvlJc w:val="left"/>
    </w:lvl>
    <w:lvl w:ilvl="7" w:tplc="8D1851FE">
      <w:numFmt w:val="decimal"/>
      <w:lvlText w:val=""/>
      <w:lvlJc w:val="left"/>
    </w:lvl>
    <w:lvl w:ilvl="8" w:tplc="E80CB9F4">
      <w:numFmt w:val="decimal"/>
      <w:lvlText w:val=""/>
      <w:lvlJc w:val="left"/>
    </w:lvl>
  </w:abstractNum>
  <w:abstractNum w:abstractNumId="1">
    <w:nsid w:val="00004AE1"/>
    <w:multiLevelType w:val="hybridMultilevel"/>
    <w:tmpl w:val="A5984B40"/>
    <w:lvl w:ilvl="0" w:tplc="6954391C">
      <w:start w:val="1"/>
      <w:numFmt w:val="bullet"/>
      <w:lvlText w:val=""/>
      <w:lvlJc w:val="left"/>
    </w:lvl>
    <w:lvl w:ilvl="1" w:tplc="7820DBC4">
      <w:start w:val="1"/>
      <w:numFmt w:val="bullet"/>
      <w:lvlText w:val=""/>
      <w:lvlJc w:val="left"/>
    </w:lvl>
    <w:lvl w:ilvl="2" w:tplc="99803424">
      <w:numFmt w:val="decimal"/>
      <w:lvlText w:val=""/>
      <w:lvlJc w:val="left"/>
    </w:lvl>
    <w:lvl w:ilvl="3" w:tplc="9D22BBA6">
      <w:numFmt w:val="decimal"/>
      <w:lvlText w:val=""/>
      <w:lvlJc w:val="left"/>
    </w:lvl>
    <w:lvl w:ilvl="4" w:tplc="405091AC">
      <w:numFmt w:val="decimal"/>
      <w:lvlText w:val=""/>
      <w:lvlJc w:val="left"/>
    </w:lvl>
    <w:lvl w:ilvl="5" w:tplc="2040A1A6">
      <w:numFmt w:val="decimal"/>
      <w:lvlText w:val=""/>
      <w:lvlJc w:val="left"/>
    </w:lvl>
    <w:lvl w:ilvl="6" w:tplc="C6B0DBFE">
      <w:numFmt w:val="decimal"/>
      <w:lvlText w:val=""/>
      <w:lvlJc w:val="left"/>
    </w:lvl>
    <w:lvl w:ilvl="7" w:tplc="3B1AA308">
      <w:numFmt w:val="decimal"/>
      <w:lvlText w:val=""/>
      <w:lvlJc w:val="left"/>
    </w:lvl>
    <w:lvl w:ilvl="8" w:tplc="D9B207F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D1E"/>
    <w:rsid w:val="00774F8E"/>
    <w:rsid w:val="00A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ad-39771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2020-06-02T07:51:00Z</dcterms:created>
  <dcterms:modified xsi:type="dcterms:W3CDTF">2020-06-02T07:51:00Z</dcterms:modified>
</cp:coreProperties>
</file>