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CD" w:rsidRDefault="007639A1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SHIJI 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227195" cy="78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7639A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18"/>
          <w:szCs w:val="18"/>
          <w:shd w:val="clear" w:color="auto" w:fill="0084B4"/>
        </w:rPr>
        <w:t>Senior Quantity Surveyor with 27+ years in Post Contract Services and Procurement Engineer/ Contracts Engineer with extensive background in working with larger projects including Pipeline, High Rise Buildings &amp;</w:t>
      </w:r>
      <w:r>
        <w:rPr>
          <w:rFonts w:eastAsia="Times New Roman"/>
          <w:b/>
          <w:bCs/>
          <w:color w:val="FFFFFF"/>
          <w:sz w:val="18"/>
          <w:szCs w:val="18"/>
          <w:shd w:val="clear" w:color="auto" w:fill="0084B4"/>
        </w:rPr>
        <w:t xml:space="preserve"> Road Projects familiar to work in computerized environment with POMI and FIDIC conditions of Contract involved with </w:t>
      </w:r>
      <w:r>
        <w:rPr>
          <w:rFonts w:eastAsia="Times New Roman"/>
          <w:b/>
          <w:bCs/>
          <w:color w:val="FFFFFF"/>
          <w:sz w:val="18"/>
          <w:szCs w:val="18"/>
        </w:rPr>
        <w:t>the activities of the following</w:t>
      </w:r>
    </w:p>
    <w:p w:rsidR="00DC39CD" w:rsidRDefault="00DC39CD">
      <w:pPr>
        <w:spacing w:line="207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28"/>
          <w:szCs w:val="28"/>
        </w:rPr>
        <w:t>EXPERIENCE AT A GLANCE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1460" cy="16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30" w:lineRule="exact"/>
        <w:rPr>
          <w:sz w:val="24"/>
          <w:szCs w:val="24"/>
        </w:rPr>
      </w:pPr>
    </w:p>
    <w:p w:rsidR="00DC39CD" w:rsidRDefault="007639A1">
      <w:pPr>
        <w:tabs>
          <w:tab w:val="left" w:pos="1000"/>
        </w:tabs>
        <w:ind w:left="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6050" cy="7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Preparation of Contract Documentation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-119380</wp:posOffset>
            </wp:positionV>
            <wp:extent cx="4120515" cy="3417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41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28" w:lineRule="auto"/>
        <w:ind w:left="1020" w:right="36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Periodic valuations of the work in pr</w:t>
      </w:r>
      <w:r>
        <w:rPr>
          <w:rFonts w:eastAsia="Times New Roman"/>
          <w:sz w:val="16"/>
          <w:szCs w:val="16"/>
        </w:rPr>
        <w:t xml:space="preserve">ogress to evaluate contractors' stage payments and submit </w:t>
      </w:r>
      <w:r>
        <w:rPr>
          <w:rFonts w:eastAsia="Times New Roman"/>
          <w:b/>
          <w:bCs/>
          <w:sz w:val="16"/>
          <w:szCs w:val="16"/>
        </w:rPr>
        <w:t>Monthly Valuation</w:t>
      </w:r>
      <w:r>
        <w:rPr>
          <w:rFonts w:eastAsia="Times New Roman"/>
          <w:sz w:val="16"/>
          <w:szCs w:val="16"/>
        </w:rPr>
        <w:t xml:space="preserve"> in Excel as well as in BuildSmart.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Financial advice throughout the project and monitor costs against budget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Project Feasibility study </w:t>
      </w:r>
      <w:r>
        <w:rPr>
          <w:rFonts w:eastAsia="Times New Roman"/>
          <w:sz w:val="16"/>
          <w:szCs w:val="16"/>
        </w:rPr>
        <w:t>with contract documents</w:t>
      </w:r>
      <w:r>
        <w:rPr>
          <w:rFonts w:eastAsia="Times New Roman"/>
          <w:b/>
          <w:bCs/>
          <w:sz w:val="16"/>
          <w:szCs w:val="16"/>
        </w:rPr>
        <w:t xml:space="preserve"> (drawings, specification, BOQ)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Valuation and agreement of costs of variations and submission to consultant</w:t>
      </w:r>
    </w:p>
    <w:p w:rsidR="00DC39CD" w:rsidRDefault="00DC39CD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EOT (Extension of Time Claims) </w:t>
      </w:r>
      <w:r>
        <w:rPr>
          <w:rFonts w:eastAsia="Times New Roman"/>
          <w:sz w:val="16"/>
          <w:szCs w:val="16"/>
        </w:rPr>
        <w:t>and cost claims in case of project delays.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Preparation &amp; submission of escalation </w:t>
      </w:r>
      <w:r>
        <w:rPr>
          <w:rFonts w:eastAsia="Times New Roman"/>
          <w:b/>
          <w:bCs/>
          <w:sz w:val="16"/>
          <w:szCs w:val="16"/>
        </w:rPr>
        <w:t>claims.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Arrange discussion and tak</w:t>
      </w:r>
      <w:r>
        <w:rPr>
          <w:rFonts w:eastAsia="Times New Roman"/>
          <w:sz w:val="16"/>
          <w:szCs w:val="16"/>
        </w:rPr>
        <w:t xml:space="preserve">e approval of </w:t>
      </w:r>
      <w:r>
        <w:rPr>
          <w:rFonts w:eastAsia="Times New Roman"/>
          <w:b/>
          <w:bCs/>
          <w:sz w:val="16"/>
          <w:szCs w:val="16"/>
        </w:rPr>
        <w:t>Valuation, variation/ Claims</w:t>
      </w:r>
      <w:r>
        <w:rPr>
          <w:rFonts w:eastAsia="Times New Roman"/>
          <w:sz w:val="16"/>
          <w:szCs w:val="16"/>
        </w:rPr>
        <w:t xml:space="preserve"> from the</w:t>
      </w:r>
    </w:p>
    <w:p w:rsidR="00DC39CD" w:rsidRDefault="007639A1">
      <w:pPr>
        <w:ind w:left="1020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Consultant.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62"/>
        <w:rPr>
          <w:rFonts w:ascii="Symbol" w:eastAsia="Symbol" w:hAnsi="Symbol" w:cs="Symbol"/>
          <w:sz w:val="16"/>
          <w:szCs w:val="16"/>
          <w:highlight w:val="lightGray"/>
        </w:rPr>
      </w:pPr>
      <w:r>
        <w:rPr>
          <w:rFonts w:eastAsia="Times New Roman"/>
          <w:sz w:val="16"/>
          <w:szCs w:val="16"/>
          <w:highlight w:val="lightGray"/>
        </w:rPr>
        <w:t>Preparation of Anticipated Final Accounts for all the project during the working period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Preparing the monthly cash flow.</w:t>
      </w:r>
    </w:p>
    <w:p w:rsidR="00DC39CD" w:rsidRDefault="00DC39CD">
      <w:pPr>
        <w:spacing w:line="20" w:lineRule="exact"/>
        <w:rPr>
          <w:rFonts w:ascii="Symbol" w:eastAsia="Symbol" w:hAnsi="Symbol" w:cs="Symbol"/>
          <w:sz w:val="16"/>
          <w:szCs w:val="16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26" w:lineRule="auto"/>
        <w:ind w:left="1020" w:right="26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Preparation and settlement of the Statement at Completion and Final </w:t>
      </w:r>
      <w:r>
        <w:rPr>
          <w:rFonts w:eastAsia="Times New Roman"/>
          <w:sz w:val="16"/>
          <w:szCs w:val="16"/>
        </w:rPr>
        <w:t>Account of the Project.</w:t>
      </w:r>
    </w:p>
    <w:p w:rsidR="00DC39CD" w:rsidRDefault="00DC39CD">
      <w:pPr>
        <w:spacing w:line="21" w:lineRule="exact"/>
        <w:rPr>
          <w:rFonts w:ascii="Symbol" w:eastAsia="Symbol" w:hAnsi="Symbol" w:cs="Symbol"/>
          <w:sz w:val="16"/>
          <w:szCs w:val="16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26" w:lineRule="auto"/>
        <w:ind w:left="1020" w:right="60" w:hanging="362"/>
        <w:rPr>
          <w:rFonts w:ascii="Symbol" w:eastAsia="Symbol" w:hAnsi="Symbol" w:cs="Symbol"/>
          <w:sz w:val="16"/>
          <w:szCs w:val="16"/>
          <w:highlight w:val="lightGray"/>
        </w:rPr>
      </w:pPr>
      <w:r>
        <w:rPr>
          <w:rFonts w:eastAsia="Times New Roman"/>
          <w:b/>
          <w:bCs/>
          <w:sz w:val="16"/>
          <w:szCs w:val="16"/>
          <w:highlight w:val="lightGray"/>
        </w:rPr>
        <w:t>Correspondence to consultants, subcontractors and engineers</w:t>
      </w:r>
      <w:r>
        <w:rPr>
          <w:rFonts w:eastAsia="Times New Roman"/>
          <w:sz w:val="16"/>
          <w:szCs w:val="16"/>
          <w:highlight w:val="lightGray"/>
        </w:rPr>
        <w:t>, internal departments</w:t>
      </w:r>
      <w:r>
        <w:rPr>
          <w:rFonts w:eastAsia="Times New Roman"/>
          <w:b/>
          <w:bCs/>
          <w:sz w:val="16"/>
          <w:szCs w:val="16"/>
          <w:highlight w:val="lightGray"/>
        </w:rPr>
        <w:t xml:space="preserve"> </w:t>
      </w:r>
      <w:r>
        <w:rPr>
          <w:rFonts w:eastAsia="Times New Roman"/>
          <w:sz w:val="16"/>
          <w:szCs w:val="16"/>
        </w:rPr>
        <w:t>through legally verified documents/ letters</w:t>
      </w:r>
    </w:p>
    <w:p w:rsidR="00DC39CD" w:rsidRDefault="00DC39CD">
      <w:pPr>
        <w:spacing w:line="21" w:lineRule="exact"/>
        <w:rPr>
          <w:rFonts w:ascii="Symbol" w:eastAsia="Symbol" w:hAnsi="Symbol" w:cs="Symbol"/>
          <w:sz w:val="16"/>
          <w:szCs w:val="16"/>
          <w:highlight w:val="lightGray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26" w:lineRule="auto"/>
        <w:ind w:left="1020" w:right="58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Sending enquiry to subcontractors for getting quotations, arrange meetings and discussions for </w:t>
      </w:r>
      <w:r>
        <w:rPr>
          <w:rFonts w:eastAsia="Times New Roman"/>
          <w:b/>
          <w:bCs/>
          <w:sz w:val="16"/>
          <w:szCs w:val="16"/>
        </w:rPr>
        <w:t>final off</w:t>
      </w:r>
      <w:r>
        <w:rPr>
          <w:rFonts w:eastAsia="Times New Roman"/>
          <w:b/>
          <w:bCs/>
          <w:sz w:val="16"/>
          <w:szCs w:val="16"/>
        </w:rPr>
        <w:t>er.</w:t>
      </w:r>
    </w:p>
    <w:p w:rsidR="00DC39CD" w:rsidRDefault="00DC39CD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Preparation of </w:t>
      </w:r>
      <w:r>
        <w:rPr>
          <w:rFonts w:eastAsia="Times New Roman"/>
          <w:b/>
          <w:bCs/>
          <w:sz w:val="16"/>
          <w:szCs w:val="16"/>
        </w:rPr>
        <w:t>comparison statement</w:t>
      </w:r>
      <w:r>
        <w:rPr>
          <w:rFonts w:eastAsia="Times New Roman"/>
          <w:sz w:val="16"/>
          <w:szCs w:val="16"/>
        </w:rPr>
        <w:t xml:space="preserve"> to management to finalise the subcontractors</w:t>
      </w:r>
    </w:p>
    <w:p w:rsidR="00DC39CD" w:rsidRDefault="00DC39CD">
      <w:pPr>
        <w:spacing w:line="17" w:lineRule="exact"/>
        <w:rPr>
          <w:rFonts w:ascii="Symbol" w:eastAsia="Symbol" w:hAnsi="Symbol" w:cs="Symbol"/>
          <w:sz w:val="16"/>
          <w:szCs w:val="16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28" w:lineRule="auto"/>
        <w:ind w:left="1020" w:right="18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Preparations of LOI </w:t>
      </w:r>
      <w:r>
        <w:rPr>
          <w:rFonts w:eastAsia="Times New Roman"/>
          <w:b/>
          <w:bCs/>
          <w:sz w:val="16"/>
          <w:szCs w:val="16"/>
        </w:rPr>
        <w:t>(Letter of Intent</w:t>
      </w:r>
      <w:r>
        <w:rPr>
          <w:rFonts w:eastAsia="Times New Roman"/>
          <w:sz w:val="16"/>
          <w:szCs w:val="16"/>
        </w:rPr>
        <w:t xml:space="preserve">) or LOA </w:t>
      </w:r>
      <w:r>
        <w:rPr>
          <w:rFonts w:eastAsia="Times New Roman"/>
          <w:b/>
          <w:bCs/>
          <w:sz w:val="16"/>
          <w:szCs w:val="16"/>
        </w:rPr>
        <w:t>(Letter of Award)</w:t>
      </w:r>
      <w:r>
        <w:rPr>
          <w:rFonts w:eastAsia="Times New Roman"/>
          <w:sz w:val="16"/>
          <w:szCs w:val="16"/>
        </w:rPr>
        <w:t xml:space="preserve"> as well as making Subcontract/ Supplier agreements</w:t>
      </w:r>
    </w:p>
    <w:p w:rsidR="00DC39CD" w:rsidRDefault="00DC39CD">
      <w:pPr>
        <w:spacing w:line="18" w:lineRule="exact"/>
        <w:rPr>
          <w:rFonts w:ascii="Symbol" w:eastAsia="Symbol" w:hAnsi="Symbol" w:cs="Symbol"/>
          <w:sz w:val="16"/>
          <w:szCs w:val="16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28" w:lineRule="auto"/>
        <w:ind w:left="1020" w:right="28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Preparation of </w:t>
      </w:r>
      <w:r>
        <w:rPr>
          <w:rFonts w:eastAsia="Times New Roman"/>
          <w:b/>
          <w:bCs/>
          <w:sz w:val="16"/>
          <w:szCs w:val="16"/>
        </w:rPr>
        <w:t>PPC (Project Payment Certificates)</w:t>
      </w:r>
      <w:r>
        <w:rPr>
          <w:rFonts w:eastAsia="Times New Roman"/>
          <w:sz w:val="16"/>
          <w:szCs w:val="16"/>
        </w:rPr>
        <w:t xml:space="preserve"> for subcontractors on monthly basis.</w:t>
      </w:r>
    </w:p>
    <w:p w:rsidR="00DC39CD" w:rsidRDefault="00DC39CD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DC39CD" w:rsidRDefault="007639A1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Uploading subcontractors PPC internal software (BuildSmart, Candy)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Preparing Variation Orders and Final Account of all Subcontractors.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Quantity estimation for tendering costing and material procurement.</w:t>
      </w:r>
    </w:p>
    <w:p w:rsidR="00DC39CD" w:rsidRDefault="007639A1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16"/>
          <w:szCs w:val="16"/>
        </w:rPr>
        <w:t>Preparation of</w:t>
      </w:r>
      <w:r>
        <w:rPr>
          <w:rFonts w:eastAsia="Times New Roman"/>
          <w:sz w:val="16"/>
          <w:szCs w:val="16"/>
        </w:rPr>
        <w:t xml:space="preserve"> Bills of Quantities for submission of Bids.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51460" cy="730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30" w:lineRule="exact"/>
        <w:rPr>
          <w:sz w:val="24"/>
          <w:szCs w:val="24"/>
        </w:rPr>
      </w:pPr>
    </w:p>
    <w:p w:rsidR="00DC39CD" w:rsidRDefault="007639A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32"/>
          <w:szCs w:val="32"/>
        </w:rPr>
        <w:t>WORK HISTORY</w:t>
      </w:r>
    </w:p>
    <w:p w:rsidR="00DC39CD" w:rsidRDefault="007639A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146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DUBAI | UAE</w:t>
      </w:r>
    </w:p>
    <w:p w:rsidR="00DC39CD" w:rsidRDefault="00DC39CD">
      <w:pPr>
        <w:spacing w:line="17" w:lineRule="exact"/>
        <w:rPr>
          <w:sz w:val="24"/>
          <w:szCs w:val="24"/>
        </w:rPr>
      </w:pPr>
    </w:p>
    <w:p w:rsidR="00DC39CD" w:rsidRDefault="007639A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2"/>
          <w:szCs w:val="12"/>
        </w:rPr>
        <w:t>( 1000+ employees, reporting to commercial manager, building construction especially towers &amp; villas)</w:t>
      </w:r>
    </w:p>
    <w:p w:rsidR="00DC39CD" w:rsidRDefault="00DC39CD">
      <w:pPr>
        <w:spacing w:line="1" w:lineRule="exact"/>
        <w:rPr>
          <w:sz w:val="24"/>
          <w:szCs w:val="24"/>
        </w:rPr>
      </w:pPr>
    </w:p>
    <w:p w:rsidR="00DC39CD" w:rsidRDefault="007639A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8"/>
          <w:szCs w:val="18"/>
        </w:rPr>
        <w:t>Chief Quantity Surveyor/ Procurement Engineer</w:t>
      </w:r>
    </w:p>
    <w:p w:rsidR="00DC39CD" w:rsidRDefault="007639A1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16"/>
          <w:szCs w:val="16"/>
        </w:rPr>
        <w:t>Aug’06 – present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56540" cy="525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36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DUTCO BALFOUR BEATTY GROUP| DUBAI| UAE</w:t>
      </w:r>
    </w:p>
    <w:p w:rsidR="00DC39CD" w:rsidRDefault="007639A1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2"/>
          <w:szCs w:val="12"/>
        </w:rPr>
        <w:t>( 10k+ employees, reporting to project senior QS, construction of highways, bridges, tunnel etc  )</w:t>
      </w:r>
    </w:p>
    <w:p w:rsidR="00DC39CD" w:rsidRDefault="00DC39CD">
      <w:pPr>
        <w:spacing w:line="2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8"/>
          <w:szCs w:val="18"/>
        </w:rPr>
        <w:t>Quantity Surveyor</w:t>
      </w:r>
    </w:p>
    <w:p w:rsidR="00DC39CD" w:rsidRDefault="00DC39CD">
      <w:pPr>
        <w:spacing w:line="45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16"/>
          <w:szCs w:val="16"/>
        </w:rPr>
        <w:t>Nov’ 04 – Jul’ 06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256540" cy="525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34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AL MOOSA CONTRACTING (PIONEER)| DUBAI| UAE</w:t>
      </w:r>
    </w:p>
    <w:p w:rsidR="00DC39CD" w:rsidRDefault="007639A1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2"/>
          <w:szCs w:val="12"/>
        </w:rPr>
        <w:t xml:space="preserve">(700+ </w:t>
      </w:r>
      <w:r>
        <w:rPr>
          <w:rFonts w:eastAsia="Times New Roman"/>
          <w:b/>
          <w:bCs/>
          <w:color w:val="0084B4"/>
          <w:sz w:val="12"/>
          <w:szCs w:val="12"/>
        </w:rPr>
        <w:t>employees, reporting to commercial Mayor )</w:t>
      </w:r>
    </w:p>
    <w:p w:rsidR="00DC39CD" w:rsidRDefault="00DC39CD">
      <w:pPr>
        <w:spacing w:line="4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8"/>
          <w:szCs w:val="18"/>
        </w:rPr>
        <w:t>Quantity Surveyor</w:t>
      </w:r>
    </w:p>
    <w:p w:rsidR="00DC39CD" w:rsidRDefault="00DC39CD">
      <w:pPr>
        <w:spacing w:line="42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16"/>
          <w:szCs w:val="16"/>
        </w:rPr>
        <w:t>Oct’01 – Nov’04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56540" cy="6870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45" w:lineRule="exact"/>
        <w:rPr>
          <w:sz w:val="24"/>
          <w:szCs w:val="24"/>
        </w:rPr>
      </w:pPr>
    </w:p>
    <w:p w:rsidR="00DC39CD" w:rsidRDefault="007639A1">
      <w:pPr>
        <w:spacing w:line="235" w:lineRule="auto"/>
        <w:ind w:left="440" w:right="620"/>
        <w:rPr>
          <w:sz w:val="20"/>
          <w:szCs w:val="20"/>
        </w:rPr>
      </w:pPr>
      <w:r>
        <w:rPr>
          <w:rFonts w:eastAsia="Times New Roman"/>
          <w:b/>
          <w:bCs/>
        </w:rPr>
        <w:t>AL HARBI CONTRACTING CO. LTD.| RIYADH| SAUDI ARABIA</w:t>
      </w:r>
    </w:p>
    <w:p w:rsidR="00DC39CD" w:rsidRDefault="007639A1">
      <w:pPr>
        <w:spacing w:line="238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2"/>
          <w:szCs w:val="12"/>
        </w:rPr>
        <w:t>( Road works, Express Highway )</w:t>
      </w:r>
    </w:p>
    <w:p w:rsidR="00DC39CD" w:rsidRDefault="00DC39CD">
      <w:pPr>
        <w:spacing w:line="4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84B4"/>
          <w:sz w:val="18"/>
          <w:szCs w:val="18"/>
        </w:rPr>
        <w:t>Quantity Surveyor</w:t>
      </w:r>
    </w:p>
    <w:p w:rsidR="00DC39CD" w:rsidRDefault="00DC39CD">
      <w:pPr>
        <w:spacing w:line="42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16"/>
          <w:szCs w:val="16"/>
        </w:rPr>
        <w:t>Nov’ 97 – Sep’ 01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56540" cy="4387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02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M/S NM SALIM AND ASSOCIATES| KERALA| INDIA</w:t>
      </w:r>
    </w:p>
    <w:p w:rsidR="00DC39CD" w:rsidRDefault="007639A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654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84B4"/>
          <w:sz w:val="18"/>
          <w:szCs w:val="18"/>
        </w:rPr>
        <w:t xml:space="preserve"> Site Engineer</w:t>
      </w:r>
    </w:p>
    <w:p w:rsidR="00DC39CD" w:rsidRDefault="00DC39CD">
      <w:pPr>
        <w:spacing w:line="35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16"/>
          <w:szCs w:val="16"/>
        </w:rPr>
        <w:t>Feb’ 95 – Oct’ 97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256540" cy="4375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02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M/S NIXON AND ASSOCIATES| KERALA| INDIA</w:t>
      </w:r>
    </w:p>
    <w:p w:rsidR="00DC39CD" w:rsidRDefault="007639A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6540" cy="13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84B4"/>
          <w:sz w:val="18"/>
          <w:szCs w:val="18"/>
        </w:rPr>
        <w:t xml:space="preserve"> Site Engineer</w:t>
      </w:r>
    </w:p>
    <w:p w:rsidR="00DC39CD" w:rsidRDefault="00DC39CD">
      <w:pPr>
        <w:spacing w:line="35" w:lineRule="exact"/>
        <w:rPr>
          <w:sz w:val="24"/>
          <w:szCs w:val="24"/>
        </w:rPr>
      </w:pPr>
    </w:p>
    <w:p w:rsidR="00DC39CD" w:rsidRDefault="007639A1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16"/>
          <w:szCs w:val="16"/>
        </w:rPr>
        <w:t>Aug’ 93 – Jan’ 95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43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0084B4"/>
        </w:rPr>
        <w:t>GET IN TOUCH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-1320800</wp:posOffset>
            </wp:positionV>
            <wp:extent cx="896620" cy="11537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12700</wp:posOffset>
            </wp:positionV>
            <wp:extent cx="123190" cy="1733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44" w:lineRule="exact"/>
        <w:rPr>
          <w:sz w:val="24"/>
          <w:szCs w:val="24"/>
        </w:rPr>
      </w:pPr>
    </w:p>
    <w:p w:rsidR="00DC39CD" w:rsidRDefault="007639A1">
      <w:pPr>
        <w:ind w:lef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Dubai| </w:t>
      </w:r>
      <w:r>
        <w:rPr>
          <w:rFonts w:eastAsia="Times New Roman"/>
          <w:sz w:val="18"/>
          <w:szCs w:val="18"/>
        </w:rPr>
        <w:t>UAE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14605</wp:posOffset>
            </wp:positionV>
            <wp:extent cx="123190" cy="1790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62230</wp:posOffset>
            </wp:positionV>
            <wp:extent cx="168275" cy="127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82" w:lineRule="exact"/>
        <w:rPr>
          <w:sz w:val="24"/>
          <w:szCs w:val="24"/>
        </w:rPr>
      </w:pPr>
    </w:p>
    <w:p w:rsidR="00DC39CD" w:rsidRDefault="007639A1">
      <w:pPr>
        <w:ind w:left="460"/>
        <w:rPr>
          <w:sz w:val="20"/>
          <w:szCs w:val="20"/>
        </w:rPr>
      </w:pPr>
      <w:hyperlink r:id="rId21" w:history="1">
        <w:r w:rsidRPr="00E67057">
          <w:rPr>
            <w:rStyle w:val="Hyperlink"/>
            <w:rFonts w:eastAsia="Times New Roman"/>
            <w:sz w:val="16"/>
            <w:szCs w:val="16"/>
          </w:rPr>
          <w:t>Shiji-397779@gulfjobseeker.com</w:t>
        </w:r>
      </w:hyperlink>
      <w:r>
        <w:rPr>
          <w:rFonts w:eastAsia="Times New Roman"/>
          <w:color w:val="0084B4"/>
          <w:sz w:val="16"/>
          <w:szCs w:val="16"/>
        </w:rPr>
        <w:t xml:space="preserve"> </w:t>
      </w:r>
    </w:p>
    <w:p w:rsidR="00DC39CD" w:rsidRDefault="00DC39CD">
      <w:pPr>
        <w:spacing w:line="2" w:lineRule="exact"/>
        <w:rPr>
          <w:sz w:val="24"/>
          <w:szCs w:val="24"/>
        </w:rPr>
      </w:pPr>
    </w:p>
    <w:p w:rsidR="00DC39CD" w:rsidRDefault="00DC39CD">
      <w:pPr>
        <w:spacing w:line="78" w:lineRule="exact"/>
        <w:rPr>
          <w:sz w:val="24"/>
          <w:szCs w:val="24"/>
        </w:rPr>
      </w:pPr>
    </w:p>
    <w:p w:rsidR="00DC39CD" w:rsidRDefault="007639A1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847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84B4"/>
        </w:rPr>
        <w:t xml:space="preserve"> EXPERTISE IN</w:t>
      </w:r>
    </w:p>
    <w:p w:rsidR="00DC39CD" w:rsidRDefault="00DC39CD">
      <w:pPr>
        <w:spacing w:line="13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CONTRACT DOCUMENTATION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1621155" cy="121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80" w:lineRule="exact"/>
        <w:rPr>
          <w:sz w:val="24"/>
          <w:szCs w:val="24"/>
        </w:rPr>
      </w:pPr>
    </w:p>
    <w:p w:rsidR="00DC39CD" w:rsidRDefault="007639A1">
      <w:pPr>
        <w:spacing w:line="259" w:lineRule="auto"/>
        <w:ind w:left="80" w:right="90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PROJECT MANAGEMENT/ EVALUATION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-5715</wp:posOffset>
            </wp:positionV>
            <wp:extent cx="1640205" cy="133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76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CASH FLOW MANAGEMENT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1639570" cy="133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2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PROJECT CORRESPONDENCE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635</wp:posOffset>
            </wp:positionV>
            <wp:extent cx="1639570" cy="1327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0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NEGOTIATION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1270</wp:posOffset>
            </wp:positionV>
            <wp:extent cx="1657985" cy="1416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02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CLAIMS MANAGEMENT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1657985" cy="136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4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BUDGETING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1657985" cy="1371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5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FEASIBILITY STUDY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1270</wp:posOffset>
            </wp:positionV>
            <wp:extent cx="1657985" cy="1371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4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SUB CONTRACTING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1270</wp:posOffset>
            </wp:positionV>
            <wp:extent cx="1657985" cy="135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4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DOCUMENTATION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635</wp:posOffset>
            </wp:positionV>
            <wp:extent cx="1657985" cy="135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2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QUANTITY ESTIMATION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1905</wp:posOffset>
            </wp:positionV>
            <wp:extent cx="1602105" cy="1365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94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MATERIAL PROCUREMENT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1657985" cy="136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279400</wp:posOffset>
            </wp:positionV>
            <wp:extent cx="222885" cy="2216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200" w:lineRule="exact"/>
        <w:rPr>
          <w:sz w:val="24"/>
          <w:szCs w:val="24"/>
        </w:rPr>
      </w:pPr>
    </w:p>
    <w:p w:rsidR="00DC39CD" w:rsidRDefault="00DC39CD">
      <w:pPr>
        <w:spacing w:line="271" w:lineRule="exact"/>
        <w:rPr>
          <w:sz w:val="24"/>
          <w:szCs w:val="24"/>
        </w:rPr>
      </w:pPr>
    </w:p>
    <w:p w:rsidR="00DC39CD" w:rsidRDefault="007639A1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color w:val="0084B4"/>
        </w:rPr>
        <w:t>PERSONAL INFO</w:t>
      </w:r>
    </w:p>
    <w:p w:rsidR="00DC39CD" w:rsidRDefault="007639A1">
      <w:pPr>
        <w:tabs>
          <w:tab w:val="left" w:pos="1140"/>
        </w:tabs>
        <w:spacing w:line="237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 xml:space="preserve">: </w:t>
      </w:r>
      <w:r>
        <w:rPr>
          <w:rFonts w:eastAsia="Times New Roman"/>
          <w:sz w:val="16"/>
          <w:szCs w:val="16"/>
        </w:rPr>
        <w:t>Indian</w:t>
      </w:r>
    </w:p>
    <w:p w:rsidR="00DC39CD" w:rsidRDefault="00DC39CD">
      <w:pPr>
        <w:spacing w:line="30" w:lineRule="exact"/>
        <w:rPr>
          <w:sz w:val="24"/>
          <w:szCs w:val="24"/>
        </w:rPr>
      </w:pPr>
    </w:p>
    <w:p w:rsidR="00DC39CD" w:rsidRDefault="007639A1">
      <w:pPr>
        <w:tabs>
          <w:tab w:val="left" w:pos="118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: Male</w:t>
      </w:r>
    </w:p>
    <w:p w:rsidR="00DC39CD" w:rsidRDefault="00DC39CD">
      <w:pPr>
        <w:spacing w:line="27" w:lineRule="exact"/>
        <w:rPr>
          <w:sz w:val="24"/>
          <w:szCs w:val="24"/>
        </w:rPr>
      </w:pPr>
    </w:p>
    <w:p w:rsidR="00DC39CD" w:rsidRDefault="007639A1">
      <w:pPr>
        <w:tabs>
          <w:tab w:val="left" w:pos="116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 xml:space="preserve">: </w:t>
      </w:r>
      <w:r>
        <w:rPr>
          <w:rFonts w:eastAsia="Times New Roman"/>
          <w:sz w:val="16"/>
          <w:szCs w:val="16"/>
        </w:rPr>
        <w:t>English| Hindi|</w:t>
      </w:r>
    </w:p>
    <w:p w:rsidR="00DC39CD" w:rsidRDefault="00DC39CD">
      <w:pPr>
        <w:spacing w:line="28" w:lineRule="exact"/>
        <w:rPr>
          <w:sz w:val="24"/>
          <w:szCs w:val="24"/>
        </w:rPr>
      </w:pPr>
    </w:p>
    <w:p w:rsidR="00DC39CD" w:rsidRDefault="007639A1">
      <w:pPr>
        <w:ind w:left="1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Malayalam</w:t>
      </w:r>
    </w:p>
    <w:p w:rsidR="00DC39CD" w:rsidRDefault="00DC39CD">
      <w:pPr>
        <w:spacing w:line="22" w:lineRule="exact"/>
        <w:rPr>
          <w:sz w:val="24"/>
          <w:szCs w:val="24"/>
        </w:rPr>
      </w:pPr>
    </w:p>
    <w:p w:rsidR="00DC39CD" w:rsidRDefault="007639A1">
      <w:pPr>
        <w:tabs>
          <w:tab w:val="left" w:pos="116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DOB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 xml:space="preserve">: </w:t>
      </w:r>
      <w:r>
        <w:rPr>
          <w:rFonts w:eastAsia="Times New Roman"/>
          <w:sz w:val="16"/>
          <w:szCs w:val="16"/>
        </w:rPr>
        <w:t>31</w:t>
      </w:r>
      <w:r>
        <w:rPr>
          <w:rFonts w:eastAsia="Times New Roman"/>
          <w:sz w:val="20"/>
          <w:szCs w:val="20"/>
          <w:vertAlign w:val="superscript"/>
        </w:rPr>
        <w:t>st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May 1971</w:t>
      </w:r>
    </w:p>
    <w:p w:rsidR="00DC39CD" w:rsidRDefault="007639A1">
      <w:pPr>
        <w:tabs>
          <w:tab w:val="left" w:pos="1160"/>
        </w:tabs>
        <w:spacing w:line="222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Marital Status</w:t>
      </w:r>
      <w:r>
        <w:rPr>
          <w:rFonts w:eastAsia="Times New Roman"/>
          <w:b/>
          <w:bCs/>
          <w:sz w:val="16"/>
          <w:szCs w:val="16"/>
        </w:rPr>
        <w:tab/>
        <w:t xml:space="preserve">: </w:t>
      </w:r>
      <w:r>
        <w:rPr>
          <w:rFonts w:eastAsia="Times New Roman"/>
          <w:sz w:val="16"/>
          <w:szCs w:val="16"/>
        </w:rPr>
        <w:t>Married</w:t>
      </w:r>
    </w:p>
    <w:p w:rsidR="00DC39CD" w:rsidRDefault="00DC39CD">
      <w:pPr>
        <w:spacing w:line="28" w:lineRule="exact"/>
        <w:rPr>
          <w:sz w:val="24"/>
          <w:szCs w:val="24"/>
        </w:rPr>
      </w:pPr>
    </w:p>
    <w:p w:rsidR="00DC39CD" w:rsidRDefault="007639A1">
      <w:pPr>
        <w:tabs>
          <w:tab w:val="left" w:pos="118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 xml:space="preserve">: </w:t>
      </w:r>
      <w:r>
        <w:rPr>
          <w:rFonts w:eastAsia="Times New Roman"/>
          <w:sz w:val="16"/>
          <w:szCs w:val="16"/>
        </w:rPr>
        <w:t>Employment Visa</w:t>
      </w:r>
    </w:p>
    <w:p w:rsidR="00DC39CD" w:rsidRDefault="00DC39CD">
      <w:pPr>
        <w:spacing w:line="30" w:lineRule="exact"/>
        <w:rPr>
          <w:sz w:val="24"/>
          <w:szCs w:val="24"/>
        </w:rPr>
      </w:pPr>
    </w:p>
    <w:p w:rsidR="00DC39CD" w:rsidRDefault="007639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Driving License : </w:t>
      </w:r>
      <w:r>
        <w:rPr>
          <w:rFonts w:eastAsia="Times New Roman"/>
          <w:sz w:val="16"/>
          <w:szCs w:val="16"/>
        </w:rPr>
        <w:t>UAE</w:t>
      </w:r>
    </w:p>
    <w:p w:rsidR="00DC39CD" w:rsidRDefault="00DC39CD">
      <w:pPr>
        <w:spacing w:line="169" w:lineRule="exact"/>
        <w:rPr>
          <w:sz w:val="24"/>
          <w:szCs w:val="24"/>
        </w:rPr>
      </w:pPr>
    </w:p>
    <w:p w:rsidR="00DC39CD" w:rsidRDefault="007639A1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9400" cy="196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84B4"/>
        </w:rPr>
        <w:t>EDUCATION</w:t>
      </w:r>
    </w:p>
    <w:p w:rsidR="00DC39CD" w:rsidRDefault="00DC39CD">
      <w:pPr>
        <w:spacing w:line="146" w:lineRule="exact"/>
        <w:rPr>
          <w:sz w:val="24"/>
          <w:szCs w:val="24"/>
        </w:rPr>
      </w:pPr>
    </w:p>
    <w:p w:rsidR="00DC39CD" w:rsidRDefault="007639A1">
      <w:pPr>
        <w:tabs>
          <w:tab w:val="left" w:pos="74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1993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 xml:space="preserve">Diploma in Civil </w:t>
      </w:r>
      <w:r>
        <w:rPr>
          <w:rFonts w:eastAsia="Times New Roman"/>
          <w:b/>
          <w:bCs/>
          <w:sz w:val="16"/>
          <w:szCs w:val="16"/>
        </w:rPr>
        <w:t>Engineering</w:t>
      </w:r>
      <w:r>
        <w:rPr>
          <w:rFonts w:eastAsia="Times New Roman"/>
          <w:sz w:val="16"/>
          <w:szCs w:val="16"/>
        </w:rPr>
        <w:t>|</w:t>
      </w:r>
    </w:p>
    <w:p w:rsidR="00DC39CD" w:rsidRDefault="00DC39CD">
      <w:pPr>
        <w:spacing w:line="3" w:lineRule="exact"/>
        <w:rPr>
          <w:sz w:val="24"/>
          <w:szCs w:val="24"/>
        </w:rPr>
      </w:pPr>
    </w:p>
    <w:p w:rsidR="00DC39CD" w:rsidRDefault="007639A1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16"/>
          <w:szCs w:val="16"/>
        </w:rPr>
        <w:t>Govt. Polytechnic Calicut |</w:t>
      </w:r>
      <w:r>
        <w:rPr>
          <w:rFonts w:eastAsia="Times New Roman"/>
          <w:b/>
          <w:bCs/>
          <w:color w:val="000000"/>
          <w:sz w:val="16"/>
          <w:szCs w:val="16"/>
        </w:rPr>
        <w:t>India</w:t>
      </w:r>
    </w:p>
    <w:p w:rsidR="00DC39CD" w:rsidRDefault="007639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43815</wp:posOffset>
            </wp:positionH>
            <wp:positionV relativeFrom="paragraph">
              <wp:posOffset>89535</wp:posOffset>
            </wp:positionV>
            <wp:extent cx="234950" cy="2317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9CD" w:rsidRDefault="00DC39CD">
      <w:pPr>
        <w:spacing w:line="164" w:lineRule="exact"/>
        <w:rPr>
          <w:sz w:val="24"/>
          <w:szCs w:val="24"/>
        </w:rPr>
      </w:pPr>
    </w:p>
    <w:p w:rsidR="00DC39CD" w:rsidRDefault="007639A1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0084B4"/>
        </w:rPr>
        <w:t>TECHNICAL SKILLS</w:t>
      </w:r>
    </w:p>
    <w:p w:rsidR="00DC39CD" w:rsidRDefault="007639A1">
      <w:pPr>
        <w:numPr>
          <w:ilvl w:val="0"/>
          <w:numId w:val="2"/>
        </w:numPr>
        <w:tabs>
          <w:tab w:val="left" w:pos="440"/>
        </w:tabs>
        <w:spacing w:line="185" w:lineRule="auto"/>
        <w:ind w:left="440" w:hanging="369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eastAsia="Times New Roman"/>
          <w:sz w:val="12"/>
          <w:szCs w:val="12"/>
        </w:rPr>
        <w:t>MS Office,</w:t>
      </w:r>
    </w:p>
    <w:p w:rsidR="00DC39CD" w:rsidRDefault="00DC39CD">
      <w:pPr>
        <w:spacing w:line="151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DC39CD" w:rsidRDefault="007639A1">
      <w:pPr>
        <w:numPr>
          <w:ilvl w:val="0"/>
          <w:numId w:val="2"/>
        </w:numPr>
        <w:tabs>
          <w:tab w:val="left" w:pos="440"/>
        </w:tabs>
        <w:spacing w:line="181" w:lineRule="auto"/>
        <w:ind w:left="44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  <w:sz w:val="14"/>
          <w:szCs w:val="14"/>
        </w:rPr>
        <w:t>AutoCAD</w:t>
      </w:r>
    </w:p>
    <w:p w:rsidR="00DC39CD" w:rsidRDefault="00DC39CD">
      <w:pPr>
        <w:spacing w:line="15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C39CD" w:rsidRDefault="007639A1">
      <w:pPr>
        <w:numPr>
          <w:ilvl w:val="0"/>
          <w:numId w:val="2"/>
        </w:numPr>
        <w:tabs>
          <w:tab w:val="left" w:pos="440"/>
        </w:tabs>
        <w:spacing w:line="180" w:lineRule="auto"/>
        <w:ind w:left="44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  <w:sz w:val="14"/>
          <w:szCs w:val="14"/>
        </w:rPr>
        <w:t>BuildSmart (CCS)</w:t>
      </w:r>
    </w:p>
    <w:p w:rsidR="00DC39CD" w:rsidRDefault="00DC39CD">
      <w:pPr>
        <w:spacing w:line="80" w:lineRule="exact"/>
        <w:rPr>
          <w:sz w:val="24"/>
          <w:szCs w:val="24"/>
        </w:rPr>
      </w:pPr>
    </w:p>
    <w:p w:rsidR="00DC39CD" w:rsidRDefault="007639A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9400" cy="196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84B4"/>
        </w:rPr>
        <w:t>ACHIEVEMENTS</w:t>
      </w:r>
    </w:p>
    <w:p w:rsidR="00DC39CD" w:rsidRDefault="00DC39CD">
      <w:pPr>
        <w:spacing w:line="260" w:lineRule="exact"/>
        <w:rPr>
          <w:sz w:val="24"/>
          <w:szCs w:val="24"/>
        </w:rPr>
      </w:pPr>
    </w:p>
    <w:p w:rsidR="00DC39CD" w:rsidRDefault="007639A1">
      <w:pPr>
        <w:numPr>
          <w:ilvl w:val="0"/>
          <w:numId w:val="3"/>
        </w:numPr>
        <w:tabs>
          <w:tab w:val="left" w:pos="440"/>
        </w:tabs>
        <w:spacing w:line="293" w:lineRule="auto"/>
        <w:ind w:left="44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5"/>
          <w:szCs w:val="15"/>
        </w:rPr>
        <w:t>Joined as a quantity surveyor in trans emirates on 2006 and promoted as Chief</w:t>
      </w:r>
    </w:p>
    <w:p w:rsidR="00DC39CD" w:rsidRDefault="00DC39CD">
      <w:pPr>
        <w:sectPr w:rsidR="00DC39CD">
          <w:pgSz w:w="11900" w:h="16838"/>
          <w:pgMar w:top="1352" w:right="846" w:bottom="151" w:left="1020" w:header="0" w:footer="0" w:gutter="0"/>
          <w:cols w:num="2" w:space="720" w:equalWidth="0">
            <w:col w:w="6660" w:space="360"/>
            <w:col w:w="3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0"/>
        <w:gridCol w:w="1160"/>
        <w:gridCol w:w="1300"/>
        <w:gridCol w:w="1080"/>
        <w:gridCol w:w="900"/>
        <w:gridCol w:w="1800"/>
      </w:tblGrid>
      <w:tr w:rsidR="00DC39CD">
        <w:trPr>
          <w:trHeight w:val="253"/>
        </w:trPr>
        <w:tc>
          <w:tcPr>
            <w:tcW w:w="3020" w:type="dxa"/>
            <w:gridSpan w:val="4"/>
            <w:vAlign w:val="bottom"/>
          </w:tcPr>
          <w:p w:rsidR="00DC39CD" w:rsidRDefault="007639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84B4"/>
              </w:rPr>
              <w:lastRenderedPageBreak/>
              <w:t>PROJECT DETAILS:</w:t>
            </w:r>
          </w:p>
        </w:tc>
        <w:tc>
          <w:tcPr>
            <w:tcW w:w="1080" w:type="dxa"/>
            <w:vAlign w:val="bottom"/>
          </w:tcPr>
          <w:p w:rsidR="00DC39CD" w:rsidRDefault="00DC39CD"/>
        </w:tc>
        <w:tc>
          <w:tcPr>
            <w:tcW w:w="900" w:type="dxa"/>
            <w:vAlign w:val="bottom"/>
          </w:tcPr>
          <w:p w:rsidR="00DC39CD" w:rsidRDefault="00DC39CD"/>
        </w:tc>
        <w:tc>
          <w:tcPr>
            <w:tcW w:w="1800" w:type="dxa"/>
            <w:vAlign w:val="bottom"/>
          </w:tcPr>
          <w:p w:rsidR="00DC39CD" w:rsidRDefault="00DC39CD"/>
        </w:tc>
      </w:tr>
      <w:tr w:rsidR="00DC39CD">
        <w:trPr>
          <w:trHeight w:val="254"/>
        </w:trPr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DC39CD" w:rsidRDefault="007639A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</w:rPr>
              <w:t>1.</w:t>
            </w: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DC39CD" w:rsidRDefault="00DC39CD" w:rsidP="007639A1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C39CD" w:rsidRDefault="00DC39CD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C39CD" w:rsidRDefault="00DC39CD"/>
        </w:tc>
      </w:tr>
      <w:tr w:rsidR="00DC39CD">
        <w:trPr>
          <w:trHeight w:val="35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Sl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Name of the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Client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Consultant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Details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Project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1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</w:tr>
      <w:tr w:rsidR="00DC39CD">
        <w:trPr>
          <w:trHeight w:val="1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Shaikh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Mohamed Bin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Ajmi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92.5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(G+P+8+R) - 2 No’s,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Sultan Sorour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Satwa, Dubai</w:t>
            </w:r>
          </w:p>
        </w:tc>
      </w:tr>
      <w:tr w:rsidR="00DC39CD">
        <w:trPr>
          <w:trHeight w:val="1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Dhaheri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7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Mr. Abdul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Hypermarket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Rahim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National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84.43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3B+G+4F+R at Al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Mohammed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Karama, Dubai UAE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Belghozooz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Bureau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Zarooni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Mr. Ahmad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Ajmi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159.15M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2B+G+3P+28+R, Dubai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Redha Ghuloom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Science Park, U.A.E</w:t>
            </w:r>
          </w:p>
        </w:tc>
      </w:tr>
      <w:tr w:rsidR="00DC39CD">
        <w:trPr>
          <w:trHeight w:val="1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Abbas Al Ansari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7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Shaikh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Mohamed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Ajmi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82.50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B+G+1P+12+R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Sultan 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Nadd Al Hamar, Dubai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Dhaheri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</w:tr>
      <w:tr w:rsidR="00DC39CD">
        <w:trPr>
          <w:trHeight w:val="1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Shaikh Sultan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4"/>
                <w:szCs w:val="14"/>
              </w:rPr>
            </w:pP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Saeed Sultan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Ajmi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72.50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B+G+1P+10+R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Suroor 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Nadd Al Hamar, Dubai</w:t>
            </w:r>
          </w:p>
        </w:tc>
      </w:tr>
      <w:tr w:rsidR="00DC39CD">
        <w:trPr>
          <w:trHeight w:val="1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Dhaheri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Mr. Abdul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ART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40.00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B+G+M+2+R, At</w:t>
            </w:r>
          </w:p>
        </w:tc>
      </w:tr>
      <w:tr w:rsidR="00DC39CD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Rahim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Jumeriah 1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/>
                <w:sz w:val="16"/>
                <w:szCs w:val="16"/>
              </w:rPr>
              <w:t xml:space="preserve"> Dubai</w:t>
            </w:r>
          </w:p>
        </w:tc>
      </w:tr>
      <w:tr w:rsidR="00DC39CD">
        <w:trPr>
          <w:trHeight w:val="1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Mohammed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Belghozooz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Zarooni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Mr. Abdul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Ajmi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82.50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2B+G+M+5+R, At Al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Rahim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Hamariya, Dubai UAE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Mohammed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Belghozooz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Zarooni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Proposed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 Sports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Diar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38.00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 G + 1) 36 Villas,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Fortuna Village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City LLC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 Sports City,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Development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</w:t>
            </w:r>
          </w:p>
        </w:tc>
      </w:tr>
      <w:tr w:rsidR="00DC39CD">
        <w:trPr>
          <w:trHeight w:val="15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3"/>
                <w:szCs w:val="13"/>
              </w:rPr>
            </w:pPr>
          </w:p>
        </w:tc>
      </w:tr>
      <w:tr w:rsidR="00DC39CD">
        <w:trPr>
          <w:trHeight w:val="3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(G+7)Golf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DAMAC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ATK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228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(B+G+8+LR+UR) Twin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Apartment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Properties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Tower - 3 Cluster)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“Akoya by Damac” at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Hebiah 3rd</w:t>
            </w:r>
          </w:p>
        </w:tc>
      </w:tr>
      <w:tr w:rsidR="00DC39CD">
        <w:trPr>
          <w:trHeight w:val="1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Dubailand, Dubai</w:t>
            </w:r>
          </w:p>
        </w:tc>
      </w:tr>
      <w:tr w:rsidR="00DC39CD">
        <w:trPr>
          <w:trHeight w:val="35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Mr. Tayyeb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Ajmi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475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(2B+G+3P+32+LR+UR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Mohamad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) - Twin Tower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Ibrahim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Tecom Dubai UAE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+ Khatib &amp;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1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Alami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Tayer Real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ART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61.50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2B+G+6Typ+LR+UR,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Estate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at Al Qusais Dubai</w:t>
            </w:r>
          </w:p>
        </w:tc>
      </w:tr>
      <w:tr w:rsidR="00DC39CD">
        <w:trPr>
          <w:trHeight w:val="1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UAE</w:t>
            </w:r>
          </w:p>
        </w:tc>
      </w:tr>
      <w:tr w:rsidR="00DC39CD">
        <w:trPr>
          <w:trHeight w:val="3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M/s Bloom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Lacasa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87.50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4B+G+17+LR+UR,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Properties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Architects &amp;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Danet Abu Dhabi UAE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  &amp;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Mr. Abdul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National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98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2B+G+2M +21+R, at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Rahim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Rafa, Dubai UAE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Mohammed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Bureau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Belghozooz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Zarooni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Proposed  High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Jabal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155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2B+G+3P+15+LR+UR,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Rise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Bank of Dubai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Consultancy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at Al Mahatta Sharjah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Commercial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&amp;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UAE</w:t>
            </w:r>
          </w:p>
        </w:tc>
      </w:tr>
      <w:tr w:rsidR="00DC39CD">
        <w:trPr>
          <w:trHeight w:val="1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35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Government of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 Hashmi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433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 G + 3) –</w:t>
            </w:r>
            <w:r>
              <w:rPr>
                <w:rFonts w:eastAsia="Times New Roman"/>
                <w:sz w:val="16"/>
                <w:szCs w:val="16"/>
              </w:rPr>
              <w:t xml:space="preserve"> 5 Cluster, at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 – Real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Consultants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Muhaisnah 4th Dubai</w:t>
            </w:r>
          </w:p>
        </w:tc>
      </w:tr>
      <w:tr w:rsidR="00DC39CD">
        <w:trPr>
          <w:trHeight w:val="1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Estate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UAE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Department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1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</w:tbl>
    <w:p w:rsidR="00DC39CD" w:rsidRDefault="0076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39CD" w:rsidRDefault="007639A1">
      <w:pPr>
        <w:spacing w:line="469" w:lineRule="auto"/>
        <w:ind w:left="369" w:right="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Quantity Surveyor cum procurement engineer on 2011</w:t>
      </w:r>
    </w:p>
    <w:p w:rsidR="00DC39CD" w:rsidRDefault="00DC39CD">
      <w:pPr>
        <w:spacing w:line="18" w:lineRule="exact"/>
        <w:rPr>
          <w:sz w:val="20"/>
          <w:szCs w:val="20"/>
        </w:rPr>
      </w:pPr>
    </w:p>
    <w:p w:rsidR="00DC39CD" w:rsidRDefault="007639A1">
      <w:pPr>
        <w:numPr>
          <w:ilvl w:val="0"/>
          <w:numId w:val="4"/>
        </w:numPr>
        <w:tabs>
          <w:tab w:val="left" w:pos="369"/>
        </w:tabs>
        <w:spacing w:line="245" w:lineRule="auto"/>
        <w:ind w:left="369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 xml:space="preserve">Involved in Airport Expansion project with a total project cost around 550 million </w:t>
      </w:r>
      <w:r>
        <w:rPr>
          <w:rFonts w:eastAsia="Times New Roman"/>
          <w:sz w:val="16"/>
          <w:szCs w:val="16"/>
        </w:rPr>
        <w:t>AED</w:t>
      </w:r>
    </w:p>
    <w:p w:rsidR="00DC39CD" w:rsidRDefault="00DC39CD">
      <w:pPr>
        <w:spacing w:line="18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C39CD" w:rsidRDefault="007639A1">
      <w:pPr>
        <w:numPr>
          <w:ilvl w:val="0"/>
          <w:numId w:val="4"/>
        </w:numPr>
        <w:tabs>
          <w:tab w:val="left" w:pos="369"/>
        </w:tabs>
        <w:spacing w:line="249" w:lineRule="auto"/>
        <w:ind w:left="369" w:right="200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Completed around 25+ projects in past 27 years as quantity surveyor</w:t>
      </w:r>
    </w:p>
    <w:p w:rsidR="00DC39CD" w:rsidRDefault="007639A1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Full knowledge of build smart (ccs) software</w:t>
      </w:r>
    </w:p>
    <w:p w:rsidR="00DC39CD" w:rsidRDefault="00DC39CD">
      <w:pPr>
        <w:spacing w:line="19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C39CD" w:rsidRDefault="007639A1">
      <w:pPr>
        <w:numPr>
          <w:ilvl w:val="0"/>
          <w:numId w:val="4"/>
        </w:numPr>
        <w:tabs>
          <w:tab w:val="left" w:pos="369"/>
        </w:tabs>
        <w:spacing w:line="245" w:lineRule="auto"/>
        <w:ind w:left="369" w:right="380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Member of Indian Institute of Quantity Surveyors ( MIIQS)</w:t>
      </w:r>
    </w:p>
    <w:p w:rsidR="00DC39CD" w:rsidRDefault="00DC39CD">
      <w:pPr>
        <w:sectPr w:rsidR="00DC39CD">
          <w:pgSz w:w="11900" w:h="16838"/>
          <w:pgMar w:top="904" w:right="546" w:bottom="9" w:left="1020" w:header="0" w:footer="0" w:gutter="0"/>
          <w:cols w:num="2" w:space="720" w:equalWidth="0">
            <w:col w:w="6780" w:space="311"/>
            <w:col w:w="324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220"/>
        <w:gridCol w:w="1300"/>
        <w:gridCol w:w="1080"/>
        <w:gridCol w:w="900"/>
        <w:gridCol w:w="1800"/>
      </w:tblGrid>
      <w:tr w:rsidR="00DC39CD">
        <w:trPr>
          <w:trHeight w:val="37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Ismaili Centre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M/s Imara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HPM Project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65 M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B+G+3, at Oud Metha,</w:t>
            </w:r>
          </w:p>
        </w:tc>
      </w:tr>
      <w:tr w:rsidR="00DC39CD">
        <w:trPr>
          <w:trHeight w:val="1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International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Management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 UAE</w:t>
            </w:r>
          </w:p>
        </w:tc>
      </w:tr>
      <w:tr w:rsidR="00DC39CD">
        <w:trPr>
          <w:trHeight w:val="1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FZO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</w:tbl>
    <w:p w:rsidR="00DC39CD" w:rsidRDefault="00DC39CD">
      <w:pPr>
        <w:spacing w:line="249" w:lineRule="exact"/>
        <w:rPr>
          <w:sz w:val="20"/>
          <w:szCs w:val="20"/>
        </w:rPr>
      </w:pPr>
    </w:p>
    <w:p w:rsidR="00DC39CD" w:rsidRDefault="007639A1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color w:val="0070C0"/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Dutco Balfour Beatty Group Dubai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60"/>
        <w:gridCol w:w="1360"/>
        <w:gridCol w:w="900"/>
        <w:gridCol w:w="720"/>
        <w:gridCol w:w="2160"/>
      </w:tblGrid>
      <w:tr w:rsidR="00DC39CD">
        <w:trPr>
          <w:trHeight w:val="35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Biggest Aircraft Maintenance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 Civil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Dar Al-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550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Facility(Hangers): 130000m2,</w:t>
            </w:r>
          </w:p>
        </w:tc>
      </w:tr>
      <w:tr w:rsidR="00DC39C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International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Aviation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handasah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Royal Terminal: </w:t>
            </w:r>
            <w:r>
              <w:rPr>
                <w:rFonts w:eastAsia="Times New Roman"/>
                <w:sz w:val="16"/>
                <w:szCs w:val="16"/>
              </w:rPr>
              <w:t>23000m2,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Airport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Water tanks Underground: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Expansion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20000m2,Administration</w:t>
            </w:r>
          </w:p>
        </w:tc>
      </w:tr>
      <w:tr w:rsidR="00DC39C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 12000m2, 5 other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buildings, Roads &amp;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Landscape Works.)</w:t>
            </w:r>
          </w:p>
        </w:tc>
      </w:tr>
      <w:tr w:rsidR="00DC39CD">
        <w:trPr>
          <w:trHeight w:val="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6"/>
                <w:szCs w:val="6"/>
              </w:rPr>
            </w:pPr>
          </w:p>
        </w:tc>
      </w:tr>
    </w:tbl>
    <w:p w:rsidR="00DC39CD" w:rsidRDefault="00DC39CD">
      <w:pPr>
        <w:spacing w:line="251" w:lineRule="exact"/>
        <w:rPr>
          <w:sz w:val="20"/>
          <w:szCs w:val="20"/>
        </w:rPr>
      </w:pPr>
    </w:p>
    <w:p w:rsidR="00DC39CD" w:rsidRDefault="007639A1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color w:val="0070C0"/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Al Moosa Contracting (PIONEER ) Dubai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40"/>
        <w:gridCol w:w="1360"/>
        <w:gridCol w:w="980"/>
        <w:gridCol w:w="720"/>
        <w:gridCol w:w="1800"/>
      </w:tblGrid>
      <w:tr w:rsidR="00DC39CD">
        <w:trPr>
          <w:trHeight w:val="17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Installation of Water</w:t>
            </w:r>
          </w:p>
        </w:tc>
      </w:tr>
      <w:tr w:rsidR="00DC39CD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Water Pipe </w:t>
            </w:r>
            <w:r>
              <w:rPr>
                <w:rFonts w:eastAsia="Times New Roman"/>
                <w:sz w:val="16"/>
                <w:szCs w:val="16"/>
              </w:rPr>
              <w:t>Line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DEWA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DEWA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Pipe line aT Al Warqa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Project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Area Dubai</w:t>
            </w:r>
          </w:p>
        </w:tc>
      </w:tr>
      <w:tr w:rsidR="00DC39CD">
        <w:trPr>
          <w:trHeight w:val="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7"/>
                <w:szCs w:val="7"/>
              </w:rPr>
            </w:pPr>
          </w:p>
        </w:tc>
      </w:tr>
      <w:tr w:rsidR="00DC39CD">
        <w:trPr>
          <w:trHeight w:val="3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Lease Office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Dubai Freezone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Diamention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G+6, at Jabel Ali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Building # 16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Authority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Freezone</w:t>
            </w:r>
          </w:p>
        </w:tc>
      </w:tr>
      <w:tr w:rsidR="00DC39CD">
        <w:trPr>
          <w:trHeight w:val="1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</w:tr>
      <w:tr w:rsidR="00DC39CD">
        <w:trPr>
          <w:trHeight w:val="3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The Jumeirah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M/s Nakheel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Keo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540 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(G+1) - 333 Villas at</w:t>
            </w:r>
          </w:p>
        </w:tc>
      </w:tr>
      <w:tr w:rsidR="00DC39C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Palm Island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Jumeriah Palm Islands</w:t>
            </w:r>
          </w:p>
        </w:tc>
      </w:tr>
      <w:tr w:rsidR="00DC39CD">
        <w:trPr>
          <w:trHeight w:val="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8"/>
                <w:szCs w:val="8"/>
              </w:rPr>
            </w:pPr>
          </w:p>
        </w:tc>
      </w:tr>
    </w:tbl>
    <w:p w:rsidR="00DC39CD" w:rsidRDefault="00DC39CD">
      <w:pPr>
        <w:spacing w:line="249" w:lineRule="exact"/>
        <w:rPr>
          <w:sz w:val="20"/>
          <w:szCs w:val="20"/>
        </w:rPr>
      </w:pPr>
    </w:p>
    <w:p w:rsidR="00DC39CD" w:rsidRDefault="007639A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4.</w:t>
      </w:r>
      <w:r>
        <w:rPr>
          <w:rFonts w:eastAsia="Times New Roman"/>
          <w:b/>
          <w:bCs/>
          <w:color w:val="0070C0"/>
          <w:sz w:val="20"/>
          <w:szCs w:val="20"/>
        </w:rPr>
        <w:tab/>
        <w:t>Al Harbi Contracting Co. LTD Riyadh Saudy Arabia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40"/>
        <w:gridCol w:w="1280"/>
        <w:gridCol w:w="1060"/>
        <w:gridCol w:w="720"/>
        <w:gridCol w:w="1800"/>
      </w:tblGrid>
      <w:tr w:rsidR="00DC39CD">
        <w:trPr>
          <w:trHeight w:val="35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Express Highway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Ministry of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Khatib &amp;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255 M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Line Express</w:t>
            </w:r>
          </w:p>
        </w:tc>
      </w:tr>
      <w:tr w:rsidR="00DC39C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Roads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Alami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Riyal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Highway from Jeddah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to Laith</w:t>
            </w:r>
          </w:p>
        </w:tc>
      </w:tr>
      <w:tr w:rsidR="00DC39CD">
        <w:trPr>
          <w:trHeight w:val="1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9"/>
                <w:szCs w:val="9"/>
              </w:rPr>
            </w:pPr>
          </w:p>
        </w:tc>
      </w:tr>
    </w:tbl>
    <w:p w:rsidR="00DC39CD" w:rsidRDefault="00DC39CD">
      <w:pPr>
        <w:spacing w:line="251" w:lineRule="exact"/>
        <w:rPr>
          <w:sz w:val="20"/>
          <w:szCs w:val="20"/>
        </w:rPr>
      </w:pPr>
    </w:p>
    <w:p w:rsidR="00DC39CD" w:rsidRDefault="007639A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5.</w:t>
      </w:r>
      <w:r>
        <w:rPr>
          <w:rFonts w:eastAsia="Times New Roman"/>
          <w:b/>
          <w:bCs/>
          <w:color w:val="0070C0"/>
          <w:sz w:val="20"/>
          <w:szCs w:val="20"/>
        </w:rPr>
        <w:tab/>
        <w:t xml:space="preserve">N.M Salim &amp; </w:t>
      </w:r>
      <w:r>
        <w:rPr>
          <w:rFonts w:eastAsia="Times New Roman"/>
          <w:b/>
          <w:bCs/>
          <w:color w:val="0070C0"/>
          <w:sz w:val="20"/>
          <w:szCs w:val="20"/>
        </w:rPr>
        <w:t>Associates Architects &amp; Engineering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1040"/>
        <w:gridCol w:w="1480"/>
        <w:gridCol w:w="720"/>
        <w:gridCol w:w="1800"/>
      </w:tblGrid>
      <w:tr w:rsidR="00DC39CD">
        <w:trPr>
          <w:trHeight w:val="3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Island Castle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Manual sons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N.M Salim &amp;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 +17 Commercial &amp;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Associates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Crores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 Building at</w:t>
            </w: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Architects &amp;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Cochin Keral India</w:t>
            </w:r>
          </w:p>
        </w:tc>
      </w:tr>
      <w:tr w:rsidR="00DC39C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1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Calicut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</w:tbl>
    <w:p w:rsidR="00DC39CD" w:rsidRDefault="00DC39CD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1040"/>
        <w:gridCol w:w="1480"/>
        <w:gridCol w:w="720"/>
        <w:gridCol w:w="1800"/>
      </w:tblGrid>
      <w:tr w:rsidR="00DC39CD">
        <w:trPr>
          <w:trHeight w:val="23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39CD" w:rsidRDefault="007639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6.</w:t>
            </w:r>
          </w:p>
        </w:tc>
        <w:tc>
          <w:tcPr>
            <w:tcW w:w="4500" w:type="dxa"/>
            <w:gridSpan w:val="4"/>
            <w:tcBorders>
              <w:bottom w:val="single" w:sz="8" w:space="0" w:color="auto"/>
            </w:tcBorders>
            <w:vAlign w:val="bottom"/>
          </w:tcPr>
          <w:p w:rsidR="00DC39CD" w:rsidRDefault="007639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Nixon &amp; Associates Architects &amp; </w:t>
            </w: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Engineering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C39CD" w:rsidRDefault="00DC39CD">
            <w:pPr>
              <w:rPr>
                <w:sz w:val="20"/>
                <w:szCs w:val="20"/>
              </w:rPr>
            </w:pPr>
          </w:p>
        </w:tc>
      </w:tr>
      <w:tr w:rsidR="00DC39CD">
        <w:trPr>
          <w:trHeight w:val="3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7639A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Residential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Joseph AC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Nixon  &amp;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 + 1 Residential Villa</w:t>
            </w:r>
          </w:p>
        </w:tc>
      </w:tr>
      <w:tr w:rsidR="00DC39CD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Villa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Associates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Lakhs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5"/>
                <w:szCs w:val="15"/>
              </w:rPr>
            </w:pP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Architects &amp;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C39CD" w:rsidRDefault="007639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Engineering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  <w:tr w:rsidR="00DC39CD">
        <w:trPr>
          <w:trHeight w:val="1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39CD" w:rsidRDefault="00DC39CD">
            <w:pPr>
              <w:rPr>
                <w:sz w:val="16"/>
                <w:szCs w:val="16"/>
              </w:rPr>
            </w:pPr>
          </w:p>
        </w:tc>
      </w:tr>
    </w:tbl>
    <w:p w:rsidR="00DC39CD" w:rsidRDefault="00DC39CD">
      <w:pPr>
        <w:spacing w:line="367" w:lineRule="exact"/>
        <w:rPr>
          <w:sz w:val="20"/>
          <w:szCs w:val="20"/>
        </w:rPr>
      </w:pPr>
    </w:p>
    <w:p w:rsidR="00DC39CD" w:rsidRDefault="007639A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84B4"/>
        </w:rPr>
        <w:t>REFERENCES</w:t>
      </w:r>
    </w:p>
    <w:p w:rsidR="00DC39CD" w:rsidRDefault="007639A1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Available on request</w:t>
      </w:r>
    </w:p>
    <w:sectPr w:rsidR="00DC39CD" w:rsidSect="00DC39CD">
      <w:pgSz w:w="11900" w:h="16838"/>
      <w:pgMar w:top="887" w:right="1440" w:bottom="1440" w:left="1020" w:header="0" w:footer="0" w:gutter="0"/>
      <w:cols w:space="720" w:equalWidth="0">
        <w:col w:w="94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5C2F032"/>
    <w:lvl w:ilvl="0" w:tplc="711A5B08">
      <w:start w:val="1"/>
      <w:numFmt w:val="bullet"/>
      <w:lvlText w:val=""/>
      <w:lvlJc w:val="left"/>
    </w:lvl>
    <w:lvl w:ilvl="1" w:tplc="9B48BD8A">
      <w:numFmt w:val="decimal"/>
      <w:lvlText w:val=""/>
      <w:lvlJc w:val="left"/>
    </w:lvl>
    <w:lvl w:ilvl="2" w:tplc="D15C6D6E">
      <w:numFmt w:val="decimal"/>
      <w:lvlText w:val=""/>
      <w:lvlJc w:val="left"/>
    </w:lvl>
    <w:lvl w:ilvl="3" w:tplc="B7245064">
      <w:numFmt w:val="decimal"/>
      <w:lvlText w:val=""/>
      <w:lvlJc w:val="left"/>
    </w:lvl>
    <w:lvl w:ilvl="4" w:tplc="8FD8BF96">
      <w:numFmt w:val="decimal"/>
      <w:lvlText w:val=""/>
      <w:lvlJc w:val="left"/>
    </w:lvl>
    <w:lvl w:ilvl="5" w:tplc="7A661742">
      <w:numFmt w:val="decimal"/>
      <w:lvlText w:val=""/>
      <w:lvlJc w:val="left"/>
    </w:lvl>
    <w:lvl w:ilvl="6" w:tplc="8B34F3C2">
      <w:numFmt w:val="decimal"/>
      <w:lvlText w:val=""/>
      <w:lvlJc w:val="left"/>
    </w:lvl>
    <w:lvl w:ilvl="7" w:tplc="F84661D0">
      <w:numFmt w:val="decimal"/>
      <w:lvlText w:val=""/>
      <w:lvlJc w:val="left"/>
    </w:lvl>
    <w:lvl w:ilvl="8" w:tplc="01FA1422">
      <w:numFmt w:val="decimal"/>
      <w:lvlText w:val=""/>
      <w:lvlJc w:val="left"/>
    </w:lvl>
  </w:abstractNum>
  <w:abstractNum w:abstractNumId="1">
    <w:nsid w:val="000041BB"/>
    <w:multiLevelType w:val="hybridMultilevel"/>
    <w:tmpl w:val="98F2F162"/>
    <w:lvl w:ilvl="0" w:tplc="00CAAAEE">
      <w:start w:val="3"/>
      <w:numFmt w:val="decimal"/>
      <w:lvlText w:val="%1."/>
      <w:lvlJc w:val="left"/>
    </w:lvl>
    <w:lvl w:ilvl="1" w:tplc="01F809B0">
      <w:numFmt w:val="decimal"/>
      <w:lvlText w:val=""/>
      <w:lvlJc w:val="left"/>
    </w:lvl>
    <w:lvl w:ilvl="2" w:tplc="EBCC884E">
      <w:numFmt w:val="decimal"/>
      <w:lvlText w:val=""/>
      <w:lvlJc w:val="left"/>
    </w:lvl>
    <w:lvl w:ilvl="3" w:tplc="A1F252E4">
      <w:numFmt w:val="decimal"/>
      <w:lvlText w:val=""/>
      <w:lvlJc w:val="left"/>
    </w:lvl>
    <w:lvl w:ilvl="4" w:tplc="81C62502">
      <w:numFmt w:val="decimal"/>
      <w:lvlText w:val=""/>
      <w:lvlJc w:val="left"/>
    </w:lvl>
    <w:lvl w:ilvl="5" w:tplc="2612C544">
      <w:numFmt w:val="decimal"/>
      <w:lvlText w:val=""/>
      <w:lvlJc w:val="left"/>
    </w:lvl>
    <w:lvl w:ilvl="6" w:tplc="76FE4F9A">
      <w:numFmt w:val="decimal"/>
      <w:lvlText w:val=""/>
      <w:lvlJc w:val="left"/>
    </w:lvl>
    <w:lvl w:ilvl="7" w:tplc="1E8C4152">
      <w:numFmt w:val="decimal"/>
      <w:lvlText w:val=""/>
      <w:lvlJc w:val="left"/>
    </w:lvl>
    <w:lvl w:ilvl="8" w:tplc="37204D5C">
      <w:numFmt w:val="decimal"/>
      <w:lvlText w:val=""/>
      <w:lvlJc w:val="left"/>
    </w:lvl>
  </w:abstractNum>
  <w:abstractNum w:abstractNumId="2">
    <w:nsid w:val="00005AF1"/>
    <w:multiLevelType w:val="hybridMultilevel"/>
    <w:tmpl w:val="A60829BA"/>
    <w:lvl w:ilvl="0" w:tplc="1F58D128">
      <w:start w:val="2"/>
      <w:numFmt w:val="decimal"/>
      <w:lvlText w:val="%1."/>
      <w:lvlJc w:val="left"/>
    </w:lvl>
    <w:lvl w:ilvl="1" w:tplc="A8F440CC">
      <w:numFmt w:val="decimal"/>
      <w:lvlText w:val=""/>
      <w:lvlJc w:val="left"/>
    </w:lvl>
    <w:lvl w:ilvl="2" w:tplc="3E78D184">
      <w:numFmt w:val="decimal"/>
      <w:lvlText w:val=""/>
      <w:lvlJc w:val="left"/>
    </w:lvl>
    <w:lvl w:ilvl="3" w:tplc="541E52B0">
      <w:numFmt w:val="decimal"/>
      <w:lvlText w:val=""/>
      <w:lvlJc w:val="left"/>
    </w:lvl>
    <w:lvl w:ilvl="4" w:tplc="AAD4121A">
      <w:numFmt w:val="decimal"/>
      <w:lvlText w:val=""/>
      <w:lvlJc w:val="left"/>
    </w:lvl>
    <w:lvl w:ilvl="5" w:tplc="D55486AC">
      <w:numFmt w:val="decimal"/>
      <w:lvlText w:val=""/>
      <w:lvlJc w:val="left"/>
    </w:lvl>
    <w:lvl w:ilvl="6" w:tplc="FAE860DA">
      <w:numFmt w:val="decimal"/>
      <w:lvlText w:val=""/>
      <w:lvlJc w:val="left"/>
    </w:lvl>
    <w:lvl w:ilvl="7" w:tplc="F63CE6D6">
      <w:numFmt w:val="decimal"/>
      <w:lvlText w:val=""/>
      <w:lvlJc w:val="left"/>
    </w:lvl>
    <w:lvl w:ilvl="8" w:tplc="3E024BE2">
      <w:numFmt w:val="decimal"/>
      <w:lvlText w:val=""/>
      <w:lvlJc w:val="left"/>
    </w:lvl>
  </w:abstractNum>
  <w:abstractNum w:abstractNumId="3">
    <w:nsid w:val="00005F90"/>
    <w:multiLevelType w:val="hybridMultilevel"/>
    <w:tmpl w:val="08CCBF24"/>
    <w:lvl w:ilvl="0" w:tplc="39668CA6">
      <w:start w:val="1"/>
      <w:numFmt w:val="bullet"/>
      <w:lvlText w:val=""/>
      <w:lvlJc w:val="left"/>
    </w:lvl>
    <w:lvl w:ilvl="1" w:tplc="61D80BA6">
      <w:numFmt w:val="decimal"/>
      <w:lvlText w:val=""/>
      <w:lvlJc w:val="left"/>
    </w:lvl>
    <w:lvl w:ilvl="2" w:tplc="2F0A0146">
      <w:numFmt w:val="decimal"/>
      <w:lvlText w:val=""/>
      <w:lvlJc w:val="left"/>
    </w:lvl>
    <w:lvl w:ilvl="3" w:tplc="482C35FE">
      <w:numFmt w:val="decimal"/>
      <w:lvlText w:val=""/>
      <w:lvlJc w:val="left"/>
    </w:lvl>
    <w:lvl w:ilvl="4" w:tplc="C1CC2E3A">
      <w:numFmt w:val="decimal"/>
      <w:lvlText w:val=""/>
      <w:lvlJc w:val="left"/>
    </w:lvl>
    <w:lvl w:ilvl="5" w:tplc="F6861CDE">
      <w:numFmt w:val="decimal"/>
      <w:lvlText w:val=""/>
      <w:lvlJc w:val="left"/>
    </w:lvl>
    <w:lvl w:ilvl="6" w:tplc="D9FE601C">
      <w:numFmt w:val="decimal"/>
      <w:lvlText w:val=""/>
      <w:lvlJc w:val="left"/>
    </w:lvl>
    <w:lvl w:ilvl="7" w:tplc="82D48A9A">
      <w:numFmt w:val="decimal"/>
      <w:lvlText w:val=""/>
      <w:lvlJc w:val="left"/>
    </w:lvl>
    <w:lvl w:ilvl="8" w:tplc="D3FCF1E0">
      <w:numFmt w:val="decimal"/>
      <w:lvlText w:val=""/>
      <w:lvlJc w:val="left"/>
    </w:lvl>
  </w:abstractNum>
  <w:abstractNum w:abstractNumId="4">
    <w:nsid w:val="00006952"/>
    <w:multiLevelType w:val="hybridMultilevel"/>
    <w:tmpl w:val="663C7424"/>
    <w:lvl w:ilvl="0" w:tplc="FAE02130">
      <w:start w:val="1"/>
      <w:numFmt w:val="bullet"/>
      <w:lvlText w:val=""/>
      <w:lvlJc w:val="left"/>
    </w:lvl>
    <w:lvl w:ilvl="1" w:tplc="9C84073A">
      <w:numFmt w:val="decimal"/>
      <w:lvlText w:val=""/>
      <w:lvlJc w:val="left"/>
    </w:lvl>
    <w:lvl w:ilvl="2" w:tplc="AC826370">
      <w:numFmt w:val="decimal"/>
      <w:lvlText w:val=""/>
      <w:lvlJc w:val="left"/>
    </w:lvl>
    <w:lvl w:ilvl="3" w:tplc="4D22833E">
      <w:numFmt w:val="decimal"/>
      <w:lvlText w:val=""/>
      <w:lvlJc w:val="left"/>
    </w:lvl>
    <w:lvl w:ilvl="4" w:tplc="6F1859AC">
      <w:numFmt w:val="decimal"/>
      <w:lvlText w:val=""/>
      <w:lvlJc w:val="left"/>
    </w:lvl>
    <w:lvl w:ilvl="5" w:tplc="6D6C35A8">
      <w:numFmt w:val="decimal"/>
      <w:lvlText w:val=""/>
      <w:lvlJc w:val="left"/>
    </w:lvl>
    <w:lvl w:ilvl="6" w:tplc="D5C45DC0">
      <w:numFmt w:val="decimal"/>
      <w:lvlText w:val=""/>
      <w:lvlJc w:val="left"/>
    </w:lvl>
    <w:lvl w:ilvl="7" w:tplc="0144FB66">
      <w:numFmt w:val="decimal"/>
      <w:lvlText w:val=""/>
      <w:lvlJc w:val="left"/>
    </w:lvl>
    <w:lvl w:ilvl="8" w:tplc="33ACADE8">
      <w:numFmt w:val="decimal"/>
      <w:lvlText w:val=""/>
      <w:lvlJc w:val="left"/>
    </w:lvl>
  </w:abstractNum>
  <w:abstractNum w:abstractNumId="5">
    <w:nsid w:val="00006DF1"/>
    <w:multiLevelType w:val="hybridMultilevel"/>
    <w:tmpl w:val="E1840E2A"/>
    <w:lvl w:ilvl="0" w:tplc="E16EBB78">
      <w:start w:val="1"/>
      <w:numFmt w:val="bullet"/>
      <w:lvlText w:val=""/>
      <w:lvlJc w:val="left"/>
    </w:lvl>
    <w:lvl w:ilvl="1" w:tplc="7F3CC092">
      <w:numFmt w:val="decimal"/>
      <w:lvlText w:val=""/>
      <w:lvlJc w:val="left"/>
    </w:lvl>
    <w:lvl w:ilvl="2" w:tplc="2146EAA4">
      <w:numFmt w:val="decimal"/>
      <w:lvlText w:val=""/>
      <w:lvlJc w:val="left"/>
    </w:lvl>
    <w:lvl w:ilvl="3" w:tplc="1F008566">
      <w:numFmt w:val="decimal"/>
      <w:lvlText w:val=""/>
      <w:lvlJc w:val="left"/>
    </w:lvl>
    <w:lvl w:ilvl="4" w:tplc="2444C7D4">
      <w:numFmt w:val="decimal"/>
      <w:lvlText w:val=""/>
      <w:lvlJc w:val="left"/>
    </w:lvl>
    <w:lvl w:ilvl="5" w:tplc="B48CF7FA">
      <w:numFmt w:val="decimal"/>
      <w:lvlText w:val=""/>
      <w:lvlJc w:val="left"/>
    </w:lvl>
    <w:lvl w:ilvl="6" w:tplc="F3467DF8">
      <w:numFmt w:val="decimal"/>
      <w:lvlText w:val=""/>
      <w:lvlJc w:val="left"/>
    </w:lvl>
    <w:lvl w:ilvl="7" w:tplc="2580F3A0">
      <w:numFmt w:val="decimal"/>
      <w:lvlText w:val=""/>
      <w:lvlJc w:val="left"/>
    </w:lvl>
    <w:lvl w:ilvl="8" w:tplc="0186D7D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C39CD"/>
    <w:rsid w:val="007639A1"/>
    <w:rsid w:val="00DC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hyperlink" Target="mailto:Shiji-397779@gulfjobseeker.com" TargetMode="External"/><Relationship Id="rId34" Type="http://schemas.openxmlformats.org/officeDocument/2006/relationships/image" Target="media/image29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2020-06-02T11:52:00Z</dcterms:created>
  <dcterms:modified xsi:type="dcterms:W3CDTF">2020-06-02T11:52:00Z</dcterms:modified>
</cp:coreProperties>
</file>