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4A" w:rsidRDefault="008E484A">
      <w:pPr>
        <w:pStyle w:val="BodyText"/>
        <w:spacing w:before="2"/>
        <w:rPr>
          <w:rFonts w:ascii="Times New Roman"/>
          <w:sz w:val="14"/>
        </w:rPr>
      </w:pPr>
    </w:p>
    <w:p w:rsidR="008E484A" w:rsidRDefault="008E484A">
      <w:pPr>
        <w:pStyle w:val="BodyText"/>
        <w:spacing w:line="20" w:lineRule="exact"/>
        <w:ind w:left="4037"/>
        <w:rPr>
          <w:rFonts w:ascii="Times New Roman"/>
          <w:sz w:val="2"/>
        </w:rPr>
      </w:pPr>
      <w:r>
        <w:rPr>
          <w:rFonts w:ascii="Times New Roman"/>
          <w:sz w:val="2"/>
        </w:rPr>
      </w:r>
      <w:r>
        <w:rPr>
          <w:rFonts w:ascii="Times New Roman"/>
          <w:sz w:val="2"/>
        </w:rPr>
        <w:pict>
          <v:group id="_x0000_s1031" style="width:319.2pt;height:.75pt;mso-position-horizontal-relative:char;mso-position-vertical-relative:line" coordsize="6384,15">
            <v:line id="_x0000_s1032" style="position:absolute" from="0,7" to="6384,7" strokecolor="#4b8ca0" strokeweight=".72pt"/>
            <w10:wrap type="none"/>
            <w10:anchorlock/>
          </v:group>
        </w:pict>
      </w:r>
    </w:p>
    <w:p w:rsidR="008E484A" w:rsidRDefault="006D2C95">
      <w:pPr>
        <w:pStyle w:val="Title"/>
      </w:pPr>
      <w:r>
        <w:rPr>
          <w:noProof/>
        </w:rPr>
        <w:drawing>
          <wp:anchor distT="0" distB="0" distL="0" distR="0" simplePos="0" relativeHeight="15730176" behindDoc="0" locked="0" layoutInCell="1" allowOverlap="1">
            <wp:simplePos x="0" y="0"/>
            <wp:positionH relativeFrom="page">
              <wp:posOffset>516699</wp:posOffset>
            </wp:positionH>
            <wp:positionV relativeFrom="paragraph">
              <wp:posOffset>-115908</wp:posOffset>
            </wp:positionV>
            <wp:extent cx="2164080" cy="13807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64080" cy="1380711"/>
                    </a:xfrm>
                    <a:prstGeom prst="rect">
                      <a:avLst/>
                    </a:prstGeom>
                  </pic:spPr>
                </pic:pic>
              </a:graphicData>
            </a:graphic>
          </wp:anchor>
        </w:drawing>
      </w:r>
      <w:r>
        <w:rPr>
          <w:color w:val="1DA8FF"/>
        </w:rPr>
        <w:t xml:space="preserve">Vincent </w:t>
      </w:r>
    </w:p>
    <w:p w:rsidR="008E484A" w:rsidRDefault="008E484A">
      <w:pPr>
        <w:spacing w:before="179" w:line="254" w:lineRule="auto"/>
        <w:ind w:left="4152" w:right="409" w:hanging="4"/>
        <w:jc w:val="center"/>
        <w:rPr>
          <w:b/>
          <w:sz w:val="19"/>
        </w:rPr>
      </w:pPr>
      <w:r w:rsidRPr="008E484A">
        <w:pict>
          <v:shape id="_x0000_s1030" style="position:absolute;left:0;text-align:left;margin-left:227.4pt;margin-top:60.35pt;width:319pt;height:.1pt;z-index:-15728128;mso-wrap-distance-left:0;mso-wrap-distance-right:0;mso-position-horizontal-relative:page" coordorigin="4548,1207" coordsize="6380,0" path="m4548,1207r6379,e" filled="f" strokecolor="#4b9097" strokeweight=".72pt">
            <v:path arrowok="t"/>
            <w10:wrap type="topAndBottom" anchorx="page"/>
          </v:shape>
        </w:pict>
      </w:r>
      <w:r w:rsidR="006D2C95">
        <w:rPr>
          <w:w w:val="105"/>
          <w:sz w:val="19"/>
        </w:rPr>
        <w:t xml:space="preserve">Enterprising leader &amp; planner with a strong record of contributions in streamlining </w:t>
      </w:r>
      <w:r w:rsidR="006D2C95">
        <w:rPr>
          <w:b/>
          <w:w w:val="105"/>
          <w:sz w:val="19"/>
        </w:rPr>
        <w:t xml:space="preserve">HSE Operations, </w:t>
      </w:r>
      <w:r w:rsidR="006D2C95">
        <w:rPr>
          <w:w w:val="105"/>
          <w:sz w:val="19"/>
        </w:rPr>
        <w:t xml:space="preserve">targeting assignments as </w:t>
      </w:r>
      <w:r w:rsidR="006D2C95">
        <w:rPr>
          <w:b/>
          <w:w w:val="105"/>
          <w:sz w:val="19"/>
        </w:rPr>
        <w:t xml:space="preserve">HSE Engineer / HSE Team Leader / HSE Supervisor / </w:t>
      </w:r>
      <w:r w:rsidR="006D2C95">
        <w:rPr>
          <w:w w:val="105"/>
          <w:sz w:val="19"/>
        </w:rPr>
        <w:t xml:space="preserve">in </w:t>
      </w:r>
      <w:r w:rsidR="006D2C95">
        <w:rPr>
          <w:b/>
          <w:w w:val="105"/>
          <w:sz w:val="19"/>
        </w:rPr>
        <w:t>Construction / Real-Es</w:t>
      </w:r>
      <w:r w:rsidR="006D2C95">
        <w:rPr>
          <w:b/>
          <w:w w:val="105"/>
          <w:sz w:val="19"/>
        </w:rPr>
        <w:t xml:space="preserve">tate industry, </w:t>
      </w:r>
      <w:r w:rsidR="006D2C95">
        <w:rPr>
          <w:w w:val="105"/>
          <w:sz w:val="19"/>
        </w:rPr>
        <w:t xml:space="preserve">preferably in </w:t>
      </w:r>
      <w:r w:rsidR="006D2C95">
        <w:rPr>
          <w:b/>
          <w:w w:val="105"/>
          <w:sz w:val="19"/>
        </w:rPr>
        <w:t>PAN India / Overseas</w:t>
      </w:r>
    </w:p>
    <w:p w:rsidR="008E484A" w:rsidRDefault="008E484A">
      <w:pPr>
        <w:pStyle w:val="BodyText"/>
        <w:rPr>
          <w:b/>
        </w:rPr>
      </w:pPr>
    </w:p>
    <w:p w:rsidR="008E484A" w:rsidRDefault="008E484A">
      <w:pPr>
        <w:pStyle w:val="BodyText"/>
        <w:spacing w:before="7"/>
        <w:rPr>
          <w:b/>
          <w:sz w:val="18"/>
        </w:rPr>
      </w:pPr>
    </w:p>
    <w:p w:rsidR="008E484A" w:rsidRDefault="00BA012B">
      <w:pPr>
        <w:tabs>
          <w:tab w:val="right" w:pos="8269"/>
        </w:tabs>
        <w:spacing w:before="100"/>
        <w:ind w:left="530"/>
        <w:rPr>
          <w:sz w:val="19"/>
        </w:rPr>
      </w:pPr>
      <w:r>
        <w:t xml:space="preserve">Email: </w:t>
      </w:r>
      <w:hyperlink r:id="rId6" w:history="1">
        <w:r>
          <w:rPr>
            <w:rStyle w:val="Hyperlink"/>
            <w:w w:val="105"/>
            <w:sz w:val="19"/>
          </w:rPr>
          <w:t>vincent-397824@gulfjobseeker.com</w:t>
        </w:r>
      </w:hyperlink>
      <w:r w:rsidR="006D2C95">
        <w:rPr>
          <w:w w:val="105"/>
          <w:sz w:val="19"/>
        </w:rPr>
        <w:tab/>
      </w:r>
    </w:p>
    <w:p w:rsidR="008E484A" w:rsidRDefault="008E484A">
      <w:pPr>
        <w:rPr>
          <w:sz w:val="19"/>
        </w:rPr>
        <w:sectPr w:rsidR="008E484A">
          <w:type w:val="continuous"/>
          <w:pgSz w:w="11910" w:h="16840"/>
          <w:pgMar w:top="840" w:right="657" w:bottom="280" w:left="502" w:header="720" w:footer="720" w:gutter="0"/>
          <w:cols w:space="720"/>
        </w:sectPr>
      </w:pPr>
    </w:p>
    <w:p w:rsidR="008E484A" w:rsidRDefault="008E484A">
      <w:pPr>
        <w:pStyle w:val="BodyText"/>
        <w:spacing w:before="2"/>
        <w:rPr>
          <w:sz w:val="37"/>
        </w:rPr>
      </w:pPr>
    </w:p>
    <w:p w:rsidR="008E484A" w:rsidRDefault="006D2C95">
      <w:pPr>
        <w:pStyle w:val="Heading2"/>
        <w:ind w:left="645"/>
      </w:pPr>
      <w:r>
        <w:rPr>
          <w:color w:val="0EACEB"/>
        </w:rPr>
        <w:t xml:space="preserve">Key </w:t>
      </w:r>
      <w:r>
        <w:rPr>
          <w:color w:val="0F9AD4"/>
        </w:rPr>
        <w:t xml:space="preserve">Impact </w:t>
      </w:r>
      <w:r>
        <w:rPr>
          <w:color w:val="1AB3DB"/>
        </w:rPr>
        <w:t>Areas</w:t>
      </w:r>
    </w:p>
    <w:p w:rsidR="008E484A" w:rsidRDefault="006D2C95">
      <w:pPr>
        <w:spacing w:before="14" w:line="549" w:lineRule="auto"/>
        <w:ind w:left="328" w:right="2222"/>
        <w:rPr>
          <w:sz w:val="19"/>
        </w:rPr>
      </w:pPr>
      <w:r>
        <w:rPr>
          <w:noProof/>
        </w:rPr>
        <w:drawing>
          <wp:anchor distT="0" distB="0" distL="0" distR="0" simplePos="0" relativeHeight="15732224" behindDoc="0" locked="0" layoutInCell="1" allowOverlap="1">
            <wp:simplePos x="0" y="0"/>
            <wp:positionH relativeFrom="page">
              <wp:posOffset>2744787</wp:posOffset>
            </wp:positionH>
            <wp:positionV relativeFrom="paragraph">
              <wp:posOffset>367364</wp:posOffset>
            </wp:positionV>
            <wp:extent cx="533400" cy="7619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33400" cy="76198"/>
                    </a:xfrm>
                    <a:prstGeom prst="rect">
                      <a:avLst/>
                    </a:prstGeom>
                  </pic:spPr>
                </pic:pic>
              </a:graphicData>
            </a:graphic>
          </wp:anchor>
        </w:drawing>
      </w:r>
      <w:r>
        <w:rPr>
          <w:noProof/>
        </w:rPr>
        <w:drawing>
          <wp:anchor distT="0" distB="0" distL="0" distR="0" simplePos="0" relativeHeight="15732736" behindDoc="0" locked="0" layoutInCell="1" allowOverlap="1">
            <wp:simplePos x="0" y="0"/>
            <wp:positionH relativeFrom="page">
              <wp:posOffset>2744787</wp:posOffset>
            </wp:positionH>
            <wp:positionV relativeFrom="paragraph">
              <wp:posOffset>1016574</wp:posOffset>
            </wp:positionV>
            <wp:extent cx="533400" cy="7619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33400" cy="76198"/>
                    </a:xfrm>
                    <a:prstGeom prst="rect">
                      <a:avLst/>
                    </a:prstGeom>
                  </pic:spPr>
                </pic:pic>
              </a:graphicData>
            </a:graphic>
          </wp:anchor>
        </w:drawing>
      </w:r>
      <w:r>
        <w:rPr>
          <w:noProof/>
        </w:rPr>
        <w:drawing>
          <wp:anchor distT="0" distB="0" distL="0" distR="0" simplePos="0" relativeHeight="15733248" behindDoc="0" locked="0" layoutInCell="1" allowOverlap="1">
            <wp:simplePos x="0" y="0"/>
            <wp:positionH relativeFrom="page">
              <wp:posOffset>2747835</wp:posOffset>
            </wp:positionH>
            <wp:positionV relativeFrom="paragraph">
              <wp:posOffset>1339654</wp:posOffset>
            </wp:positionV>
            <wp:extent cx="530351" cy="76198"/>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530351" cy="76198"/>
                    </a:xfrm>
                    <a:prstGeom prst="rect">
                      <a:avLst/>
                    </a:prstGeom>
                  </pic:spPr>
                </pic:pic>
              </a:graphicData>
            </a:graphic>
          </wp:anchor>
        </w:drawing>
      </w:r>
      <w:r>
        <w:rPr>
          <w:w w:val="105"/>
          <w:sz w:val="19"/>
        </w:rPr>
        <w:t>HSE Management Project Management Training &amp; Development Inspection &amp; Audit Waste Management</w:t>
      </w:r>
    </w:p>
    <w:p w:rsidR="008E484A" w:rsidRDefault="006D2C95">
      <w:pPr>
        <w:spacing w:line="221" w:lineRule="exact"/>
        <w:ind w:left="328"/>
        <w:rPr>
          <w:sz w:val="19"/>
        </w:rPr>
      </w:pPr>
      <w:r>
        <w:rPr>
          <w:w w:val="105"/>
          <w:sz w:val="19"/>
        </w:rPr>
        <w:t>Risk Assessment</w:t>
      </w:r>
    </w:p>
    <w:p w:rsidR="008E484A" w:rsidRDefault="008E484A">
      <w:pPr>
        <w:pStyle w:val="BodyText"/>
        <w:spacing w:before="4"/>
        <w:rPr>
          <w:sz w:val="24"/>
        </w:rPr>
      </w:pPr>
    </w:p>
    <w:p w:rsidR="008E484A" w:rsidRDefault="006D2C95">
      <w:pPr>
        <w:tabs>
          <w:tab w:val="left" w:pos="3864"/>
        </w:tabs>
        <w:spacing w:line="547" w:lineRule="auto"/>
        <w:ind w:left="328" w:right="15"/>
        <w:rPr>
          <w:sz w:val="19"/>
        </w:rPr>
      </w:pPr>
      <w:r>
        <w:rPr>
          <w:noProof/>
        </w:rPr>
        <w:drawing>
          <wp:anchor distT="0" distB="0" distL="0" distR="0" simplePos="0" relativeHeight="487471616" behindDoc="1" locked="0" layoutInCell="1" allowOverlap="1">
            <wp:simplePos x="0" y="0"/>
            <wp:positionH relativeFrom="page">
              <wp:posOffset>2744787</wp:posOffset>
            </wp:positionH>
            <wp:positionV relativeFrom="paragraph">
              <wp:posOffset>361522</wp:posOffset>
            </wp:positionV>
            <wp:extent cx="533400" cy="7619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533400" cy="76198"/>
                    </a:xfrm>
                    <a:prstGeom prst="rect">
                      <a:avLst/>
                    </a:prstGeom>
                  </pic:spPr>
                </pic:pic>
              </a:graphicData>
            </a:graphic>
          </wp:anchor>
        </w:drawing>
      </w:r>
      <w:r>
        <w:rPr>
          <w:w w:val="105"/>
          <w:sz w:val="19"/>
        </w:rPr>
        <w:t>Strategic Planning</w:t>
      </w:r>
      <w:r>
        <w:rPr>
          <w:spacing w:val="3"/>
          <w:w w:val="105"/>
          <w:sz w:val="19"/>
        </w:rPr>
        <w:t xml:space="preserve"> </w:t>
      </w:r>
      <w:r>
        <w:rPr>
          <w:w w:val="105"/>
          <w:sz w:val="19"/>
        </w:rPr>
        <w:t>&amp;</w:t>
      </w:r>
      <w:r>
        <w:rPr>
          <w:spacing w:val="-7"/>
          <w:w w:val="105"/>
          <w:sz w:val="19"/>
        </w:rPr>
        <w:t xml:space="preserve"> </w:t>
      </w:r>
      <w:r>
        <w:rPr>
          <w:w w:val="105"/>
          <w:sz w:val="19"/>
        </w:rPr>
        <w:t>Implementation</w:t>
      </w:r>
      <w:r>
        <w:rPr>
          <w:w w:val="105"/>
          <w:sz w:val="19"/>
        </w:rPr>
        <w:tab/>
      </w:r>
      <w:r>
        <w:rPr>
          <w:color w:val="28ACED"/>
          <w:w w:val="105"/>
          <w:sz w:val="19"/>
        </w:rPr>
        <w:t xml:space="preserve">t </w:t>
      </w:r>
      <w:r>
        <w:rPr>
          <w:color w:val="26AFF6"/>
          <w:w w:val="105"/>
          <w:sz w:val="19"/>
        </w:rPr>
        <w:t xml:space="preserve">* </w:t>
      </w:r>
      <w:r>
        <w:rPr>
          <w:color w:val="3FA3CA"/>
          <w:w w:val="105"/>
          <w:sz w:val="19"/>
        </w:rPr>
        <w:t xml:space="preserve">* </w:t>
      </w:r>
      <w:r>
        <w:rPr>
          <w:color w:val="2AB1F0"/>
          <w:w w:val="105"/>
          <w:sz w:val="19"/>
        </w:rPr>
        <w:t xml:space="preserve">4 </w:t>
      </w:r>
      <w:r>
        <w:rPr>
          <w:color w:val="26B1F6"/>
          <w:spacing w:val="-16"/>
          <w:w w:val="105"/>
          <w:sz w:val="19"/>
        </w:rPr>
        <w:t xml:space="preserve">» </w:t>
      </w:r>
      <w:r>
        <w:rPr>
          <w:w w:val="105"/>
          <w:sz w:val="19"/>
        </w:rPr>
        <w:t>Compliance</w:t>
      </w:r>
      <w:r>
        <w:rPr>
          <w:spacing w:val="12"/>
          <w:w w:val="105"/>
          <w:sz w:val="19"/>
        </w:rPr>
        <w:t xml:space="preserve"> </w:t>
      </w:r>
      <w:r>
        <w:rPr>
          <w:w w:val="105"/>
          <w:sz w:val="19"/>
        </w:rPr>
        <w:t>Management</w:t>
      </w:r>
    </w:p>
    <w:p w:rsidR="008E484A" w:rsidRDefault="006D2C95">
      <w:pPr>
        <w:spacing w:before="7"/>
        <w:ind w:left="328"/>
        <w:rPr>
          <w:sz w:val="19"/>
        </w:rPr>
      </w:pPr>
      <w:r>
        <w:rPr>
          <w:noProof/>
        </w:rPr>
        <w:drawing>
          <wp:anchor distT="0" distB="0" distL="0" distR="0" simplePos="0" relativeHeight="15734272" behindDoc="0" locked="0" layoutInCell="1" allowOverlap="1">
            <wp:simplePos x="0" y="0"/>
            <wp:positionH relativeFrom="page">
              <wp:posOffset>2744787</wp:posOffset>
            </wp:positionH>
            <wp:positionV relativeFrom="paragraph">
              <wp:posOffset>39839</wp:posOffset>
            </wp:positionV>
            <wp:extent cx="533400" cy="76198"/>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533400" cy="76198"/>
                    </a:xfrm>
                    <a:prstGeom prst="rect">
                      <a:avLst/>
                    </a:prstGeom>
                  </pic:spPr>
                </pic:pic>
              </a:graphicData>
            </a:graphic>
          </wp:anchor>
        </w:drawing>
      </w:r>
      <w:r>
        <w:rPr>
          <w:w w:val="105"/>
          <w:sz w:val="19"/>
        </w:rPr>
        <w:t>Incident Management</w:t>
      </w:r>
    </w:p>
    <w:p w:rsidR="008E484A" w:rsidRDefault="008E484A">
      <w:pPr>
        <w:pStyle w:val="BodyText"/>
        <w:rPr>
          <w:sz w:val="22"/>
        </w:rPr>
      </w:pPr>
    </w:p>
    <w:p w:rsidR="008E484A" w:rsidRDefault="008E484A">
      <w:pPr>
        <w:pStyle w:val="BodyText"/>
        <w:rPr>
          <w:sz w:val="22"/>
        </w:rPr>
      </w:pPr>
    </w:p>
    <w:p w:rsidR="008E484A" w:rsidRDefault="008E484A">
      <w:pPr>
        <w:pStyle w:val="BodyText"/>
        <w:rPr>
          <w:sz w:val="22"/>
        </w:rPr>
      </w:pPr>
    </w:p>
    <w:p w:rsidR="008E484A" w:rsidRDefault="008E484A">
      <w:pPr>
        <w:pStyle w:val="BodyText"/>
        <w:rPr>
          <w:sz w:val="22"/>
        </w:rPr>
      </w:pPr>
    </w:p>
    <w:p w:rsidR="008E484A" w:rsidRDefault="008E484A">
      <w:pPr>
        <w:pStyle w:val="BodyText"/>
        <w:rPr>
          <w:sz w:val="22"/>
        </w:rPr>
      </w:pPr>
    </w:p>
    <w:p w:rsidR="008E484A" w:rsidRDefault="008E484A">
      <w:pPr>
        <w:pStyle w:val="BodyText"/>
        <w:rPr>
          <w:sz w:val="22"/>
        </w:rPr>
      </w:pPr>
    </w:p>
    <w:p w:rsidR="008E484A" w:rsidRDefault="008E484A">
      <w:pPr>
        <w:pStyle w:val="BodyText"/>
        <w:rPr>
          <w:sz w:val="22"/>
        </w:rPr>
      </w:pPr>
    </w:p>
    <w:p w:rsidR="008E484A" w:rsidRDefault="008E484A">
      <w:pPr>
        <w:pStyle w:val="BodyText"/>
        <w:rPr>
          <w:sz w:val="22"/>
        </w:rPr>
      </w:pPr>
    </w:p>
    <w:p w:rsidR="008E484A" w:rsidRDefault="008E484A">
      <w:pPr>
        <w:pStyle w:val="BodyText"/>
        <w:rPr>
          <w:sz w:val="22"/>
        </w:rPr>
      </w:pPr>
    </w:p>
    <w:p w:rsidR="008E484A" w:rsidRDefault="008E484A">
      <w:pPr>
        <w:pStyle w:val="BodyText"/>
        <w:rPr>
          <w:sz w:val="22"/>
        </w:rPr>
      </w:pPr>
    </w:p>
    <w:p w:rsidR="008E484A" w:rsidRDefault="008E484A">
      <w:pPr>
        <w:pStyle w:val="BodyText"/>
        <w:rPr>
          <w:sz w:val="22"/>
        </w:rPr>
      </w:pPr>
    </w:p>
    <w:p w:rsidR="008E484A" w:rsidRDefault="008E484A">
      <w:pPr>
        <w:pStyle w:val="BodyText"/>
        <w:rPr>
          <w:sz w:val="22"/>
        </w:rPr>
      </w:pPr>
    </w:p>
    <w:p w:rsidR="008E484A" w:rsidRDefault="008E484A">
      <w:pPr>
        <w:pStyle w:val="BodyText"/>
        <w:rPr>
          <w:sz w:val="22"/>
        </w:rPr>
      </w:pPr>
    </w:p>
    <w:p w:rsidR="008E484A" w:rsidRDefault="008E484A">
      <w:pPr>
        <w:pStyle w:val="BodyText"/>
        <w:rPr>
          <w:sz w:val="22"/>
        </w:rPr>
      </w:pPr>
    </w:p>
    <w:p w:rsidR="008E484A" w:rsidRDefault="006D2C95">
      <w:pPr>
        <w:pStyle w:val="Heading2"/>
        <w:spacing w:before="175"/>
        <w:ind w:left="717"/>
      </w:pPr>
      <w:proofErr w:type="spellStart"/>
      <w:r>
        <w:rPr>
          <w:color w:val="2BB6F6"/>
          <w:w w:val="105"/>
        </w:rPr>
        <w:t>CareerTimeline</w:t>
      </w:r>
      <w:proofErr w:type="spellEnd"/>
    </w:p>
    <w:p w:rsidR="008E484A" w:rsidRDefault="006D2C95">
      <w:pPr>
        <w:spacing w:before="279"/>
        <w:ind w:left="204"/>
        <w:rPr>
          <w:sz w:val="28"/>
        </w:rPr>
      </w:pPr>
      <w:r>
        <w:br w:type="column"/>
      </w:r>
      <w:r>
        <w:rPr>
          <w:noProof/>
        </w:rPr>
        <w:lastRenderedPageBreak/>
        <w:drawing>
          <wp:inline distT="0" distB="0" distL="0" distR="0">
            <wp:extent cx="173736" cy="21945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173736" cy="21945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color w:val="16A7D4"/>
          <w:sz w:val="28"/>
        </w:rPr>
        <w:t>Profile</w:t>
      </w:r>
      <w:r>
        <w:rPr>
          <w:color w:val="16A7D4"/>
          <w:spacing w:val="18"/>
          <w:sz w:val="28"/>
        </w:rPr>
        <w:t xml:space="preserve"> </w:t>
      </w:r>
      <w:r>
        <w:rPr>
          <w:color w:val="15AADF"/>
          <w:sz w:val="28"/>
        </w:rPr>
        <w:t>Summary</w:t>
      </w:r>
    </w:p>
    <w:p w:rsidR="008E484A" w:rsidRDefault="006D2C95">
      <w:pPr>
        <w:spacing w:before="7" w:line="247" w:lineRule="auto"/>
        <w:ind w:left="534" w:right="278" w:firstLine="3"/>
        <w:jc w:val="both"/>
        <w:rPr>
          <w:sz w:val="19"/>
        </w:rPr>
      </w:pPr>
      <w:r>
        <w:rPr>
          <w:noProof/>
        </w:rPr>
        <w:drawing>
          <wp:anchor distT="0" distB="0" distL="0" distR="0" simplePos="0" relativeHeight="15730688" behindDoc="0" locked="0" layoutInCell="1" allowOverlap="1">
            <wp:simplePos x="0" y="0"/>
            <wp:positionH relativeFrom="page">
              <wp:posOffset>2744787</wp:posOffset>
            </wp:positionH>
            <wp:positionV relativeFrom="paragraph">
              <wp:posOffset>18504</wp:posOffset>
            </wp:positionV>
            <wp:extent cx="774191" cy="140204"/>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774191" cy="140204"/>
                    </a:xfrm>
                    <a:prstGeom prst="rect">
                      <a:avLst/>
                    </a:prstGeom>
                  </pic:spPr>
                </pic:pic>
              </a:graphicData>
            </a:graphic>
          </wp:anchor>
        </w:drawing>
      </w:r>
      <w:r>
        <w:rPr>
          <w:noProof/>
        </w:rPr>
        <w:drawing>
          <wp:anchor distT="0" distB="0" distL="0" distR="0" simplePos="0" relativeHeight="15731200" behindDoc="0" locked="0" layoutInCell="1" allowOverlap="1">
            <wp:simplePos x="0" y="0"/>
            <wp:positionH relativeFrom="page">
              <wp:posOffset>2744787</wp:posOffset>
            </wp:positionH>
            <wp:positionV relativeFrom="paragraph">
              <wp:posOffset>731720</wp:posOffset>
            </wp:positionV>
            <wp:extent cx="774191" cy="118869"/>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774191" cy="118869"/>
                    </a:xfrm>
                    <a:prstGeom prst="rect">
                      <a:avLst/>
                    </a:prstGeom>
                  </pic:spPr>
                </pic:pic>
              </a:graphicData>
            </a:graphic>
          </wp:anchor>
        </w:drawing>
      </w:r>
      <w:r>
        <w:rPr>
          <w:b/>
          <w:w w:val="105"/>
          <w:sz w:val="19"/>
        </w:rPr>
        <w:t xml:space="preserve">Site HSE-In-Charge </w:t>
      </w:r>
      <w:r>
        <w:rPr>
          <w:w w:val="105"/>
          <w:sz w:val="19"/>
        </w:rPr>
        <w:t xml:space="preserve">offering </w:t>
      </w:r>
      <w:r>
        <w:rPr>
          <w:b/>
          <w:w w:val="105"/>
          <w:sz w:val="19"/>
        </w:rPr>
        <w:t xml:space="preserve">nearly 15 years </w:t>
      </w:r>
      <w:r>
        <w:rPr>
          <w:w w:val="105"/>
          <w:sz w:val="19"/>
        </w:rPr>
        <w:t>of extensive experience in creating effective procedures for the preparation and implementation of programs within the area of construction, safety &amp; environment in process; implementing HSE policy and programs i</w:t>
      </w:r>
      <w:r>
        <w:rPr>
          <w:w w:val="105"/>
          <w:sz w:val="19"/>
        </w:rPr>
        <w:t>n site</w:t>
      </w:r>
    </w:p>
    <w:p w:rsidR="008E484A" w:rsidRDefault="006D2C95">
      <w:pPr>
        <w:spacing w:line="247" w:lineRule="auto"/>
        <w:ind w:left="535" w:right="279" w:hanging="2"/>
        <w:jc w:val="both"/>
        <w:rPr>
          <w:sz w:val="19"/>
        </w:rPr>
      </w:pPr>
      <w:proofErr w:type="gramStart"/>
      <w:r>
        <w:rPr>
          <w:w w:val="105"/>
          <w:sz w:val="19"/>
        </w:rPr>
        <w:t>Excellent in identifying environmental aspects and impacts mitigation.</w:t>
      </w:r>
      <w:proofErr w:type="gramEnd"/>
      <w:r>
        <w:rPr>
          <w:w w:val="105"/>
          <w:sz w:val="19"/>
        </w:rPr>
        <w:t xml:space="preserve"> Effective in coordinating with local regulatory agencies and other relevant stakeholders for HSE programs / obtaining permits / certifications as well as ensuring submission of r</w:t>
      </w:r>
      <w:r>
        <w:rPr>
          <w:w w:val="105"/>
          <w:sz w:val="19"/>
        </w:rPr>
        <w:t>eports in coordination with  owner, contractor, subcontractor &amp; suppliers</w:t>
      </w:r>
    </w:p>
    <w:p w:rsidR="008E484A" w:rsidRDefault="006D2C95">
      <w:pPr>
        <w:spacing w:before="6" w:line="247" w:lineRule="auto"/>
        <w:ind w:left="534" w:right="278"/>
        <w:jc w:val="both"/>
        <w:rPr>
          <w:sz w:val="19"/>
        </w:rPr>
      </w:pPr>
      <w:r>
        <w:rPr>
          <w:noProof/>
        </w:rPr>
        <w:drawing>
          <wp:anchor distT="0" distB="0" distL="0" distR="0" simplePos="0" relativeHeight="15731712" behindDoc="0" locked="0" layoutInCell="1" allowOverlap="1">
            <wp:simplePos x="0" y="0"/>
            <wp:positionH relativeFrom="page">
              <wp:posOffset>2747835</wp:posOffset>
            </wp:positionH>
            <wp:positionV relativeFrom="paragraph">
              <wp:posOffset>17869</wp:posOffset>
            </wp:positionV>
            <wp:extent cx="771144" cy="152396"/>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stretch>
                      <a:fillRect/>
                    </a:stretch>
                  </pic:blipFill>
                  <pic:spPr>
                    <a:xfrm>
                      <a:off x="0" y="0"/>
                      <a:ext cx="771144" cy="152396"/>
                    </a:xfrm>
                    <a:prstGeom prst="rect">
                      <a:avLst/>
                    </a:prstGeom>
                  </pic:spPr>
                </pic:pic>
              </a:graphicData>
            </a:graphic>
          </wp:anchor>
        </w:drawing>
      </w:r>
      <w:r>
        <w:rPr>
          <w:w w:val="105"/>
          <w:sz w:val="19"/>
        </w:rPr>
        <w:t>Expertise in conducting HSE management system audits through evolvement of HSE plans and safe operating procedures for various projects in accordance with the standards and requirem</w:t>
      </w:r>
      <w:r>
        <w:rPr>
          <w:w w:val="105"/>
          <w:sz w:val="19"/>
        </w:rPr>
        <w:t>ents of the client</w:t>
      </w:r>
    </w:p>
    <w:p w:rsidR="008E484A" w:rsidRDefault="006D2C95">
      <w:pPr>
        <w:spacing w:before="4" w:line="247" w:lineRule="auto"/>
        <w:ind w:left="535" w:right="285" w:hanging="360"/>
        <w:jc w:val="both"/>
        <w:rPr>
          <w:sz w:val="19"/>
        </w:rPr>
      </w:pPr>
      <w:r>
        <w:rPr>
          <w:noProof/>
        </w:rPr>
        <w:drawing>
          <wp:inline distT="0" distB="0" distL="0" distR="0">
            <wp:extent cx="103632" cy="100581"/>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6" cstate="print"/>
                    <a:stretch>
                      <a:fillRect/>
                    </a:stretch>
                  </pic:blipFill>
                  <pic:spPr>
                    <a:xfrm>
                      <a:off x="0" y="0"/>
                      <a:ext cx="103632" cy="100581"/>
                    </a:xfrm>
                    <a:prstGeom prst="rect">
                      <a:avLst/>
                    </a:prstGeom>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w w:val="105"/>
          <w:sz w:val="19"/>
        </w:rPr>
        <w:t>Comprehensive experience in identification &amp; management of complicated HS&amp;</w:t>
      </w:r>
      <w:r>
        <w:rPr>
          <w:w w:val="105"/>
          <w:sz w:val="19"/>
        </w:rPr>
        <w:t>E hazards and risks / unsafe conditions which could save a company’s personnel and equipment from burden of injuries and safety costs; skilled in improving the productivity of an organization by promoting adherence to HSE policies (Safety Manual, HSE Plan,</w:t>
      </w:r>
      <w:r>
        <w:rPr>
          <w:w w:val="105"/>
          <w:sz w:val="19"/>
        </w:rPr>
        <w:t xml:space="preserve"> Method Statements, so</w:t>
      </w:r>
      <w:r>
        <w:rPr>
          <w:spacing w:val="1"/>
          <w:w w:val="105"/>
          <w:sz w:val="19"/>
        </w:rPr>
        <w:t xml:space="preserve"> </w:t>
      </w:r>
      <w:r>
        <w:rPr>
          <w:w w:val="105"/>
          <w:sz w:val="19"/>
        </w:rPr>
        <w:t>on)</w:t>
      </w:r>
    </w:p>
    <w:p w:rsidR="008E484A" w:rsidRDefault="008E484A">
      <w:pPr>
        <w:pStyle w:val="BodyText"/>
        <w:spacing w:before="8"/>
      </w:pPr>
    </w:p>
    <w:p w:rsidR="008E484A" w:rsidRDefault="006D2C95">
      <w:pPr>
        <w:pStyle w:val="Heading2"/>
        <w:ind w:right="4326"/>
        <w:jc w:val="right"/>
      </w:pPr>
      <w:r>
        <w:rPr>
          <w:noProof/>
        </w:rPr>
        <w:drawing>
          <wp:anchor distT="0" distB="0" distL="0" distR="0" simplePos="0" relativeHeight="15734784" behindDoc="0" locked="0" layoutInCell="1" allowOverlap="1">
            <wp:simplePos x="0" y="0"/>
            <wp:positionH relativeFrom="page">
              <wp:posOffset>3424491</wp:posOffset>
            </wp:positionH>
            <wp:positionV relativeFrom="paragraph">
              <wp:posOffset>44041</wp:posOffset>
            </wp:positionV>
            <wp:extent cx="140208" cy="100581"/>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7" cstate="print"/>
                    <a:stretch>
                      <a:fillRect/>
                    </a:stretch>
                  </pic:blipFill>
                  <pic:spPr>
                    <a:xfrm>
                      <a:off x="0" y="0"/>
                      <a:ext cx="140208" cy="100581"/>
                    </a:xfrm>
                    <a:prstGeom prst="rect">
                      <a:avLst/>
                    </a:prstGeom>
                  </pic:spPr>
                </pic:pic>
              </a:graphicData>
            </a:graphic>
          </wp:anchor>
        </w:drawing>
      </w:r>
      <w:r>
        <w:rPr>
          <w:color w:val="08A3E4"/>
        </w:rPr>
        <w:t>Education</w:t>
      </w:r>
    </w:p>
    <w:p w:rsidR="008E484A" w:rsidRDefault="006D2C95">
      <w:pPr>
        <w:spacing w:before="19" w:line="242" w:lineRule="auto"/>
        <w:ind w:left="539" w:right="285" w:hanging="364"/>
        <w:jc w:val="both"/>
        <w:rPr>
          <w:sz w:val="19"/>
        </w:rPr>
      </w:pPr>
      <w:r>
        <w:rPr>
          <w:noProof/>
        </w:rPr>
        <w:drawing>
          <wp:inline distT="0" distB="0" distL="0" distR="0">
            <wp:extent cx="103632" cy="103629"/>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8" cstate="print"/>
                    <a:stretch>
                      <a:fillRect/>
                    </a:stretch>
                  </pic:blipFill>
                  <pic:spPr>
                    <a:xfrm>
                      <a:off x="0" y="0"/>
                      <a:ext cx="103632" cy="103629"/>
                    </a:xfrm>
                    <a:prstGeom prst="rect">
                      <a:avLst/>
                    </a:prstGeom>
                  </pic:spPr>
                </pic:pic>
              </a:graphicData>
            </a:graphic>
          </wp:inline>
        </w:drawing>
      </w:r>
      <w:r>
        <w:rPr>
          <w:rFonts w:ascii="Times New Roman"/>
          <w:sz w:val="20"/>
        </w:rPr>
        <w:t xml:space="preserve">    </w:t>
      </w:r>
      <w:proofErr w:type="gramStart"/>
      <w:r>
        <w:rPr>
          <w:w w:val="105"/>
          <w:sz w:val="19"/>
        </w:rPr>
        <w:t>Diploma in Environmental Science from Alison Institute Ireland.</w:t>
      </w:r>
      <w:proofErr w:type="gramEnd"/>
    </w:p>
    <w:p w:rsidR="008E484A" w:rsidRDefault="006D2C95">
      <w:pPr>
        <w:spacing w:before="15" w:line="252" w:lineRule="auto"/>
        <w:ind w:left="539" w:right="276" w:hanging="364"/>
        <w:jc w:val="both"/>
        <w:rPr>
          <w:sz w:val="19"/>
        </w:rPr>
      </w:pPr>
      <w:r>
        <w:rPr>
          <w:noProof/>
        </w:rPr>
        <w:drawing>
          <wp:inline distT="0" distB="0" distL="0" distR="0">
            <wp:extent cx="103632" cy="100581"/>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9" cstate="print"/>
                    <a:stretch>
                      <a:fillRect/>
                    </a:stretch>
                  </pic:blipFill>
                  <pic:spPr>
                    <a:xfrm>
                      <a:off x="0" y="0"/>
                      <a:ext cx="103632" cy="100581"/>
                    </a:xfrm>
                    <a:prstGeom prst="rect">
                      <a:avLst/>
                    </a:prstGeom>
                  </pic:spPr>
                </pic:pic>
              </a:graphicData>
            </a:graphic>
          </wp:inline>
        </w:drawing>
      </w:r>
      <w:r>
        <w:rPr>
          <w:rFonts w:ascii="Times New Roman"/>
          <w:sz w:val="20"/>
        </w:rPr>
        <w:t xml:space="preserve">    </w:t>
      </w:r>
      <w:r>
        <w:rPr>
          <w:w w:val="105"/>
          <w:sz w:val="19"/>
        </w:rPr>
        <w:t>Diploma in Safety Engineering from International Institute of Management &amp; Technical Studies (Burly Institute of Global Education &amp; Research) i</w:t>
      </w:r>
      <w:r>
        <w:rPr>
          <w:w w:val="105"/>
          <w:sz w:val="19"/>
        </w:rPr>
        <w:t>n</w:t>
      </w:r>
      <w:r>
        <w:rPr>
          <w:spacing w:val="-6"/>
          <w:w w:val="105"/>
          <w:sz w:val="19"/>
        </w:rPr>
        <w:t xml:space="preserve"> </w:t>
      </w:r>
      <w:r>
        <w:rPr>
          <w:w w:val="105"/>
          <w:sz w:val="19"/>
        </w:rPr>
        <w:t>2018</w:t>
      </w:r>
    </w:p>
    <w:p w:rsidR="008E484A" w:rsidRDefault="006D2C95">
      <w:pPr>
        <w:spacing w:before="4" w:line="247" w:lineRule="auto"/>
        <w:ind w:left="539" w:right="318" w:hanging="364"/>
        <w:jc w:val="both"/>
        <w:rPr>
          <w:sz w:val="19"/>
        </w:rPr>
      </w:pPr>
      <w:r>
        <w:rPr>
          <w:noProof/>
        </w:rPr>
        <w:drawing>
          <wp:inline distT="0" distB="0" distL="0" distR="0">
            <wp:extent cx="103632" cy="103629"/>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0" cstate="print"/>
                    <a:stretch>
                      <a:fillRect/>
                    </a:stretch>
                  </pic:blipFill>
                  <pic:spPr>
                    <a:xfrm>
                      <a:off x="0" y="0"/>
                      <a:ext cx="103632" cy="103629"/>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w w:val="105"/>
          <w:sz w:val="19"/>
        </w:rPr>
        <w:t xml:space="preserve">B.Sc. Chemistry from </w:t>
      </w:r>
      <w:proofErr w:type="spellStart"/>
      <w:r>
        <w:rPr>
          <w:w w:val="105"/>
          <w:sz w:val="19"/>
        </w:rPr>
        <w:t>Shri</w:t>
      </w:r>
      <w:proofErr w:type="spellEnd"/>
      <w:r>
        <w:rPr>
          <w:w w:val="105"/>
          <w:sz w:val="19"/>
        </w:rPr>
        <w:t xml:space="preserve"> </w:t>
      </w:r>
      <w:proofErr w:type="spellStart"/>
      <w:r>
        <w:rPr>
          <w:w w:val="105"/>
          <w:sz w:val="19"/>
        </w:rPr>
        <w:t>Shahu</w:t>
      </w:r>
      <w:proofErr w:type="spellEnd"/>
      <w:r>
        <w:rPr>
          <w:w w:val="105"/>
          <w:sz w:val="19"/>
        </w:rPr>
        <w:t xml:space="preserve"> </w:t>
      </w:r>
      <w:proofErr w:type="spellStart"/>
      <w:r>
        <w:rPr>
          <w:w w:val="105"/>
          <w:sz w:val="19"/>
        </w:rPr>
        <w:t>Ji</w:t>
      </w:r>
      <w:proofErr w:type="spellEnd"/>
      <w:r>
        <w:rPr>
          <w:w w:val="105"/>
          <w:sz w:val="19"/>
        </w:rPr>
        <w:t xml:space="preserve"> </w:t>
      </w:r>
      <w:proofErr w:type="spellStart"/>
      <w:r>
        <w:rPr>
          <w:w w:val="105"/>
          <w:sz w:val="19"/>
        </w:rPr>
        <w:t>Maharaj</w:t>
      </w:r>
      <w:proofErr w:type="spellEnd"/>
      <w:r>
        <w:rPr>
          <w:w w:val="105"/>
          <w:sz w:val="19"/>
        </w:rPr>
        <w:t xml:space="preserve"> University, Kanpur, India in</w:t>
      </w:r>
      <w:r>
        <w:rPr>
          <w:spacing w:val="-18"/>
          <w:w w:val="105"/>
          <w:sz w:val="19"/>
        </w:rPr>
        <w:t xml:space="preserve"> </w:t>
      </w:r>
      <w:r>
        <w:rPr>
          <w:w w:val="105"/>
          <w:sz w:val="19"/>
        </w:rPr>
        <w:t>1997</w:t>
      </w:r>
    </w:p>
    <w:p w:rsidR="008E484A" w:rsidRDefault="008E484A">
      <w:pPr>
        <w:pStyle w:val="BodyText"/>
        <w:spacing w:before="4"/>
      </w:pPr>
    </w:p>
    <w:p w:rsidR="008E484A" w:rsidRDefault="006D2C95">
      <w:pPr>
        <w:pStyle w:val="Heading2"/>
        <w:ind w:right="4411"/>
        <w:jc w:val="right"/>
      </w:pPr>
      <w:r>
        <w:rPr>
          <w:color w:val="11A5E1"/>
        </w:rPr>
        <w:t>Certification</w:t>
      </w:r>
    </w:p>
    <w:p w:rsidR="008E484A" w:rsidRDefault="006D2C95">
      <w:pPr>
        <w:tabs>
          <w:tab w:val="left" w:pos="539"/>
        </w:tabs>
        <w:spacing w:before="14"/>
        <w:ind w:left="164"/>
        <w:rPr>
          <w:sz w:val="19"/>
        </w:rPr>
      </w:pPr>
      <w:r>
        <w:rPr>
          <w:color w:val="646464"/>
          <w:w w:val="105"/>
          <w:sz w:val="19"/>
        </w:rPr>
        <w:t>O</w:t>
      </w:r>
      <w:r>
        <w:rPr>
          <w:color w:val="646464"/>
          <w:w w:val="105"/>
          <w:sz w:val="19"/>
        </w:rPr>
        <w:tab/>
      </w:r>
      <w:r>
        <w:rPr>
          <w:w w:val="105"/>
          <w:sz w:val="19"/>
        </w:rPr>
        <w:t>Certificate Attested by Government of India &amp; Qatar</w:t>
      </w:r>
      <w:r>
        <w:rPr>
          <w:spacing w:val="-24"/>
          <w:w w:val="105"/>
          <w:sz w:val="19"/>
        </w:rPr>
        <w:t xml:space="preserve"> </w:t>
      </w:r>
      <w:r>
        <w:rPr>
          <w:w w:val="105"/>
          <w:sz w:val="19"/>
        </w:rPr>
        <w:t>Embassy</w:t>
      </w:r>
    </w:p>
    <w:p w:rsidR="008E484A" w:rsidRDefault="008E484A">
      <w:pPr>
        <w:rPr>
          <w:sz w:val="19"/>
        </w:rPr>
        <w:sectPr w:rsidR="008E484A">
          <w:type w:val="continuous"/>
          <w:pgSz w:w="11910" w:h="16840"/>
          <w:pgMar w:top="840" w:right="657" w:bottom="280" w:left="502" w:header="720" w:footer="720" w:gutter="0"/>
          <w:cols w:num="2" w:space="720" w:equalWidth="0">
            <w:col w:w="4660" w:space="40"/>
            <w:col w:w="6051"/>
          </w:cols>
        </w:sectPr>
      </w:pPr>
    </w:p>
    <w:p w:rsidR="008E484A" w:rsidRDefault="008E484A">
      <w:pPr>
        <w:pStyle w:val="BodyText"/>
        <w:spacing w:before="2"/>
        <w:rPr>
          <w:sz w:val="16"/>
        </w:rPr>
      </w:pPr>
    </w:p>
    <w:p w:rsidR="008E484A" w:rsidRDefault="006D2C95">
      <w:pPr>
        <w:pStyle w:val="BodyText"/>
        <w:ind w:left="8740"/>
      </w:pPr>
      <w:r>
        <w:rPr>
          <w:noProof/>
        </w:rPr>
        <w:drawing>
          <wp:inline distT="0" distB="0" distL="0" distR="0">
            <wp:extent cx="789450" cy="161544"/>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1" cstate="print"/>
                    <a:stretch>
                      <a:fillRect/>
                    </a:stretch>
                  </pic:blipFill>
                  <pic:spPr>
                    <a:xfrm>
                      <a:off x="0" y="0"/>
                      <a:ext cx="789450" cy="161544"/>
                    </a:xfrm>
                    <a:prstGeom prst="rect">
                      <a:avLst/>
                    </a:prstGeom>
                  </pic:spPr>
                </pic:pic>
              </a:graphicData>
            </a:graphic>
          </wp:inline>
        </w:drawing>
      </w:r>
    </w:p>
    <w:p w:rsidR="008E484A" w:rsidRDefault="008E484A">
      <w:pPr>
        <w:pStyle w:val="BodyText"/>
        <w:spacing w:before="6"/>
        <w:rPr>
          <w:sz w:val="7"/>
        </w:rPr>
      </w:pPr>
    </w:p>
    <w:p w:rsidR="008E484A" w:rsidRDefault="008E484A">
      <w:pPr>
        <w:rPr>
          <w:sz w:val="7"/>
        </w:rPr>
        <w:sectPr w:rsidR="008E484A">
          <w:type w:val="continuous"/>
          <w:pgSz w:w="11910" w:h="16840"/>
          <w:pgMar w:top="840" w:right="657" w:bottom="280" w:left="502" w:header="720" w:footer="720" w:gutter="0"/>
          <w:cols w:space="720"/>
        </w:sectPr>
      </w:pPr>
    </w:p>
    <w:p w:rsidR="008E484A" w:rsidRDefault="006D2C95">
      <w:pPr>
        <w:spacing w:before="105" w:line="254" w:lineRule="auto"/>
        <w:ind w:left="645" w:right="38" w:firstLine="1"/>
        <w:jc w:val="center"/>
        <w:rPr>
          <w:sz w:val="19"/>
        </w:rPr>
      </w:pPr>
      <w:proofErr w:type="spellStart"/>
      <w:r>
        <w:rPr>
          <w:sz w:val="19"/>
        </w:rPr>
        <w:lastRenderedPageBreak/>
        <w:t>NewFire</w:t>
      </w:r>
      <w:proofErr w:type="spellEnd"/>
      <w:r>
        <w:rPr>
          <w:sz w:val="19"/>
        </w:rPr>
        <w:t xml:space="preserve"> </w:t>
      </w:r>
      <w:proofErr w:type="spellStart"/>
      <w:r>
        <w:rPr>
          <w:sz w:val="19"/>
        </w:rPr>
        <w:t>EngineersPvt</w:t>
      </w:r>
      <w:proofErr w:type="spellEnd"/>
      <w:r>
        <w:rPr>
          <w:sz w:val="19"/>
        </w:rPr>
        <w:t>.</w:t>
      </w:r>
    </w:p>
    <w:p w:rsidR="008E484A" w:rsidRDefault="006D2C95">
      <w:pPr>
        <w:spacing w:line="221" w:lineRule="exact"/>
        <w:ind w:left="1068" w:right="409"/>
        <w:jc w:val="center"/>
        <w:rPr>
          <w:sz w:val="19"/>
        </w:rPr>
      </w:pPr>
      <w:proofErr w:type="gramStart"/>
      <w:r>
        <w:rPr>
          <w:sz w:val="19"/>
        </w:rPr>
        <w:t>Ltd.</w:t>
      </w:r>
      <w:proofErr w:type="gramEnd"/>
    </w:p>
    <w:p w:rsidR="008E484A" w:rsidRDefault="006D2C95">
      <w:pPr>
        <w:spacing w:before="138"/>
        <w:ind w:left="645"/>
        <w:rPr>
          <w:sz w:val="19"/>
        </w:rPr>
      </w:pPr>
      <w:r>
        <w:br w:type="column"/>
      </w:r>
      <w:proofErr w:type="spellStart"/>
      <w:r>
        <w:rPr>
          <w:sz w:val="19"/>
        </w:rPr>
        <w:lastRenderedPageBreak/>
        <w:t>PrismSystems</w:t>
      </w:r>
      <w:proofErr w:type="spellEnd"/>
    </w:p>
    <w:p w:rsidR="008E484A" w:rsidRDefault="006D2C95" w:rsidP="00BA012B">
      <w:pPr>
        <w:spacing w:before="100"/>
        <w:ind w:left="792" w:right="881"/>
        <w:jc w:val="center"/>
        <w:rPr>
          <w:sz w:val="19"/>
        </w:rPr>
      </w:pPr>
      <w:r>
        <w:br w:type="column"/>
      </w:r>
    </w:p>
    <w:p w:rsidR="008E484A" w:rsidRDefault="008E484A">
      <w:pPr>
        <w:spacing w:line="247" w:lineRule="auto"/>
        <w:jc w:val="center"/>
        <w:rPr>
          <w:sz w:val="19"/>
        </w:rPr>
        <w:sectPr w:rsidR="008E484A">
          <w:type w:val="continuous"/>
          <w:pgSz w:w="11910" w:h="16840"/>
          <w:pgMar w:top="840" w:right="657" w:bottom="280" w:left="502" w:header="720" w:footer="720" w:gutter="0"/>
          <w:cols w:num="3" w:space="720" w:equalWidth="0">
            <w:col w:w="1829" w:space="2343"/>
            <w:col w:w="1843" w:space="2080"/>
            <w:col w:w="2656"/>
          </w:cols>
        </w:sectPr>
      </w:pPr>
    </w:p>
    <w:p w:rsidR="008E484A" w:rsidRDefault="008E484A">
      <w:pPr>
        <w:pStyle w:val="BodyText"/>
      </w:pPr>
    </w:p>
    <w:p w:rsidR="008E484A" w:rsidRDefault="008E484A">
      <w:pPr>
        <w:pStyle w:val="BodyText"/>
        <w:spacing w:before="7"/>
        <w:rPr>
          <w:sz w:val="11"/>
        </w:rPr>
      </w:pPr>
    </w:p>
    <w:p w:rsidR="008E484A" w:rsidRDefault="006D2C95">
      <w:pPr>
        <w:pStyle w:val="BodyText"/>
        <w:ind w:left="200"/>
      </w:pPr>
      <w:r>
        <w:rPr>
          <w:noProof/>
        </w:rPr>
        <w:drawing>
          <wp:inline distT="0" distB="0" distL="0" distR="0">
            <wp:extent cx="6419240" cy="207264"/>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2" cstate="print"/>
                    <a:stretch>
                      <a:fillRect/>
                    </a:stretch>
                  </pic:blipFill>
                  <pic:spPr>
                    <a:xfrm>
                      <a:off x="0" y="0"/>
                      <a:ext cx="6419240" cy="207264"/>
                    </a:xfrm>
                    <a:prstGeom prst="rect">
                      <a:avLst/>
                    </a:prstGeom>
                  </pic:spPr>
                </pic:pic>
              </a:graphicData>
            </a:graphic>
          </wp:inline>
        </w:drawing>
      </w:r>
    </w:p>
    <w:p w:rsidR="008E484A" w:rsidRDefault="008E484A">
      <w:pPr>
        <w:pStyle w:val="BodyText"/>
      </w:pPr>
    </w:p>
    <w:p w:rsidR="008E484A" w:rsidRDefault="008E484A">
      <w:pPr>
        <w:pStyle w:val="BodyText"/>
        <w:spacing w:before="3"/>
        <w:rPr>
          <w:sz w:val="27"/>
        </w:rPr>
      </w:pPr>
    </w:p>
    <w:p w:rsidR="008E484A" w:rsidRDefault="008E484A">
      <w:pPr>
        <w:rPr>
          <w:sz w:val="27"/>
        </w:rPr>
        <w:sectPr w:rsidR="008E484A">
          <w:type w:val="continuous"/>
          <w:pgSz w:w="11910" w:h="16840"/>
          <w:pgMar w:top="840" w:right="657" w:bottom="280" w:left="502" w:header="720" w:footer="720" w:gutter="0"/>
          <w:cols w:space="720"/>
        </w:sectPr>
      </w:pPr>
    </w:p>
    <w:p w:rsidR="008E484A" w:rsidRDefault="006D2C95">
      <w:pPr>
        <w:spacing w:before="100" w:line="254" w:lineRule="auto"/>
        <w:ind w:left="2936" w:hanging="290"/>
        <w:rPr>
          <w:sz w:val="19"/>
        </w:rPr>
      </w:pPr>
      <w:proofErr w:type="spellStart"/>
      <w:r>
        <w:rPr>
          <w:sz w:val="19"/>
        </w:rPr>
        <w:lastRenderedPageBreak/>
        <w:t>FujairahPrivate</w:t>
      </w:r>
      <w:proofErr w:type="spellEnd"/>
      <w:r>
        <w:rPr>
          <w:sz w:val="19"/>
        </w:rPr>
        <w:t xml:space="preserve"> Academy</w:t>
      </w:r>
    </w:p>
    <w:p w:rsidR="008E484A" w:rsidRDefault="006D2C95">
      <w:pPr>
        <w:pStyle w:val="BodyText"/>
        <w:spacing w:before="9"/>
      </w:pPr>
      <w:r>
        <w:br w:type="column"/>
      </w:r>
    </w:p>
    <w:p w:rsidR="008E484A" w:rsidRDefault="006D2C95">
      <w:pPr>
        <w:ind w:left="2635" w:right="2708"/>
        <w:jc w:val="center"/>
        <w:rPr>
          <w:sz w:val="19"/>
        </w:rPr>
      </w:pPr>
      <w:proofErr w:type="spellStart"/>
      <w:r>
        <w:rPr>
          <w:sz w:val="19"/>
        </w:rPr>
        <w:t>RoebuckHotel</w:t>
      </w:r>
      <w:proofErr w:type="spellEnd"/>
    </w:p>
    <w:p w:rsidR="008E484A" w:rsidRDefault="008E484A">
      <w:pPr>
        <w:jc w:val="center"/>
        <w:rPr>
          <w:sz w:val="19"/>
        </w:rPr>
        <w:sectPr w:rsidR="008E484A">
          <w:type w:val="continuous"/>
          <w:pgSz w:w="11910" w:h="16840"/>
          <w:pgMar w:top="840" w:right="657" w:bottom="280" w:left="502" w:header="720" w:footer="720" w:gutter="0"/>
          <w:cols w:num="2" w:space="720" w:equalWidth="0">
            <w:col w:w="3975" w:space="249"/>
            <w:col w:w="6527"/>
          </w:cols>
        </w:sectPr>
      </w:pPr>
    </w:p>
    <w:p w:rsidR="008E484A" w:rsidRDefault="008E484A">
      <w:pPr>
        <w:pStyle w:val="BodyText"/>
        <w:spacing w:before="2"/>
        <w:rPr>
          <w:sz w:val="13"/>
        </w:rPr>
      </w:pPr>
    </w:p>
    <w:p w:rsidR="008E484A" w:rsidRDefault="008E484A">
      <w:pPr>
        <w:pStyle w:val="BodyText"/>
        <w:ind w:left="2668"/>
      </w:pPr>
      <w:r>
        <w:pict>
          <v:shapetype id="_x0000_t202" coordsize="21600,21600" o:spt="202" path="m,l,21600r21600,l21600,xe">
            <v:stroke joinstyle="miter"/>
            <v:path gradientshapeok="t" o:connecttype="rect"/>
          </v:shapetype>
          <v:shape id="_x0000_s1029" type="#_x0000_t202" style="width:63.6pt;height:13.7pt;mso-position-horizontal-relative:char;mso-position-vertical-relative:line" fillcolor="#e9e8f9" stroked="f">
            <v:textbox inset="0,0,0,0">
              <w:txbxContent>
                <w:p w:rsidR="008E484A" w:rsidRDefault="006D2C95">
                  <w:pPr>
                    <w:pStyle w:val="BodyText"/>
                    <w:tabs>
                      <w:tab w:val="left" w:pos="698"/>
                    </w:tabs>
                    <w:spacing w:before="26"/>
                    <w:ind w:left="133"/>
                  </w:pPr>
                  <w:proofErr w:type="gramStart"/>
                  <w:r>
                    <w:rPr>
                      <w:color w:val="FFFFFF"/>
                      <w:w w:val="105"/>
                    </w:rPr>
                    <w:t>e</w:t>
                  </w:r>
                  <w:proofErr w:type="gramEnd"/>
                  <w:r>
                    <w:rPr>
                      <w:color w:val="FFFFFF"/>
                      <w:w w:val="105"/>
                    </w:rPr>
                    <w:tab/>
                    <w:t>De</w:t>
                  </w:r>
                </w:p>
              </w:txbxContent>
            </v:textbox>
            <w10:wrap type="none"/>
            <w10:anchorlock/>
          </v:shape>
        </w:pict>
      </w:r>
    </w:p>
    <w:p w:rsidR="008E484A" w:rsidRDefault="008E484A">
      <w:pPr>
        <w:sectPr w:rsidR="008E484A">
          <w:type w:val="continuous"/>
          <w:pgSz w:w="11910" w:h="16840"/>
          <w:pgMar w:top="840" w:right="657" w:bottom="280" w:left="502" w:header="720" w:footer="720" w:gutter="0"/>
          <w:cols w:space="720"/>
        </w:sectPr>
      </w:pPr>
    </w:p>
    <w:p w:rsidR="008E484A" w:rsidRDefault="006D2C95">
      <w:pPr>
        <w:pStyle w:val="Heading1"/>
        <w:tabs>
          <w:tab w:val="left" w:pos="648"/>
        </w:tabs>
        <w:spacing w:before="74" w:line="240" w:lineRule="auto"/>
        <w:ind w:left="235"/>
      </w:pPr>
      <w:r>
        <w:rPr>
          <w:color w:val="525252"/>
        </w:rPr>
        <w:lastRenderedPageBreak/>
        <w:t>JJ</w:t>
      </w:r>
      <w:r>
        <w:rPr>
          <w:color w:val="525252"/>
        </w:rPr>
        <w:tab/>
      </w:r>
      <w:r>
        <w:rPr>
          <w:color w:val="00AEEF"/>
        </w:rPr>
        <w:t>Work</w:t>
      </w:r>
      <w:r>
        <w:rPr>
          <w:color w:val="00AEEF"/>
          <w:spacing w:val="17"/>
        </w:rPr>
        <w:t xml:space="preserve"> </w:t>
      </w:r>
      <w:r>
        <w:rPr>
          <w:color w:val="03B3E9"/>
        </w:rPr>
        <w:t>Experience</w:t>
      </w:r>
    </w:p>
    <w:p w:rsidR="008E484A" w:rsidRDefault="006D2C95">
      <w:pPr>
        <w:pStyle w:val="Heading3"/>
        <w:spacing w:before="3"/>
        <w:ind w:right="2886"/>
      </w:pPr>
      <w:r>
        <w:t>Since Jun’13 to January 2019 with HBK Contracting Company W.L.L. Doha, Qatar Site HSE-In-Charge</w:t>
      </w:r>
    </w:p>
    <w:p w:rsidR="008E484A" w:rsidRDefault="006D2C95">
      <w:pPr>
        <w:spacing w:before="116"/>
        <w:ind w:left="234"/>
        <w:rPr>
          <w:b/>
          <w:sz w:val="20"/>
        </w:rPr>
      </w:pPr>
      <w:r>
        <w:rPr>
          <w:b/>
          <w:sz w:val="20"/>
        </w:rPr>
        <w:t>Key Result Areas:</w:t>
      </w:r>
    </w:p>
    <w:p w:rsidR="008E484A" w:rsidRDefault="006D2C95">
      <w:pPr>
        <w:pStyle w:val="BodyText"/>
        <w:tabs>
          <w:tab w:val="left" w:pos="596"/>
        </w:tabs>
        <w:spacing w:before="1"/>
        <w:ind w:left="227"/>
      </w:pPr>
      <w:r>
        <w:rPr>
          <w:color w:val="646464"/>
        </w:rPr>
        <w:t>O</w:t>
      </w:r>
      <w:r>
        <w:rPr>
          <w:color w:val="646464"/>
        </w:rPr>
        <w:tab/>
      </w:r>
      <w:r>
        <w:t>Performing inspection</w:t>
      </w:r>
      <w:r>
        <w:rPr>
          <w:spacing w:val="25"/>
        </w:rPr>
        <w:t xml:space="preserve"> </w:t>
      </w:r>
      <w:r>
        <w:t>of</w:t>
      </w:r>
    </w:p>
    <w:p w:rsidR="008E484A" w:rsidRDefault="006D2C95">
      <w:pPr>
        <w:pStyle w:val="ListParagraph"/>
        <w:numPr>
          <w:ilvl w:val="0"/>
          <w:numId w:val="2"/>
        </w:numPr>
        <w:tabs>
          <w:tab w:val="left" w:pos="958"/>
          <w:tab w:val="left" w:pos="959"/>
        </w:tabs>
        <w:rPr>
          <w:sz w:val="20"/>
        </w:rPr>
      </w:pPr>
      <w:r>
        <w:rPr>
          <w:sz w:val="20"/>
        </w:rPr>
        <w:t>All rigging, lifting tools and monitoring safe operation of the</w:t>
      </w:r>
      <w:r>
        <w:rPr>
          <w:spacing w:val="42"/>
          <w:sz w:val="20"/>
        </w:rPr>
        <w:t xml:space="preserve"> </w:t>
      </w:r>
      <w:r>
        <w:rPr>
          <w:sz w:val="20"/>
        </w:rPr>
        <w:t>same</w:t>
      </w:r>
    </w:p>
    <w:p w:rsidR="008E484A" w:rsidRDefault="006D2C95">
      <w:pPr>
        <w:pStyle w:val="ListParagraph"/>
        <w:numPr>
          <w:ilvl w:val="0"/>
          <w:numId w:val="2"/>
        </w:numPr>
        <w:tabs>
          <w:tab w:val="left" w:pos="958"/>
          <w:tab w:val="left" w:pos="959"/>
        </w:tabs>
        <w:spacing w:before="0"/>
        <w:rPr>
          <w:sz w:val="20"/>
        </w:rPr>
      </w:pPr>
      <w:r>
        <w:rPr>
          <w:sz w:val="20"/>
        </w:rPr>
        <w:t>All firefighting</w:t>
      </w:r>
      <w:r>
        <w:rPr>
          <w:spacing w:val="21"/>
          <w:sz w:val="20"/>
        </w:rPr>
        <w:t xml:space="preserve"> </w:t>
      </w:r>
      <w:r>
        <w:rPr>
          <w:sz w:val="20"/>
        </w:rPr>
        <w:t>appliances</w:t>
      </w:r>
    </w:p>
    <w:p w:rsidR="008E484A" w:rsidRDefault="006D2C95">
      <w:pPr>
        <w:pStyle w:val="ListParagraph"/>
        <w:numPr>
          <w:ilvl w:val="0"/>
          <w:numId w:val="2"/>
        </w:numPr>
        <w:tabs>
          <w:tab w:val="left" w:pos="958"/>
          <w:tab w:val="left" w:pos="959"/>
        </w:tabs>
        <w:spacing w:line="240" w:lineRule="auto"/>
        <w:rPr>
          <w:sz w:val="20"/>
        </w:rPr>
      </w:pPr>
      <w:r>
        <w:rPr>
          <w:sz w:val="20"/>
        </w:rPr>
        <w:t>All electrical power tools and the safe operation of the</w:t>
      </w:r>
      <w:r>
        <w:rPr>
          <w:spacing w:val="4"/>
          <w:sz w:val="20"/>
        </w:rPr>
        <w:t xml:space="preserve"> </w:t>
      </w:r>
      <w:r>
        <w:rPr>
          <w:sz w:val="20"/>
        </w:rPr>
        <w:t>same</w:t>
      </w:r>
    </w:p>
    <w:p w:rsidR="008E484A" w:rsidRDefault="006D2C95">
      <w:pPr>
        <w:pStyle w:val="BodyText"/>
        <w:tabs>
          <w:tab w:val="left" w:pos="592"/>
          <w:tab w:val="left" w:pos="7889"/>
        </w:tabs>
        <w:ind w:left="591" w:right="268" w:hanging="364"/>
      </w:pPr>
      <w:r>
        <w:rPr>
          <w:color w:val="646464"/>
        </w:rPr>
        <w:t>O</w:t>
      </w:r>
      <w:r>
        <w:rPr>
          <w:color w:val="646464"/>
        </w:rPr>
        <w:tab/>
      </w:r>
      <w:r>
        <w:rPr>
          <w:color w:val="646464"/>
        </w:rPr>
        <w:tab/>
      </w:r>
      <w:proofErr w:type="gramStart"/>
      <w:r>
        <w:t>Conducting  weekly</w:t>
      </w:r>
      <w:proofErr w:type="gramEnd"/>
      <w:r>
        <w:t xml:space="preserve">  construction  meeting  with  consultant,  project  staff</w:t>
      </w:r>
      <w:r>
        <w:rPr>
          <w:spacing w:val="-11"/>
        </w:rPr>
        <w:t xml:space="preserve"> </w:t>
      </w:r>
      <w:r>
        <w:t>and</w:t>
      </w:r>
      <w:r>
        <w:rPr>
          <w:spacing w:val="29"/>
        </w:rPr>
        <w:t xml:space="preserve"> </w:t>
      </w:r>
      <w:r>
        <w:t>sub</w:t>
      </w:r>
      <w:r>
        <w:tab/>
      </w:r>
      <w:r>
        <w:t>contractor for close-outs and improvement of safe working</w:t>
      </w:r>
      <w:r>
        <w:rPr>
          <w:spacing w:val="-10"/>
        </w:rPr>
        <w:t xml:space="preserve"> </w:t>
      </w:r>
      <w:r>
        <w:t>procedures</w:t>
      </w:r>
    </w:p>
    <w:p w:rsidR="008E484A" w:rsidRDefault="006D2C95">
      <w:pPr>
        <w:pStyle w:val="BodyText"/>
        <w:tabs>
          <w:tab w:val="left" w:pos="592"/>
        </w:tabs>
        <w:spacing w:before="2"/>
        <w:ind w:left="227" w:right="544"/>
      </w:pPr>
      <w:r>
        <w:rPr>
          <w:color w:val="646464"/>
        </w:rPr>
        <w:t>O</w:t>
      </w:r>
      <w:r>
        <w:rPr>
          <w:color w:val="646464"/>
        </w:rPr>
        <w:tab/>
      </w:r>
      <w:r>
        <w:t>Engaged</w:t>
      </w:r>
      <w:r>
        <w:rPr>
          <w:spacing w:val="-10"/>
        </w:rPr>
        <w:t xml:space="preserve"> </w:t>
      </w:r>
      <w:r>
        <w:t>in</w:t>
      </w:r>
      <w:r>
        <w:rPr>
          <w:spacing w:val="-11"/>
        </w:rPr>
        <w:t xml:space="preserve"> </w:t>
      </w:r>
      <w:r>
        <w:t>monitoring</w:t>
      </w:r>
      <w:r>
        <w:rPr>
          <w:spacing w:val="2"/>
        </w:rPr>
        <w:t xml:space="preserve"> </w:t>
      </w:r>
      <w:r>
        <w:t>high</w:t>
      </w:r>
      <w:r>
        <w:rPr>
          <w:spacing w:val="-3"/>
        </w:rPr>
        <w:t xml:space="preserve"> </w:t>
      </w:r>
      <w:r>
        <w:t>pressure</w:t>
      </w:r>
      <w:r>
        <w:rPr>
          <w:spacing w:val="6"/>
        </w:rPr>
        <w:t xml:space="preserve"> </w:t>
      </w:r>
      <w:r>
        <w:t>and</w:t>
      </w:r>
      <w:r>
        <w:rPr>
          <w:spacing w:val="-12"/>
        </w:rPr>
        <w:t xml:space="preserve"> </w:t>
      </w:r>
      <w:r>
        <w:t>leak</w:t>
      </w:r>
      <w:r>
        <w:rPr>
          <w:spacing w:val="-5"/>
        </w:rPr>
        <w:t xml:space="preserve"> </w:t>
      </w:r>
      <w:r>
        <w:t>test</w:t>
      </w:r>
      <w:r>
        <w:rPr>
          <w:spacing w:val="-2"/>
        </w:rPr>
        <w:t xml:space="preserve"> </w:t>
      </w:r>
      <w:r>
        <w:t>safety as</w:t>
      </w:r>
      <w:r>
        <w:rPr>
          <w:spacing w:val="-5"/>
        </w:rPr>
        <w:t xml:space="preserve"> </w:t>
      </w:r>
      <w:r>
        <w:t>well</w:t>
      </w:r>
      <w:r>
        <w:rPr>
          <w:spacing w:val="-4"/>
        </w:rPr>
        <w:t xml:space="preserve"> </w:t>
      </w:r>
      <w:r>
        <w:t>as</w:t>
      </w:r>
      <w:r>
        <w:rPr>
          <w:spacing w:val="-9"/>
        </w:rPr>
        <w:t xml:space="preserve"> </w:t>
      </w:r>
      <w:r>
        <w:t>maintaining scaffolding</w:t>
      </w:r>
      <w:r>
        <w:rPr>
          <w:spacing w:val="8"/>
        </w:rPr>
        <w:t xml:space="preserve"> </w:t>
      </w:r>
      <w:r>
        <w:t>standard</w:t>
      </w:r>
      <w:r>
        <w:rPr>
          <w:spacing w:val="-2"/>
        </w:rPr>
        <w:t xml:space="preserve"> </w:t>
      </w:r>
      <w:r>
        <w:t>at</w:t>
      </w:r>
      <w:r>
        <w:rPr>
          <w:spacing w:val="-9"/>
        </w:rPr>
        <w:t xml:space="preserve"> </w:t>
      </w:r>
      <w:r>
        <w:t>work</w:t>
      </w:r>
      <w:r>
        <w:rPr>
          <w:spacing w:val="-5"/>
        </w:rPr>
        <w:t xml:space="preserve"> </w:t>
      </w:r>
      <w:r>
        <w:t xml:space="preserve">site </w:t>
      </w:r>
      <w:r>
        <w:rPr>
          <w:color w:val="646464"/>
        </w:rPr>
        <w:t>O</w:t>
      </w:r>
      <w:r>
        <w:rPr>
          <w:color w:val="646464"/>
        </w:rPr>
        <w:tab/>
      </w:r>
      <w:r>
        <w:t>Observing radiography work and the requirement of the</w:t>
      </w:r>
      <w:r>
        <w:rPr>
          <w:spacing w:val="6"/>
        </w:rPr>
        <w:t xml:space="preserve"> </w:t>
      </w:r>
      <w:r>
        <w:t>same</w:t>
      </w:r>
    </w:p>
    <w:p w:rsidR="008E484A" w:rsidRDefault="006D2C95">
      <w:pPr>
        <w:pStyle w:val="BodyText"/>
        <w:tabs>
          <w:tab w:val="left" w:pos="595"/>
        </w:tabs>
        <w:spacing w:before="1" w:line="232" w:lineRule="exact"/>
        <w:ind w:left="227"/>
      </w:pPr>
      <w:r>
        <w:rPr>
          <w:color w:val="646464"/>
        </w:rPr>
        <w:t>O</w:t>
      </w:r>
      <w:r>
        <w:rPr>
          <w:color w:val="646464"/>
        </w:rPr>
        <w:tab/>
      </w:r>
      <w:r>
        <w:t>Updating</w:t>
      </w:r>
      <w:r>
        <w:t>:</w:t>
      </w:r>
    </w:p>
    <w:p w:rsidR="008E484A" w:rsidRDefault="006D2C95">
      <w:pPr>
        <w:pStyle w:val="ListParagraph"/>
        <w:numPr>
          <w:ilvl w:val="0"/>
          <w:numId w:val="1"/>
        </w:numPr>
        <w:tabs>
          <w:tab w:val="left" w:pos="961"/>
          <w:tab w:val="left" w:pos="962"/>
        </w:tabs>
        <w:spacing w:before="0"/>
        <w:ind w:left="961"/>
        <w:rPr>
          <w:sz w:val="20"/>
        </w:rPr>
      </w:pPr>
      <w:r>
        <w:rPr>
          <w:sz w:val="20"/>
        </w:rPr>
        <w:t>First-aid and site injury record and their recommendation to avoid</w:t>
      </w:r>
      <w:r>
        <w:rPr>
          <w:spacing w:val="5"/>
          <w:sz w:val="20"/>
        </w:rPr>
        <w:t xml:space="preserve"> </w:t>
      </w:r>
      <w:r>
        <w:rPr>
          <w:sz w:val="20"/>
        </w:rPr>
        <w:t>reoccurrences</w:t>
      </w:r>
    </w:p>
    <w:p w:rsidR="008E484A" w:rsidRDefault="006D2C95">
      <w:pPr>
        <w:pStyle w:val="ListParagraph"/>
        <w:numPr>
          <w:ilvl w:val="0"/>
          <w:numId w:val="1"/>
        </w:numPr>
        <w:tabs>
          <w:tab w:val="left" w:pos="592"/>
          <w:tab w:val="left" w:pos="958"/>
          <w:tab w:val="left" w:pos="959"/>
        </w:tabs>
        <w:spacing w:line="240" w:lineRule="auto"/>
        <w:ind w:right="2625" w:firstLine="370"/>
        <w:rPr>
          <w:sz w:val="20"/>
        </w:rPr>
      </w:pPr>
      <w:r>
        <w:rPr>
          <w:sz w:val="20"/>
        </w:rPr>
        <w:t>All</w:t>
      </w:r>
      <w:r>
        <w:rPr>
          <w:spacing w:val="-10"/>
          <w:sz w:val="20"/>
        </w:rPr>
        <w:t xml:space="preserve"> </w:t>
      </w:r>
      <w:r>
        <w:rPr>
          <w:sz w:val="20"/>
        </w:rPr>
        <w:t>types</w:t>
      </w:r>
      <w:r>
        <w:rPr>
          <w:spacing w:val="-9"/>
          <w:sz w:val="20"/>
        </w:rPr>
        <w:t xml:space="preserve"> </w:t>
      </w:r>
      <w:r>
        <w:rPr>
          <w:sz w:val="20"/>
        </w:rPr>
        <w:t>of</w:t>
      </w:r>
      <w:r>
        <w:rPr>
          <w:spacing w:val="-13"/>
          <w:sz w:val="20"/>
        </w:rPr>
        <w:t xml:space="preserve"> </w:t>
      </w:r>
      <w:r>
        <w:rPr>
          <w:sz w:val="20"/>
        </w:rPr>
        <w:t>Health,</w:t>
      </w:r>
      <w:r>
        <w:rPr>
          <w:spacing w:val="-4"/>
          <w:sz w:val="20"/>
        </w:rPr>
        <w:t xml:space="preserve"> </w:t>
      </w:r>
      <w:r>
        <w:rPr>
          <w:sz w:val="20"/>
        </w:rPr>
        <w:t>Safety</w:t>
      </w:r>
      <w:r>
        <w:rPr>
          <w:spacing w:val="-3"/>
          <w:sz w:val="20"/>
        </w:rPr>
        <w:t xml:space="preserve"> </w:t>
      </w:r>
      <w:r>
        <w:rPr>
          <w:sz w:val="20"/>
        </w:rPr>
        <w:t>&amp;</w:t>
      </w:r>
      <w:r>
        <w:rPr>
          <w:spacing w:val="-9"/>
          <w:sz w:val="20"/>
        </w:rPr>
        <w:t xml:space="preserve"> </w:t>
      </w:r>
      <w:r>
        <w:rPr>
          <w:sz w:val="20"/>
        </w:rPr>
        <w:t>Environmental</w:t>
      </w:r>
      <w:r>
        <w:rPr>
          <w:spacing w:val="1"/>
          <w:sz w:val="20"/>
        </w:rPr>
        <w:t xml:space="preserve"> </w:t>
      </w:r>
      <w:r>
        <w:rPr>
          <w:sz w:val="20"/>
        </w:rPr>
        <w:t>information &amp;</w:t>
      </w:r>
      <w:r>
        <w:rPr>
          <w:spacing w:val="-13"/>
          <w:sz w:val="20"/>
        </w:rPr>
        <w:t xml:space="preserve"> </w:t>
      </w:r>
      <w:r>
        <w:rPr>
          <w:sz w:val="20"/>
        </w:rPr>
        <w:t>records</w:t>
      </w:r>
      <w:r>
        <w:rPr>
          <w:spacing w:val="-3"/>
          <w:sz w:val="20"/>
        </w:rPr>
        <w:t xml:space="preserve"> </w:t>
      </w:r>
      <w:r>
        <w:rPr>
          <w:sz w:val="20"/>
        </w:rPr>
        <w:t>including</w:t>
      </w:r>
      <w:r>
        <w:rPr>
          <w:spacing w:val="-3"/>
          <w:sz w:val="20"/>
        </w:rPr>
        <w:t xml:space="preserve"> </w:t>
      </w:r>
      <w:r>
        <w:rPr>
          <w:sz w:val="20"/>
        </w:rPr>
        <w:t xml:space="preserve">training </w:t>
      </w:r>
      <w:r>
        <w:rPr>
          <w:color w:val="606060"/>
          <w:sz w:val="20"/>
        </w:rPr>
        <w:t>O</w:t>
      </w:r>
      <w:r>
        <w:rPr>
          <w:color w:val="606060"/>
          <w:sz w:val="20"/>
        </w:rPr>
        <w:tab/>
      </w:r>
      <w:r>
        <w:rPr>
          <w:sz w:val="20"/>
        </w:rPr>
        <w:t>Creating safety alerts in English and Hindi</w:t>
      </w:r>
      <w:r>
        <w:rPr>
          <w:spacing w:val="39"/>
          <w:sz w:val="20"/>
        </w:rPr>
        <w:t xml:space="preserve"> </w:t>
      </w:r>
      <w:r>
        <w:rPr>
          <w:sz w:val="20"/>
        </w:rPr>
        <w:t>languages</w:t>
      </w:r>
    </w:p>
    <w:p w:rsidR="008E484A" w:rsidRDefault="006D2C95">
      <w:pPr>
        <w:pStyle w:val="BodyText"/>
        <w:tabs>
          <w:tab w:val="left" w:pos="596"/>
        </w:tabs>
        <w:spacing w:before="1"/>
        <w:ind w:left="227" w:right="1770"/>
      </w:pPr>
      <w:r>
        <w:rPr>
          <w:color w:val="626262"/>
        </w:rPr>
        <w:t>O</w:t>
      </w:r>
      <w:r>
        <w:rPr>
          <w:color w:val="626262"/>
        </w:rPr>
        <w:tab/>
      </w:r>
      <w:r>
        <w:t xml:space="preserve">Liaising with Project Head and Contraction Manager for ensuring adequate safety cover on the site </w:t>
      </w:r>
      <w:r>
        <w:rPr>
          <w:color w:val="666666"/>
        </w:rPr>
        <w:t>O</w:t>
      </w:r>
      <w:r>
        <w:rPr>
          <w:color w:val="666666"/>
        </w:rPr>
        <w:tab/>
      </w:r>
      <w:r>
        <w:t>Participating in weekly Tool Box Meeting with all site</w:t>
      </w:r>
      <w:r>
        <w:rPr>
          <w:spacing w:val="40"/>
        </w:rPr>
        <w:t xml:space="preserve"> </w:t>
      </w:r>
      <w:r>
        <w:t>employees</w:t>
      </w:r>
    </w:p>
    <w:p w:rsidR="008E484A" w:rsidRDefault="006D2C95">
      <w:pPr>
        <w:pStyle w:val="Heading3"/>
        <w:ind w:left="234"/>
      </w:pPr>
      <w:r>
        <w:t>Highlights:</w:t>
      </w:r>
    </w:p>
    <w:p w:rsidR="008E484A" w:rsidRDefault="006D2C95">
      <w:pPr>
        <w:pStyle w:val="BodyText"/>
        <w:spacing w:before="1"/>
        <w:ind w:left="591" w:right="283" w:hanging="364"/>
        <w:jc w:val="both"/>
      </w:pPr>
      <w:r>
        <w:rPr>
          <w:color w:val="646464"/>
        </w:rPr>
        <w:t xml:space="preserve">O </w:t>
      </w:r>
      <w:r>
        <w:t>Received certificate of appreciation for outstanding performance &amp; long-lasti</w:t>
      </w:r>
      <w:r>
        <w:t>ng contribution to the safety requirements on attaining ‘Zero Incident’ goal along with 10 million man-hours LTI free as of 18</w:t>
      </w:r>
      <w:r>
        <w:rPr>
          <w:position w:val="5"/>
          <w:sz w:val="13"/>
        </w:rPr>
        <w:t>t</w:t>
      </w:r>
      <w:r>
        <w:t>^ June 2017</w:t>
      </w:r>
    </w:p>
    <w:p w:rsidR="008E484A" w:rsidRDefault="006D2C95">
      <w:pPr>
        <w:pStyle w:val="BodyText"/>
        <w:spacing w:before="1"/>
        <w:ind w:left="593" w:right="269" w:hanging="367"/>
        <w:jc w:val="both"/>
      </w:pPr>
      <w:r>
        <w:rPr>
          <w:color w:val="646464"/>
        </w:rPr>
        <w:t xml:space="preserve">O </w:t>
      </w:r>
      <w:r>
        <w:t xml:space="preserve">Performed risk assessment of excavation activities, confined space,  </w:t>
      </w:r>
      <w:proofErr w:type="spellStart"/>
      <w:r>
        <w:t>cossh</w:t>
      </w:r>
      <w:proofErr w:type="spellEnd"/>
      <w:r>
        <w:t xml:space="preserve">  rooms,  scaffolding  erections  &amp; disma</w:t>
      </w:r>
      <w:r>
        <w:t xml:space="preserve">ntling activities, Slab shuttering &amp; form work, fire risk assessment, electrical live rooms &amp; strict monitoring of LOTO Procedures for </w:t>
      </w:r>
      <w:proofErr w:type="spellStart"/>
      <w:r>
        <w:t>energization</w:t>
      </w:r>
      <w:proofErr w:type="spellEnd"/>
      <w:r>
        <w:t xml:space="preserve"> / de-</w:t>
      </w:r>
      <w:proofErr w:type="spellStart"/>
      <w:r>
        <w:t>energization</w:t>
      </w:r>
      <w:proofErr w:type="spellEnd"/>
      <w:r>
        <w:t>, testing &amp; commissioning, gas storage area, and so on critical jobs and equipment includin</w:t>
      </w:r>
      <w:r>
        <w:t xml:space="preserve">g mobile crane, tower crane, mast climber, cradle, </w:t>
      </w:r>
      <w:proofErr w:type="spellStart"/>
      <w:r>
        <w:t>manlift</w:t>
      </w:r>
      <w:proofErr w:type="spellEnd"/>
      <w:r>
        <w:t>, cherry picker, crawler crane, excavator, scissor lift, passenger hoist, derrick crane, BMU unit and so on</w:t>
      </w:r>
    </w:p>
    <w:p w:rsidR="008E484A" w:rsidRDefault="006D2C95">
      <w:pPr>
        <w:pStyle w:val="BodyText"/>
        <w:ind w:left="591" w:right="271" w:hanging="364"/>
        <w:jc w:val="both"/>
      </w:pPr>
      <w:r>
        <w:rPr>
          <w:color w:val="646464"/>
        </w:rPr>
        <w:t xml:space="preserve">O </w:t>
      </w:r>
      <w:r>
        <w:t>Conducted safety promotional activities like hand safety campaign, emergency response mo</w:t>
      </w:r>
      <w:r>
        <w:t xml:space="preserve">ck drill campaign, safe work at height campaign, electrical safety campaign, fire prevention campaign, heat stress campaign, workers camp inspection campaign, welfare inspection campaign, safety signs, posters, notices, safety alert, job specific training </w:t>
      </w:r>
      <w:r>
        <w:t>campaign, issuing safety competency certificates and so on</w:t>
      </w:r>
    </w:p>
    <w:p w:rsidR="008E484A" w:rsidRDefault="006D2C95">
      <w:pPr>
        <w:pStyle w:val="Heading3"/>
        <w:ind w:left="234"/>
      </w:pPr>
      <w:r>
        <w:t>Major Project</w:t>
      </w:r>
    </w:p>
    <w:p w:rsidR="008E484A" w:rsidRDefault="006D2C95">
      <w:pPr>
        <w:pStyle w:val="BodyText"/>
        <w:tabs>
          <w:tab w:val="left" w:pos="1677"/>
        </w:tabs>
        <w:spacing w:before="5" w:line="235" w:lineRule="auto"/>
        <w:ind w:left="232" w:right="2311" w:firstLine="4"/>
      </w:pPr>
      <w:r>
        <w:t>Project:</w:t>
      </w:r>
      <w:r>
        <w:tab/>
        <w:t>Obayashi-HBK</w:t>
      </w:r>
      <w:r>
        <w:rPr>
          <w:spacing w:val="-4"/>
        </w:rPr>
        <w:t xml:space="preserve"> </w:t>
      </w:r>
      <w:r>
        <w:t>JV</w:t>
      </w:r>
      <w:r>
        <w:rPr>
          <w:spacing w:val="-11"/>
        </w:rPr>
        <w:t xml:space="preserve"> </w:t>
      </w:r>
      <w:r>
        <w:t>(Main</w:t>
      </w:r>
      <w:r>
        <w:rPr>
          <w:spacing w:val="-9"/>
        </w:rPr>
        <w:t xml:space="preserve"> </w:t>
      </w:r>
      <w:r>
        <w:t>Contractor)</w:t>
      </w:r>
      <w:r>
        <w:rPr>
          <w:spacing w:val="-4"/>
        </w:rPr>
        <w:t xml:space="preserve"> </w:t>
      </w:r>
      <w:proofErr w:type="spellStart"/>
      <w:r>
        <w:t>Msheireb</w:t>
      </w:r>
      <w:proofErr w:type="spellEnd"/>
      <w:r>
        <w:t xml:space="preserve"> Downtown</w:t>
      </w:r>
      <w:r>
        <w:rPr>
          <w:spacing w:val="-4"/>
        </w:rPr>
        <w:t xml:space="preserve"> </w:t>
      </w:r>
      <w:r>
        <w:t>Phase-3</w:t>
      </w:r>
      <w:r>
        <w:rPr>
          <w:spacing w:val="-5"/>
        </w:rPr>
        <w:t xml:space="preserve"> </w:t>
      </w:r>
      <w:r>
        <w:t>Project</w:t>
      </w:r>
      <w:r>
        <w:rPr>
          <w:spacing w:val="-5"/>
        </w:rPr>
        <w:t xml:space="preserve"> </w:t>
      </w:r>
      <w:r>
        <w:t>Doha Client:</w:t>
      </w:r>
      <w:r>
        <w:tab/>
      </w:r>
      <w:proofErr w:type="spellStart"/>
      <w:r>
        <w:t>Msheireb</w:t>
      </w:r>
      <w:proofErr w:type="spellEnd"/>
      <w:r>
        <w:rPr>
          <w:spacing w:val="16"/>
        </w:rPr>
        <w:t xml:space="preserve"> </w:t>
      </w:r>
      <w:r>
        <w:t>Properties</w:t>
      </w:r>
    </w:p>
    <w:p w:rsidR="008E484A" w:rsidRDefault="006D2C95">
      <w:pPr>
        <w:pStyle w:val="BodyText"/>
        <w:tabs>
          <w:tab w:val="left" w:pos="1677"/>
        </w:tabs>
        <w:spacing w:before="2"/>
        <w:ind w:left="236" w:right="5084" w:hanging="5"/>
      </w:pPr>
      <w:r>
        <w:t>Consultant:</w:t>
      </w:r>
      <w:r>
        <w:tab/>
        <w:t>Turner</w:t>
      </w:r>
      <w:r>
        <w:rPr>
          <w:spacing w:val="-8"/>
        </w:rPr>
        <w:t xml:space="preserve"> </w:t>
      </w:r>
      <w:r>
        <w:t>International Middle</w:t>
      </w:r>
      <w:r>
        <w:rPr>
          <w:spacing w:val="-7"/>
        </w:rPr>
        <w:t xml:space="preserve"> </w:t>
      </w:r>
      <w:r>
        <w:t>East</w:t>
      </w:r>
      <w:r>
        <w:rPr>
          <w:spacing w:val="-12"/>
        </w:rPr>
        <w:t xml:space="preserve"> </w:t>
      </w:r>
      <w:r>
        <w:t>(TIME)</w:t>
      </w:r>
      <w:r>
        <w:rPr>
          <w:spacing w:val="-10"/>
        </w:rPr>
        <w:t xml:space="preserve"> </w:t>
      </w:r>
      <w:r>
        <w:t>Qatar Project</w:t>
      </w:r>
      <w:r>
        <w:rPr>
          <w:spacing w:val="-1"/>
        </w:rPr>
        <w:t xml:space="preserve"> </w:t>
      </w:r>
      <w:r>
        <w:t>Value:</w:t>
      </w:r>
      <w:r>
        <w:tab/>
      </w:r>
      <w:r>
        <w:t>QAR 2.5</w:t>
      </w:r>
      <w:r>
        <w:rPr>
          <w:spacing w:val="10"/>
        </w:rPr>
        <w:t xml:space="preserve"> </w:t>
      </w:r>
      <w:r>
        <w:t>Billion</w:t>
      </w:r>
    </w:p>
    <w:p w:rsidR="008E484A" w:rsidRDefault="006D2C95">
      <w:pPr>
        <w:pStyle w:val="BodyText"/>
        <w:spacing w:before="1"/>
        <w:ind w:left="1675" w:right="269" w:hanging="1439"/>
        <w:jc w:val="both"/>
      </w:pPr>
      <w:r>
        <w:t>Description: The world’s first sustainable regeneration of a downtown area in a modern city. The project combines traditional local building practices and design influences with the latest technologies in energy efficiency and environmental</w:t>
      </w:r>
      <w:r>
        <w:t xml:space="preserve"> management. It involves the construction of a built-up area of approximately 310,000 m2 comprising 14 buildings that are up to 22 </w:t>
      </w:r>
      <w:proofErr w:type="spellStart"/>
      <w:r>
        <w:t>storeys</w:t>
      </w:r>
      <w:proofErr w:type="spellEnd"/>
      <w:r>
        <w:t xml:space="preserve"> in height as well as four basement levels offering 2,200 parking spaces. Phase 3 will comprise two office buildings, </w:t>
      </w:r>
      <w:r>
        <w:t xml:space="preserve">350 residential units spread across 11 buildings, four communal swimming pools in addition to a mosque, retail, hospitality, hotels and community facilities. The project is gold rated under internationally recognized LEED Certification System developed by </w:t>
      </w:r>
      <w:r>
        <w:t>the US Green Building Council.</w:t>
      </w:r>
    </w:p>
    <w:p w:rsidR="008E484A" w:rsidRDefault="008E484A">
      <w:pPr>
        <w:pStyle w:val="BodyText"/>
        <w:rPr>
          <w:sz w:val="28"/>
        </w:rPr>
      </w:pPr>
    </w:p>
    <w:p w:rsidR="008E484A" w:rsidRDefault="006D2C95">
      <w:pPr>
        <w:pStyle w:val="Heading1"/>
        <w:spacing w:line="240" w:lineRule="auto"/>
        <w:ind w:left="235"/>
      </w:pPr>
      <w:r>
        <w:rPr>
          <w:color w:val="525252"/>
        </w:rPr>
        <w:t xml:space="preserve">JJJ </w:t>
      </w:r>
      <w:r>
        <w:rPr>
          <w:color w:val="0EA5FF"/>
        </w:rPr>
        <w:t xml:space="preserve">Previous </w:t>
      </w:r>
      <w:r>
        <w:rPr>
          <w:color w:val="01AEF4"/>
        </w:rPr>
        <w:t>Experience</w:t>
      </w:r>
    </w:p>
    <w:p w:rsidR="008E484A" w:rsidRDefault="006D2C95">
      <w:pPr>
        <w:pStyle w:val="Heading3"/>
        <w:spacing w:before="6" w:line="235" w:lineRule="auto"/>
        <w:ind w:right="6311" w:hanging="2"/>
      </w:pPr>
      <w:r>
        <w:t xml:space="preserve">Feb’07 </w:t>
      </w:r>
      <w:r>
        <w:rPr>
          <w:b w:val="0"/>
          <w:w w:val="85"/>
        </w:rPr>
        <w:t xml:space="preserve">— </w:t>
      </w:r>
      <w:r>
        <w:t>Apr’10 with Prism Systems, Mumbai Safety Supervisor</w:t>
      </w:r>
    </w:p>
    <w:p w:rsidR="008E484A" w:rsidRDefault="006D2C95">
      <w:pPr>
        <w:pStyle w:val="BodyText"/>
        <w:tabs>
          <w:tab w:val="left" w:pos="1677"/>
        </w:tabs>
        <w:spacing w:before="123"/>
        <w:ind w:left="234"/>
      </w:pPr>
      <w:r>
        <w:rPr>
          <w:b/>
        </w:rPr>
        <w:t>Project:</w:t>
      </w:r>
      <w:r>
        <w:rPr>
          <w:b/>
        </w:rPr>
        <w:tab/>
      </w:r>
      <w:r>
        <w:t>Total Interiors of Substructure &amp;</w:t>
      </w:r>
      <w:r>
        <w:rPr>
          <w:spacing w:val="21"/>
        </w:rPr>
        <w:t xml:space="preserve"> </w:t>
      </w:r>
      <w:r>
        <w:t>Superstructure</w:t>
      </w:r>
    </w:p>
    <w:p w:rsidR="008E484A" w:rsidRDefault="008E484A">
      <w:pPr>
        <w:pStyle w:val="BodyText"/>
        <w:spacing w:before="8"/>
        <w:rPr>
          <w:sz w:val="19"/>
        </w:rPr>
      </w:pPr>
    </w:p>
    <w:p w:rsidR="008E484A" w:rsidRDefault="006D2C95">
      <w:pPr>
        <w:pStyle w:val="Heading3"/>
        <w:spacing w:before="0"/>
        <w:ind w:right="5510" w:hanging="2"/>
      </w:pPr>
      <w:r>
        <w:t xml:space="preserve">Feb’04 </w:t>
      </w:r>
      <w:r>
        <w:rPr>
          <w:b w:val="0"/>
          <w:w w:val="85"/>
        </w:rPr>
        <w:t xml:space="preserve">— </w:t>
      </w:r>
      <w:r>
        <w:t>Dec’06 with Fujairah Private Academy, U.A.E. Safety Supervisor</w:t>
      </w:r>
    </w:p>
    <w:p w:rsidR="008E484A" w:rsidRDefault="006D2C95">
      <w:pPr>
        <w:pStyle w:val="BodyText"/>
        <w:tabs>
          <w:tab w:val="left" w:pos="1681"/>
        </w:tabs>
        <w:spacing w:before="117"/>
        <w:ind w:left="234"/>
      </w:pPr>
      <w:r>
        <w:rPr>
          <w:b/>
        </w:rPr>
        <w:t>Project:</w:t>
      </w:r>
      <w:r>
        <w:rPr>
          <w:b/>
        </w:rPr>
        <w:tab/>
      </w:r>
      <w:r>
        <w:t>British University (G+1, Total 12 Buildings of Area-76,000</w:t>
      </w:r>
      <w:r>
        <w:rPr>
          <w:spacing w:val="-21"/>
        </w:rPr>
        <w:t xml:space="preserve"> </w:t>
      </w:r>
      <w:proofErr w:type="spellStart"/>
      <w:r>
        <w:t>Sqmtrs</w:t>
      </w:r>
      <w:proofErr w:type="spellEnd"/>
      <w:r>
        <w:t>)</w:t>
      </w:r>
    </w:p>
    <w:p w:rsidR="008E484A" w:rsidRDefault="006D2C95">
      <w:pPr>
        <w:tabs>
          <w:tab w:val="left" w:pos="1677"/>
        </w:tabs>
        <w:spacing w:before="5"/>
        <w:ind w:left="233"/>
        <w:rPr>
          <w:sz w:val="20"/>
        </w:rPr>
      </w:pPr>
      <w:r>
        <w:rPr>
          <w:b/>
          <w:sz w:val="20"/>
        </w:rPr>
        <w:t>Consultant:</w:t>
      </w:r>
      <w:r>
        <w:rPr>
          <w:b/>
          <w:sz w:val="20"/>
        </w:rPr>
        <w:tab/>
      </w:r>
      <w:r>
        <w:rPr>
          <w:sz w:val="20"/>
        </w:rPr>
        <w:t>General</w:t>
      </w:r>
      <w:r>
        <w:rPr>
          <w:spacing w:val="6"/>
          <w:sz w:val="20"/>
        </w:rPr>
        <w:t xml:space="preserve"> </w:t>
      </w:r>
      <w:r>
        <w:rPr>
          <w:sz w:val="20"/>
        </w:rPr>
        <w:t>Constructions</w:t>
      </w:r>
    </w:p>
    <w:p w:rsidR="008E484A" w:rsidRDefault="008E484A">
      <w:pPr>
        <w:pStyle w:val="BodyText"/>
        <w:spacing w:before="5"/>
      </w:pPr>
    </w:p>
    <w:p w:rsidR="008E484A" w:rsidRDefault="006D2C95">
      <w:pPr>
        <w:pStyle w:val="Heading3"/>
        <w:spacing w:before="1" w:line="235" w:lineRule="auto"/>
        <w:ind w:right="5084" w:hanging="1"/>
      </w:pPr>
      <w:r>
        <w:t xml:space="preserve">Jan’00 </w:t>
      </w:r>
      <w:r>
        <w:rPr>
          <w:b w:val="0"/>
        </w:rPr>
        <w:t xml:space="preserve">- </w:t>
      </w:r>
      <w:r>
        <w:t>Aug’03 with New Fire Engineers Pvt. Ltd., Mumbai Safety Representative (CO2) Gas Division</w:t>
      </w:r>
    </w:p>
    <w:p w:rsidR="008E484A" w:rsidRDefault="006D2C95">
      <w:pPr>
        <w:pStyle w:val="BodyText"/>
        <w:tabs>
          <w:tab w:val="left" w:pos="1681"/>
        </w:tabs>
        <w:spacing w:before="122"/>
        <w:ind w:left="233"/>
      </w:pPr>
      <w:r>
        <w:rPr>
          <w:b/>
        </w:rPr>
        <w:t>Client:</w:t>
      </w:r>
      <w:r>
        <w:rPr>
          <w:b/>
        </w:rPr>
        <w:tab/>
      </w:r>
      <w:r>
        <w:t>HPCL, BPCL, BHEL, DODSAL, GRC, and so</w:t>
      </w:r>
      <w:r>
        <w:rPr>
          <w:spacing w:val="33"/>
        </w:rPr>
        <w:t xml:space="preserve"> </w:t>
      </w:r>
      <w:r>
        <w:t>on</w:t>
      </w:r>
    </w:p>
    <w:p w:rsidR="008E484A" w:rsidRDefault="008E484A">
      <w:pPr>
        <w:sectPr w:rsidR="008E484A">
          <w:pgSz w:w="11910" w:h="16840"/>
          <w:pgMar w:top="1580" w:right="660" w:bottom="280" w:left="500" w:header="720" w:footer="720" w:gutter="0"/>
          <w:cols w:space="720"/>
        </w:sectPr>
      </w:pPr>
    </w:p>
    <w:p w:rsidR="008E484A" w:rsidRDefault="006D2C95">
      <w:pPr>
        <w:pStyle w:val="Heading1"/>
        <w:spacing w:before="86"/>
        <w:ind w:left="241"/>
      </w:pPr>
      <w:r>
        <w:rPr>
          <w:color w:val="16A3D3"/>
        </w:rPr>
        <w:lastRenderedPageBreak/>
        <w:t xml:space="preserve">Part-time </w:t>
      </w:r>
      <w:r>
        <w:rPr>
          <w:color w:val="13A7D1"/>
        </w:rPr>
        <w:t>Experience</w:t>
      </w:r>
    </w:p>
    <w:p w:rsidR="008E484A" w:rsidRDefault="006D2C95">
      <w:pPr>
        <w:spacing w:before="4" w:line="230" w:lineRule="auto"/>
        <w:ind w:left="235" w:right="5559"/>
        <w:rPr>
          <w:b/>
          <w:sz w:val="21"/>
        </w:rPr>
      </w:pPr>
      <w:r>
        <w:rPr>
          <w:b/>
          <w:w w:val="95"/>
          <w:sz w:val="21"/>
        </w:rPr>
        <w:t xml:space="preserve">Jun’10 </w:t>
      </w:r>
      <w:r>
        <w:rPr>
          <w:w w:val="95"/>
          <w:sz w:val="21"/>
        </w:rPr>
        <w:t xml:space="preserve">- </w:t>
      </w:r>
      <w:r>
        <w:rPr>
          <w:b/>
          <w:w w:val="95"/>
          <w:sz w:val="21"/>
        </w:rPr>
        <w:t xml:space="preserve">Mar’12 with Roebuck Hotel, London, UK </w:t>
      </w:r>
      <w:r>
        <w:rPr>
          <w:b/>
          <w:sz w:val="21"/>
        </w:rPr>
        <w:t>Safety Representative</w:t>
      </w:r>
    </w:p>
    <w:p w:rsidR="008E484A" w:rsidRDefault="008E484A">
      <w:pPr>
        <w:pStyle w:val="BodyText"/>
        <w:spacing w:before="7"/>
        <w:rPr>
          <w:b/>
          <w:sz w:val="19"/>
        </w:rPr>
      </w:pPr>
    </w:p>
    <w:p w:rsidR="008E484A" w:rsidRDefault="006D2C95">
      <w:pPr>
        <w:pStyle w:val="Heading1"/>
        <w:spacing w:before="1"/>
        <w:ind w:left="241"/>
      </w:pPr>
      <w:r>
        <w:rPr>
          <w:color w:val="1CA5D4"/>
        </w:rPr>
        <w:t xml:space="preserve">Professional </w:t>
      </w:r>
      <w:r>
        <w:rPr>
          <w:color w:val="1C9CCD"/>
        </w:rPr>
        <w:t>Membership</w:t>
      </w:r>
    </w:p>
    <w:p w:rsidR="008E484A" w:rsidRDefault="006D2C95">
      <w:pPr>
        <w:spacing w:line="243" w:lineRule="exact"/>
        <w:ind w:left="227"/>
        <w:jc w:val="both"/>
        <w:rPr>
          <w:sz w:val="21"/>
        </w:rPr>
      </w:pPr>
      <w:r>
        <w:rPr>
          <w:color w:val="666666"/>
          <w:sz w:val="21"/>
        </w:rPr>
        <w:t xml:space="preserve">O </w:t>
      </w:r>
      <w:r>
        <w:rPr>
          <w:sz w:val="21"/>
        </w:rPr>
        <w:t>Member of IOSH (Institute of Occupational Safety &amp; Health U.K.) - Membership Number: 194584</w:t>
      </w:r>
    </w:p>
    <w:p w:rsidR="008E484A" w:rsidRDefault="008E484A">
      <w:pPr>
        <w:pStyle w:val="BodyText"/>
        <w:spacing w:before="9"/>
        <w:rPr>
          <w:sz w:val="27"/>
        </w:rPr>
      </w:pPr>
    </w:p>
    <w:p w:rsidR="008E484A" w:rsidRDefault="006D2C95">
      <w:pPr>
        <w:pStyle w:val="Heading1"/>
      </w:pPr>
      <w:r>
        <w:rPr>
          <w:color w:val="1AAECA"/>
        </w:rPr>
        <w:t xml:space="preserve">Technical </w:t>
      </w:r>
      <w:r>
        <w:rPr>
          <w:color w:val="13AAD6"/>
        </w:rPr>
        <w:t>Qualifications:</w:t>
      </w:r>
    </w:p>
    <w:p w:rsidR="008E484A" w:rsidRDefault="006D2C95">
      <w:pPr>
        <w:spacing w:line="235" w:lineRule="exact"/>
        <w:ind w:left="227"/>
        <w:jc w:val="both"/>
        <w:rPr>
          <w:sz w:val="21"/>
        </w:rPr>
      </w:pPr>
      <w:r>
        <w:rPr>
          <w:color w:val="676767"/>
          <w:sz w:val="21"/>
        </w:rPr>
        <w:t xml:space="preserve">O  </w:t>
      </w:r>
      <w:r>
        <w:rPr>
          <w:sz w:val="21"/>
        </w:rPr>
        <w:t>NEBOSH</w:t>
      </w:r>
      <w:r>
        <w:rPr>
          <w:spacing w:val="-23"/>
          <w:sz w:val="21"/>
        </w:rPr>
        <w:t xml:space="preserve"> </w:t>
      </w:r>
      <w:r>
        <w:rPr>
          <w:sz w:val="21"/>
        </w:rPr>
        <w:t>International</w:t>
      </w:r>
      <w:r>
        <w:rPr>
          <w:spacing w:val="-19"/>
          <w:sz w:val="21"/>
        </w:rPr>
        <w:t xml:space="preserve"> </w:t>
      </w:r>
      <w:r>
        <w:rPr>
          <w:sz w:val="21"/>
        </w:rPr>
        <w:t>General</w:t>
      </w:r>
      <w:r>
        <w:rPr>
          <w:spacing w:val="-24"/>
          <w:sz w:val="21"/>
        </w:rPr>
        <w:t xml:space="preserve"> </w:t>
      </w:r>
      <w:r>
        <w:rPr>
          <w:sz w:val="21"/>
        </w:rPr>
        <w:t>Certificate</w:t>
      </w:r>
      <w:r>
        <w:rPr>
          <w:spacing w:val="-17"/>
          <w:sz w:val="21"/>
        </w:rPr>
        <w:t xml:space="preserve"> </w:t>
      </w:r>
      <w:r>
        <w:rPr>
          <w:sz w:val="21"/>
        </w:rPr>
        <w:t>Level</w:t>
      </w:r>
      <w:r>
        <w:rPr>
          <w:spacing w:val="-26"/>
          <w:sz w:val="21"/>
        </w:rPr>
        <w:t xml:space="preserve"> </w:t>
      </w:r>
      <w:r>
        <w:rPr>
          <w:sz w:val="21"/>
        </w:rPr>
        <w:t>3,</w:t>
      </w:r>
      <w:r>
        <w:rPr>
          <w:spacing w:val="-27"/>
          <w:sz w:val="21"/>
        </w:rPr>
        <w:t xml:space="preserve"> </w:t>
      </w:r>
      <w:r>
        <w:rPr>
          <w:spacing w:val="4"/>
          <w:sz w:val="21"/>
        </w:rPr>
        <w:t>U.K</w:t>
      </w:r>
    </w:p>
    <w:p w:rsidR="008E484A" w:rsidRDefault="006D2C95">
      <w:pPr>
        <w:spacing w:line="230" w:lineRule="auto"/>
        <w:ind w:left="227" w:right="5072"/>
        <w:jc w:val="both"/>
        <w:rPr>
          <w:sz w:val="21"/>
        </w:rPr>
      </w:pPr>
      <w:r>
        <w:rPr>
          <w:color w:val="626262"/>
          <w:sz w:val="21"/>
        </w:rPr>
        <w:t>O</w:t>
      </w:r>
      <w:r>
        <w:rPr>
          <w:color w:val="626262"/>
          <w:spacing w:val="20"/>
          <w:sz w:val="21"/>
        </w:rPr>
        <w:t xml:space="preserve"> </w:t>
      </w:r>
      <w:r>
        <w:rPr>
          <w:sz w:val="21"/>
        </w:rPr>
        <w:t>0</w:t>
      </w:r>
      <w:r>
        <w:rPr>
          <w:spacing w:val="-34"/>
          <w:sz w:val="21"/>
        </w:rPr>
        <w:t xml:space="preserve"> </w:t>
      </w:r>
      <w:r>
        <w:rPr>
          <w:sz w:val="21"/>
        </w:rPr>
        <w:t>SHAS</w:t>
      </w:r>
      <w:r>
        <w:rPr>
          <w:spacing w:val="-23"/>
          <w:sz w:val="21"/>
        </w:rPr>
        <w:t xml:space="preserve"> </w:t>
      </w:r>
      <w:r>
        <w:rPr>
          <w:sz w:val="21"/>
        </w:rPr>
        <w:t>18001:</w:t>
      </w:r>
      <w:r>
        <w:rPr>
          <w:spacing w:val="-17"/>
          <w:sz w:val="21"/>
        </w:rPr>
        <w:t xml:space="preserve"> </w:t>
      </w:r>
      <w:r>
        <w:rPr>
          <w:sz w:val="21"/>
        </w:rPr>
        <w:t>2007</w:t>
      </w:r>
      <w:r>
        <w:rPr>
          <w:spacing w:val="-20"/>
          <w:sz w:val="21"/>
        </w:rPr>
        <w:t xml:space="preserve"> </w:t>
      </w:r>
      <w:r>
        <w:rPr>
          <w:sz w:val="21"/>
        </w:rPr>
        <w:t>Lead</w:t>
      </w:r>
      <w:r>
        <w:rPr>
          <w:spacing w:val="-25"/>
          <w:sz w:val="21"/>
        </w:rPr>
        <w:t xml:space="preserve"> </w:t>
      </w:r>
      <w:r>
        <w:rPr>
          <w:sz w:val="21"/>
        </w:rPr>
        <w:t>Auditor</w:t>
      </w:r>
      <w:r>
        <w:rPr>
          <w:spacing w:val="-16"/>
          <w:sz w:val="21"/>
        </w:rPr>
        <w:t xml:space="preserve"> </w:t>
      </w:r>
      <w:r>
        <w:rPr>
          <w:sz w:val="21"/>
        </w:rPr>
        <w:t>Training</w:t>
      </w:r>
      <w:r>
        <w:rPr>
          <w:spacing w:val="-21"/>
          <w:sz w:val="21"/>
        </w:rPr>
        <w:t xml:space="preserve"> </w:t>
      </w:r>
      <w:r>
        <w:rPr>
          <w:sz w:val="21"/>
        </w:rPr>
        <w:t>(IRCA</w:t>
      </w:r>
      <w:r>
        <w:rPr>
          <w:spacing w:val="-24"/>
          <w:sz w:val="21"/>
        </w:rPr>
        <w:t xml:space="preserve"> </w:t>
      </w:r>
      <w:r>
        <w:rPr>
          <w:sz w:val="21"/>
        </w:rPr>
        <w:t xml:space="preserve">Certified) </w:t>
      </w:r>
      <w:r>
        <w:rPr>
          <w:color w:val="646464"/>
          <w:sz w:val="21"/>
        </w:rPr>
        <w:t>O</w:t>
      </w:r>
      <w:r>
        <w:rPr>
          <w:color w:val="646464"/>
          <w:spacing w:val="30"/>
          <w:sz w:val="21"/>
        </w:rPr>
        <w:t xml:space="preserve"> </w:t>
      </w:r>
      <w:r>
        <w:rPr>
          <w:sz w:val="21"/>
        </w:rPr>
        <w:t>IOSH</w:t>
      </w:r>
      <w:r>
        <w:rPr>
          <w:spacing w:val="-19"/>
          <w:sz w:val="21"/>
        </w:rPr>
        <w:t xml:space="preserve"> </w:t>
      </w:r>
      <w:r>
        <w:rPr>
          <w:sz w:val="21"/>
        </w:rPr>
        <w:t>Level</w:t>
      </w:r>
      <w:r>
        <w:rPr>
          <w:spacing w:val="-20"/>
          <w:sz w:val="21"/>
        </w:rPr>
        <w:t xml:space="preserve"> </w:t>
      </w:r>
      <w:r>
        <w:rPr>
          <w:sz w:val="21"/>
        </w:rPr>
        <w:t>2</w:t>
      </w:r>
      <w:r>
        <w:rPr>
          <w:spacing w:val="-21"/>
          <w:sz w:val="21"/>
        </w:rPr>
        <w:t xml:space="preserve"> </w:t>
      </w:r>
      <w:r>
        <w:rPr>
          <w:sz w:val="21"/>
        </w:rPr>
        <w:t>(Institute</w:t>
      </w:r>
      <w:r>
        <w:rPr>
          <w:spacing w:val="-15"/>
          <w:sz w:val="21"/>
        </w:rPr>
        <w:t xml:space="preserve"> </w:t>
      </w:r>
      <w:r>
        <w:rPr>
          <w:sz w:val="21"/>
        </w:rPr>
        <w:t>of</w:t>
      </w:r>
      <w:r>
        <w:rPr>
          <w:spacing w:val="-25"/>
          <w:sz w:val="21"/>
        </w:rPr>
        <w:t xml:space="preserve"> </w:t>
      </w:r>
      <w:r>
        <w:rPr>
          <w:sz w:val="21"/>
        </w:rPr>
        <w:t>Occupational</w:t>
      </w:r>
      <w:r>
        <w:rPr>
          <w:spacing w:val="-17"/>
          <w:sz w:val="21"/>
        </w:rPr>
        <w:t xml:space="preserve"> </w:t>
      </w:r>
      <w:r>
        <w:rPr>
          <w:sz w:val="21"/>
        </w:rPr>
        <w:t>Safety</w:t>
      </w:r>
      <w:r>
        <w:rPr>
          <w:spacing w:val="-17"/>
          <w:sz w:val="21"/>
        </w:rPr>
        <w:t xml:space="preserve"> </w:t>
      </w:r>
      <w:r>
        <w:rPr>
          <w:sz w:val="21"/>
        </w:rPr>
        <w:t>&amp;</w:t>
      </w:r>
      <w:r>
        <w:rPr>
          <w:spacing w:val="-22"/>
          <w:sz w:val="21"/>
        </w:rPr>
        <w:t xml:space="preserve"> </w:t>
      </w:r>
      <w:r>
        <w:rPr>
          <w:sz w:val="21"/>
        </w:rPr>
        <w:t>Health)</w:t>
      </w:r>
      <w:r>
        <w:rPr>
          <w:spacing w:val="-19"/>
          <w:sz w:val="21"/>
        </w:rPr>
        <w:t xml:space="preserve"> </w:t>
      </w:r>
      <w:r>
        <w:rPr>
          <w:sz w:val="21"/>
        </w:rPr>
        <w:t xml:space="preserve">U.K </w:t>
      </w:r>
      <w:r>
        <w:rPr>
          <w:color w:val="646464"/>
          <w:sz w:val="21"/>
        </w:rPr>
        <w:t xml:space="preserve">O </w:t>
      </w:r>
      <w:r>
        <w:rPr>
          <w:sz w:val="21"/>
        </w:rPr>
        <w:t>ISO 14001: 2008 Environmental Management</w:t>
      </w:r>
      <w:r>
        <w:rPr>
          <w:spacing w:val="-4"/>
          <w:sz w:val="21"/>
        </w:rPr>
        <w:t xml:space="preserve"> </w:t>
      </w:r>
      <w:r>
        <w:rPr>
          <w:sz w:val="21"/>
        </w:rPr>
        <w:t>System</w:t>
      </w:r>
    </w:p>
    <w:p w:rsidR="008E484A" w:rsidRDefault="006D2C95">
      <w:pPr>
        <w:spacing w:line="235" w:lineRule="exact"/>
        <w:ind w:left="227"/>
        <w:jc w:val="both"/>
        <w:rPr>
          <w:sz w:val="21"/>
        </w:rPr>
      </w:pPr>
      <w:r>
        <w:rPr>
          <w:color w:val="626262"/>
          <w:sz w:val="21"/>
        </w:rPr>
        <w:t xml:space="preserve">O </w:t>
      </w:r>
      <w:r>
        <w:rPr>
          <w:sz w:val="21"/>
        </w:rPr>
        <w:t xml:space="preserve">ISO </w:t>
      </w:r>
      <w:proofErr w:type="gramStart"/>
      <w:r>
        <w:rPr>
          <w:sz w:val="21"/>
        </w:rPr>
        <w:t>45001 :</w:t>
      </w:r>
      <w:proofErr w:type="gramEnd"/>
      <w:r>
        <w:rPr>
          <w:sz w:val="21"/>
        </w:rPr>
        <w:t xml:space="preserve"> 2018 (LEAD AUDITOR) Principles of Occupational Health &amp; Safety Management System</w:t>
      </w:r>
    </w:p>
    <w:p w:rsidR="008E484A" w:rsidRDefault="008E484A">
      <w:pPr>
        <w:pStyle w:val="BodyText"/>
        <w:spacing w:before="7"/>
        <w:rPr>
          <w:sz w:val="19"/>
        </w:rPr>
      </w:pPr>
    </w:p>
    <w:p w:rsidR="008E484A" w:rsidRDefault="006D2C95">
      <w:pPr>
        <w:pStyle w:val="Heading1"/>
      </w:pPr>
      <w:r>
        <w:rPr>
          <w:color w:val="11AADD"/>
        </w:rPr>
        <w:t>Trainings</w:t>
      </w:r>
    </w:p>
    <w:p w:rsidR="008E484A" w:rsidRDefault="006D2C95">
      <w:pPr>
        <w:tabs>
          <w:tab w:val="left" w:pos="591"/>
        </w:tabs>
        <w:spacing w:before="4" w:line="230" w:lineRule="auto"/>
        <w:ind w:left="227" w:right="7162"/>
        <w:rPr>
          <w:sz w:val="21"/>
        </w:rPr>
      </w:pPr>
      <w:r>
        <w:rPr>
          <w:color w:val="626262"/>
          <w:sz w:val="21"/>
        </w:rPr>
        <w:t>O</w:t>
      </w:r>
      <w:r>
        <w:rPr>
          <w:color w:val="626262"/>
          <w:sz w:val="21"/>
        </w:rPr>
        <w:tab/>
      </w:r>
      <w:r>
        <w:rPr>
          <w:w w:val="95"/>
          <w:sz w:val="21"/>
        </w:rPr>
        <w:t>Construction Hazards Work</w:t>
      </w:r>
      <w:r>
        <w:rPr>
          <w:spacing w:val="-19"/>
          <w:w w:val="95"/>
          <w:sz w:val="21"/>
        </w:rPr>
        <w:t xml:space="preserve"> </w:t>
      </w:r>
      <w:r>
        <w:rPr>
          <w:w w:val="95"/>
          <w:sz w:val="21"/>
        </w:rPr>
        <w:t xml:space="preserve">Permit </w:t>
      </w:r>
      <w:r>
        <w:rPr>
          <w:color w:val="626262"/>
          <w:sz w:val="21"/>
        </w:rPr>
        <w:t>O</w:t>
      </w:r>
      <w:r>
        <w:rPr>
          <w:color w:val="626262"/>
          <w:sz w:val="21"/>
        </w:rPr>
        <w:tab/>
      </w:r>
      <w:r>
        <w:rPr>
          <w:sz w:val="21"/>
        </w:rPr>
        <w:t>Hazardous Work</w:t>
      </w:r>
      <w:r>
        <w:rPr>
          <w:spacing w:val="4"/>
          <w:sz w:val="21"/>
        </w:rPr>
        <w:t xml:space="preserve"> </w:t>
      </w:r>
      <w:r>
        <w:rPr>
          <w:sz w:val="21"/>
        </w:rPr>
        <w:t>Permit</w:t>
      </w:r>
    </w:p>
    <w:p w:rsidR="008E484A" w:rsidRDefault="006D2C95">
      <w:pPr>
        <w:tabs>
          <w:tab w:val="left" w:pos="596"/>
        </w:tabs>
        <w:spacing w:line="230" w:lineRule="exact"/>
        <w:ind w:left="227"/>
        <w:rPr>
          <w:sz w:val="21"/>
        </w:rPr>
      </w:pPr>
      <w:r>
        <w:rPr>
          <w:color w:val="646464"/>
          <w:sz w:val="21"/>
        </w:rPr>
        <w:t>O</w:t>
      </w:r>
      <w:r>
        <w:rPr>
          <w:color w:val="646464"/>
          <w:sz w:val="21"/>
        </w:rPr>
        <w:tab/>
      </w:r>
      <w:r>
        <w:rPr>
          <w:sz w:val="21"/>
        </w:rPr>
        <w:t>Hot Work</w:t>
      </w:r>
      <w:r>
        <w:rPr>
          <w:spacing w:val="4"/>
          <w:sz w:val="21"/>
        </w:rPr>
        <w:t xml:space="preserve"> </w:t>
      </w:r>
      <w:r>
        <w:rPr>
          <w:sz w:val="21"/>
        </w:rPr>
        <w:t>Permit</w:t>
      </w:r>
    </w:p>
    <w:p w:rsidR="008E484A" w:rsidRDefault="006D2C95">
      <w:pPr>
        <w:tabs>
          <w:tab w:val="left" w:pos="591"/>
        </w:tabs>
        <w:spacing w:before="7" w:line="225" w:lineRule="auto"/>
        <w:ind w:left="227" w:right="8130"/>
        <w:rPr>
          <w:sz w:val="21"/>
        </w:rPr>
      </w:pPr>
      <w:r>
        <w:rPr>
          <w:color w:val="606060"/>
          <w:sz w:val="21"/>
        </w:rPr>
        <w:t>O</w:t>
      </w:r>
      <w:r>
        <w:rPr>
          <w:color w:val="606060"/>
          <w:sz w:val="21"/>
        </w:rPr>
        <w:tab/>
      </w:r>
      <w:r>
        <w:rPr>
          <w:w w:val="95"/>
          <w:sz w:val="21"/>
        </w:rPr>
        <w:t>Excavation &amp;</w:t>
      </w:r>
      <w:r>
        <w:rPr>
          <w:spacing w:val="-22"/>
          <w:w w:val="95"/>
          <w:sz w:val="21"/>
        </w:rPr>
        <w:t xml:space="preserve"> </w:t>
      </w:r>
      <w:r>
        <w:rPr>
          <w:w w:val="95"/>
          <w:sz w:val="21"/>
        </w:rPr>
        <w:t xml:space="preserve">Trenching </w:t>
      </w:r>
      <w:r>
        <w:rPr>
          <w:color w:val="646464"/>
          <w:sz w:val="21"/>
        </w:rPr>
        <w:t>O</w:t>
      </w:r>
      <w:r>
        <w:rPr>
          <w:color w:val="646464"/>
          <w:sz w:val="21"/>
        </w:rPr>
        <w:tab/>
      </w:r>
      <w:r>
        <w:rPr>
          <w:sz w:val="21"/>
        </w:rPr>
        <w:t>Confined Space</w:t>
      </w:r>
      <w:r>
        <w:rPr>
          <w:spacing w:val="-28"/>
          <w:sz w:val="21"/>
        </w:rPr>
        <w:t xml:space="preserve"> </w:t>
      </w:r>
      <w:r>
        <w:rPr>
          <w:sz w:val="21"/>
        </w:rPr>
        <w:t>Entry</w:t>
      </w:r>
    </w:p>
    <w:p w:rsidR="008E484A" w:rsidRDefault="006D2C95">
      <w:pPr>
        <w:tabs>
          <w:tab w:val="left" w:pos="592"/>
        </w:tabs>
        <w:spacing w:line="230" w:lineRule="auto"/>
        <w:ind w:left="227" w:right="8186"/>
        <w:rPr>
          <w:sz w:val="21"/>
        </w:rPr>
      </w:pPr>
      <w:r>
        <w:rPr>
          <w:color w:val="666666"/>
          <w:sz w:val="21"/>
        </w:rPr>
        <w:t>O</w:t>
      </w:r>
      <w:r>
        <w:rPr>
          <w:color w:val="666666"/>
          <w:sz w:val="21"/>
        </w:rPr>
        <w:tab/>
      </w:r>
      <w:r>
        <w:rPr>
          <w:w w:val="95"/>
          <w:sz w:val="21"/>
        </w:rPr>
        <w:t>Site Moving</w:t>
      </w:r>
      <w:r>
        <w:rPr>
          <w:spacing w:val="-26"/>
          <w:w w:val="95"/>
          <w:sz w:val="21"/>
        </w:rPr>
        <w:t xml:space="preserve"> </w:t>
      </w:r>
      <w:r>
        <w:rPr>
          <w:w w:val="95"/>
          <w:sz w:val="21"/>
        </w:rPr>
        <w:t xml:space="preserve">Equipment </w:t>
      </w:r>
      <w:r>
        <w:rPr>
          <w:color w:val="626262"/>
          <w:sz w:val="21"/>
        </w:rPr>
        <w:t>O</w:t>
      </w:r>
      <w:r>
        <w:rPr>
          <w:color w:val="626262"/>
          <w:sz w:val="21"/>
        </w:rPr>
        <w:tab/>
      </w:r>
      <w:r>
        <w:rPr>
          <w:w w:val="95"/>
          <w:sz w:val="21"/>
        </w:rPr>
        <w:t>Platform &amp;</w:t>
      </w:r>
      <w:r>
        <w:rPr>
          <w:spacing w:val="-9"/>
          <w:w w:val="95"/>
          <w:sz w:val="21"/>
        </w:rPr>
        <w:t xml:space="preserve"> </w:t>
      </w:r>
      <w:r>
        <w:rPr>
          <w:w w:val="95"/>
          <w:sz w:val="21"/>
        </w:rPr>
        <w:t>Scaffolding</w:t>
      </w:r>
    </w:p>
    <w:p w:rsidR="008E484A" w:rsidRDefault="006D2C95">
      <w:pPr>
        <w:tabs>
          <w:tab w:val="left" w:pos="596"/>
        </w:tabs>
        <w:spacing w:line="230" w:lineRule="auto"/>
        <w:ind w:left="227" w:right="6470"/>
        <w:rPr>
          <w:sz w:val="21"/>
        </w:rPr>
      </w:pPr>
      <w:r>
        <w:rPr>
          <w:color w:val="676767"/>
          <w:sz w:val="21"/>
        </w:rPr>
        <w:t>O</w:t>
      </w:r>
      <w:r>
        <w:rPr>
          <w:color w:val="676767"/>
          <w:sz w:val="21"/>
        </w:rPr>
        <w:tab/>
      </w:r>
      <w:r>
        <w:rPr>
          <w:w w:val="95"/>
          <w:sz w:val="21"/>
        </w:rPr>
        <w:t>Mobile Crane &amp; Tower Crane Lifting</w:t>
      </w:r>
      <w:r>
        <w:rPr>
          <w:spacing w:val="-24"/>
          <w:w w:val="95"/>
          <w:sz w:val="21"/>
        </w:rPr>
        <w:t xml:space="preserve"> </w:t>
      </w:r>
      <w:r>
        <w:rPr>
          <w:w w:val="95"/>
          <w:sz w:val="21"/>
        </w:rPr>
        <w:t xml:space="preserve">Permit </w:t>
      </w:r>
      <w:r>
        <w:rPr>
          <w:color w:val="676767"/>
          <w:sz w:val="21"/>
        </w:rPr>
        <w:t>O</w:t>
      </w:r>
      <w:r>
        <w:rPr>
          <w:color w:val="676767"/>
          <w:sz w:val="21"/>
        </w:rPr>
        <w:tab/>
      </w:r>
      <w:r>
        <w:rPr>
          <w:sz w:val="21"/>
        </w:rPr>
        <w:t>Fire Prevention &amp;</w:t>
      </w:r>
      <w:r>
        <w:rPr>
          <w:spacing w:val="2"/>
          <w:sz w:val="21"/>
        </w:rPr>
        <w:t xml:space="preserve"> </w:t>
      </w:r>
      <w:r>
        <w:rPr>
          <w:sz w:val="21"/>
        </w:rPr>
        <w:t>Control</w:t>
      </w:r>
    </w:p>
    <w:p w:rsidR="008E484A" w:rsidRDefault="006D2C95">
      <w:pPr>
        <w:tabs>
          <w:tab w:val="left" w:pos="591"/>
        </w:tabs>
        <w:spacing w:line="230" w:lineRule="exact"/>
        <w:ind w:left="227"/>
        <w:rPr>
          <w:sz w:val="21"/>
        </w:rPr>
      </w:pPr>
      <w:r>
        <w:rPr>
          <w:color w:val="666666"/>
          <w:sz w:val="21"/>
        </w:rPr>
        <w:t>O</w:t>
      </w:r>
      <w:r>
        <w:rPr>
          <w:color w:val="666666"/>
          <w:sz w:val="21"/>
        </w:rPr>
        <w:tab/>
      </w:r>
      <w:r>
        <w:rPr>
          <w:sz w:val="21"/>
        </w:rPr>
        <w:t>On-site Emergency</w:t>
      </w:r>
      <w:r>
        <w:rPr>
          <w:spacing w:val="26"/>
          <w:sz w:val="21"/>
        </w:rPr>
        <w:t xml:space="preserve"> </w:t>
      </w:r>
      <w:r>
        <w:rPr>
          <w:sz w:val="21"/>
        </w:rPr>
        <w:t>Plan</w:t>
      </w:r>
    </w:p>
    <w:p w:rsidR="008E484A" w:rsidRDefault="006D2C95">
      <w:pPr>
        <w:tabs>
          <w:tab w:val="left" w:pos="596"/>
        </w:tabs>
        <w:spacing w:before="3" w:line="225" w:lineRule="auto"/>
        <w:ind w:left="227" w:right="3594"/>
        <w:rPr>
          <w:sz w:val="21"/>
        </w:rPr>
      </w:pPr>
      <w:r>
        <w:rPr>
          <w:color w:val="676767"/>
          <w:sz w:val="21"/>
        </w:rPr>
        <w:t>O</w:t>
      </w:r>
      <w:r>
        <w:rPr>
          <w:color w:val="676767"/>
          <w:sz w:val="21"/>
        </w:rPr>
        <w:tab/>
      </w:r>
      <w:r>
        <w:rPr>
          <w:w w:val="95"/>
          <w:sz w:val="21"/>
        </w:rPr>
        <w:t xml:space="preserve">Fire Prevention and Fire Fighting from Shipping Corporation of India in 2000 </w:t>
      </w:r>
      <w:r>
        <w:rPr>
          <w:color w:val="676767"/>
          <w:sz w:val="21"/>
        </w:rPr>
        <w:t>O</w:t>
      </w:r>
      <w:r>
        <w:rPr>
          <w:color w:val="676767"/>
          <w:sz w:val="21"/>
        </w:rPr>
        <w:tab/>
      </w:r>
      <w:r>
        <w:rPr>
          <w:sz w:val="21"/>
        </w:rPr>
        <w:t>Fire Safety</w:t>
      </w:r>
      <w:r>
        <w:rPr>
          <w:spacing w:val="9"/>
          <w:sz w:val="21"/>
        </w:rPr>
        <w:t xml:space="preserve"> </w:t>
      </w:r>
      <w:r>
        <w:rPr>
          <w:sz w:val="21"/>
        </w:rPr>
        <w:t>Awareness</w:t>
      </w:r>
    </w:p>
    <w:p w:rsidR="008E484A" w:rsidRDefault="006D2C95">
      <w:pPr>
        <w:tabs>
          <w:tab w:val="left" w:pos="592"/>
        </w:tabs>
        <w:spacing w:line="230" w:lineRule="auto"/>
        <w:ind w:left="227" w:right="8598"/>
        <w:rPr>
          <w:sz w:val="21"/>
        </w:rPr>
      </w:pPr>
      <w:r>
        <w:rPr>
          <w:color w:val="676767"/>
          <w:sz w:val="21"/>
        </w:rPr>
        <w:t>O</w:t>
      </w:r>
      <w:r>
        <w:rPr>
          <w:color w:val="676767"/>
          <w:sz w:val="21"/>
        </w:rPr>
        <w:tab/>
      </w:r>
      <w:r>
        <w:rPr>
          <w:w w:val="95"/>
          <w:sz w:val="21"/>
        </w:rPr>
        <w:t>Working at</w:t>
      </w:r>
      <w:r>
        <w:rPr>
          <w:spacing w:val="-13"/>
          <w:w w:val="95"/>
          <w:sz w:val="21"/>
        </w:rPr>
        <w:t xml:space="preserve"> </w:t>
      </w:r>
      <w:r>
        <w:rPr>
          <w:w w:val="95"/>
          <w:sz w:val="21"/>
        </w:rPr>
        <w:t xml:space="preserve">Height </w:t>
      </w:r>
      <w:r>
        <w:rPr>
          <w:color w:val="626262"/>
          <w:sz w:val="21"/>
        </w:rPr>
        <w:t>O</w:t>
      </w:r>
      <w:r>
        <w:rPr>
          <w:color w:val="626262"/>
          <w:sz w:val="21"/>
        </w:rPr>
        <w:tab/>
      </w:r>
      <w:r>
        <w:rPr>
          <w:sz w:val="21"/>
        </w:rPr>
        <w:t>Managing Sa</w:t>
      </w:r>
      <w:r>
        <w:rPr>
          <w:sz w:val="21"/>
        </w:rPr>
        <w:t xml:space="preserve">fety </w:t>
      </w:r>
      <w:r>
        <w:rPr>
          <w:color w:val="666666"/>
          <w:sz w:val="21"/>
        </w:rPr>
        <w:t>O</w:t>
      </w:r>
      <w:r>
        <w:rPr>
          <w:color w:val="666666"/>
          <w:sz w:val="21"/>
        </w:rPr>
        <w:tab/>
      </w:r>
      <w:r>
        <w:rPr>
          <w:sz w:val="21"/>
        </w:rPr>
        <w:t>Electrical</w:t>
      </w:r>
      <w:r>
        <w:rPr>
          <w:spacing w:val="-12"/>
          <w:sz w:val="21"/>
        </w:rPr>
        <w:t xml:space="preserve"> </w:t>
      </w:r>
      <w:r>
        <w:rPr>
          <w:sz w:val="21"/>
        </w:rPr>
        <w:t>Safety</w:t>
      </w:r>
    </w:p>
    <w:p w:rsidR="008E484A" w:rsidRDefault="006D2C95">
      <w:pPr>
        <w:tabs>
          <w:tab w:val="left" w:pos="592"/>
        </w:tabs>
        <w:spacing w:line="235" w:lineRule="exact"/>
        <w:ind w:left="227"/>
        <w:rPr>
          <w:sz w:val="21"/>
        </w:rPr>
      </w:pPr>
      <w:r>
        <w:rPr>
          <w:color w:val="646464"/>
          <w:sz w:val="21"/>
        </w:rPr>
        <w:t>O</w:t>
      </w:r>
      <w:r>
        <w:rPr>
          <w:color w:val="646464"/>
          <w:sz w:val="21"/>
        </w:rPr>
        <w:tab/>
      </w:r>
      <w:r>
        <w:rPr>
          <w:sz w:val="21"/>
        </w:rPr>
        <w:t>Time</w:t>
      </w:r>
      <w:r>
        <w:rPr>
          <w:spacing w:val="5"/>
          <w:sz w:val="21"/>
        </w:rPr>
        <w:t xml:space="preserve"> </w:t>
      </w:r>
      <w:r>
        <w:rPr>
          <w:sz w:val="21"/>
        </w:rPr>
        <w:t>Management</w:t>
      </w:r>
    </w:p>
    <w:p w:rsidR="008E484A" w:rsidRDefault="008E484A">
      <w:pPr>
        <w:pStyle w:val="BodyText"/>
        <w:spacing w:before="5"/>
        <w:rPr>
          <w:sz w:val="19"/>
        </w:rPr>
      </w:pPr>
    </w:p>
    <w:p w:rsidR="008E484A" w:rsidRDefault="006D2C95">
      <w:pPr>
        <w:pStyle w:val="Heading1"/>
        <w:spacing w:line="321" w:lineRule="exact"/>
        <w:ind w:left="237"/>
      </w:pPr>
      <w:r>
        <w:rPr>
          <w:color w:val="1FA8E1"/>
        </w:rPr>
        <w:t xml:space="preserve">IT </w:t>
      </w:r>
      <w:r>
        <w:rPr>
          <w:color w:val="119ED4"/>
        </w:rPr>
        <w:t>Skills</w:t>
      </w:r>
    </w:p>
    <w:p w:rsidR="008E484A" w:rsidRDefault="008E484A">
      <w:pPr>
        <w:spacing w:line="321" w:lineRule="exact"/>
        <w:sectPr w:rsidR="008E484A">
          <w:pgSz w:w="11910" w:h="16840"/>
          <w:pgMar w:top="700" w:right="660" w:bottom="280" w:left="500" w:header="720" w:footer="720" w:gutter="0"/>
          <w:cols w:space="720"/>
        </w:sectPr>
      </w:pPr>
    </w:p>
    <w:p w:rsidR="008E484A" w:rsidRDefault="006D2C95">
      <w:pPr>
        <w:spacing w:before="8" w:line="230" w:lineRule="auto"/>
        <w:ind w:left="231" w:right="10"/>
        <w:rPr>
          <w:sz w:val="21"/>
        </w:rPr>
      </w:pPr>
      <w:r>
        <w:rPr>
          <w:sz w:val="21"/>
        </w:rPr>
        <w:lastRenderedPageBreak/>
        <w:t xml:space="preserve">Software: </w:t>
      </w:r>
      <w:r>
        <w:rPr>
          <w:w w:val="95"/>
          <w:sz w:val="21"/>
        </w:rPr>
        <w:t>Operating System:</w:t>
      </w:r>
    </w:p>
    <w:p w:rsidR="008E484A" w:rsidRDefault="006D2C95">
      <w:pPr>
        <w:spacing w:before="8" w:line="230" w:lineRule="auto"/>
        <w:ind w:left="231" w:right="3696" w:firstLine="4"/>
        <w:rPr>
          <w:sz w:val="21"/>
        </w:rPr>
      </w:pPr>
      <w:r>
        <w:br w:type="column"/>
      </w:r>
      <w:r>
        <w:rPr>
          <w:w w:val="95"/>
          <w:sz w:val="21"/>
        </w:rPr>
        <w:lastRenderedPageBreak/>
        <w:t xml:space="preserve">MS Office (Word, Excel, PowerPoint) </w:t>
      </w:r>
      <w:r>
        <w:rPr>
          <w:sz w:val="21"/>
        </w:rPr>
        <w:t xml:space="preserve">Windows </w:t>
      </w:r>
      <w:r>
        <w:rPr>
          <w:w w:val="80"/>
          <w:sz w:val="21"/>
        </w:rPr>
        <w:t xml:space="preserve">— </w:t>
      </w:r>
      <w:r>
        <w:rPr>
          <w:sz w:val="21"/>
        </w:rPr>
        <w:t>All versions</w:t>
      </w:r>
    </w:p>
    <w:p w:rsidR="008E484A" w:rsidRDefault="008E484A">
      <w:pPr>
        <w:spacing w:line="230" w:lineRule="auto"/>
        <w:rPr>
          <w:sz w:val="21"/>
        </w:rPr>
        <w:sectPr w:rsidR="008E484A">
          <w:type w:val="continuous"/>
          <w:pgSz w:w="11910" w:h="16840"/>
          <w:pgMar w:top="840" w:right="660" w:bottom="280" w:left="500" w:header="720" w:footer="720" w:gutter="0"/>
          <w:cols w:num="2" w:space="720" w:equalWidth="0">
            <w:col w:w="1825" w:space="1060"/>
            <w:col w:w="7865"/>
          </w:cols>
        </w:sectPr>
      </w:pPr>
    </w:p>
    <w:p w:rsidR="008E484A" w:rsidRDefault="006D2C95">
      <w:pPr>
        <w:pStyle w:val="BodyText"/>
        <w:spacing w:before="8"/>
      </w:pPr>
      <w:r>
        <w:rPr>
          <w:noProof/>
        </w:rPr>
        <w:lastRenderedPageBreak/>
        <w:drawing>
          <wp:anchor distT="0" distB="0" distL="0" distR="0" simplePos="0" relativeHeight="487474176" behindDoc="1" locked="0" layoutInCell="1" allowOverlap="1">
            <wp:simplePos x="0" y="0"/>
            <wp:positionH relativeFrom="page">
              <wp:posOffset>472448</wp:posOffset>
            </wp:positionH>
            <wp:positionV relativeFrom="page">
              <wp:posOffset>7973757</wp:posOffset>
            </wp:positionV>
            <wp:extent cx="2612118" cy="100583"/>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3" cstate="print"/>
                    <a:stretch>
                      <a:fillRect/>
                    </a:stretch>
                  </pic:blipFill>
                  <pic:spPr>
                    <a:xfrm>
                      <a:off x="0" y="0"/>
                      <a:ext cx="2612118" cy="100583"/>
                    </a:xfrm>
                    <a:prstGeom prst="rect">
                      <a:avLst/>
                    </a:prstGeom>
                  </pic:spPr>
                </pic:pic>
              </a:graphicData>
            </a:graphic>
          </wp:anchor>
        </w:drawing>
      </w:r>
      <w:r>
        <w:rPr>
          <w:noProof/>
        </w:rPr>
        <w:drawing>
          <wp:anchor distT="0" distB="0" distL="0" distR="0" simplePos="0" relativeHeight="487474688" behindDoc="1" locked="0" layoutInCell="1" allowOverlap="1">
            <wp:simplePos x="0" y="0"/>
            <wp:positionH relativeFrom="page">
              <wp:posOffset>478543</wp:posOffset>
            </wp:positionH>
            <wp:positionV relativeFrom="page">
              <wp:posOffset>8120064</wp:posOffset>
            </wp:positionV>
            <wp:extent cx="4928581" cy="118872"/>
            <wp:effectExtent l="0" t="0" r="0" b="0"/>
            <wp:wrapNone/>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4" cstate="print"/>
                    <a:stretch>
                      <a:fillRect/>
                    </a:stretch>
                  </pic:blipFill>
                  <pic:spPr>
                    <a:xfrm>
                      <a:off x="0" y="0"/>
                      <a:ext cx="4928581" cy="118872"/>
                    </a:xfrm>
                    <a:prstGeom prst="rect">
                      <a:avLst/>
                    </a:prstGeom>
                  </pic:spPr>
                </pic:pic>
              </a:graphicData>
            </a:graphic>
          </wp:anchor>
        </w:drawing>
      </w:r>
    </w:p>
    <w:p w:rsidR="008E484A" w:rsidRDefault="008E484A">
      <w:pPr>
        <w:pStyle w:val="BodyText"/>
        <w:ind w:left="104"/>
      </w:pPr>
      <w:r>
        <w:pict>
          <v:group id="_x0000_s1026" style="width:526.85pt;height:170.2pt;mso-position-horizontal-relative:char;mso-position-vertical-relative:line" coordsize="10537,3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58;width:1901;height:284">
              <v:imagedata r:id="rId25" o:title=""/>
            </v:shape>
            <v:shape id="_x0000_s1027" type="#_x0000_t202" style="position:absolute;width:10537;height:3404" fillcolor="#95b3d7 [1940]" strokecolor="#4f81bd [3204]" strokeweight="1pt">
              <v:fill color2="#4f81bd [3204]" focus="50%" type="gradient"/>
              <v:shadow on="t" type="perspective" color="#243f60 [1604]" offset="1pt" offset2="-3pt"/>
              <v:textbox inset="0,0,0,0">
                <w:txbxContent>
                  <w:p w:rsidR="008E484A" w:rsidRDefault="008E484A">
                    <w:pPr>
                      <w:rPr>
                        <w:sz w:val="18"/>
                      </w:rPr>
                    </w:pPr>
                  </w:p>
                  <w:p w:rsidR="008E484A" w:rsidRDefault="008E484A">
                    <w:pPr>
                      <w:rPr>
                        <w:sz w:val="18"/>
                      </w:rPr>
                    </w:pPr>
                  </w:p>
                  <w:p w:rsidR="008E484A" w:rsidRDefault="00BA012B">
                    <w:pPr>
                      <w:spacing w:before="160" w:after="49" w:line="242" w:lineRule="auto"/>
                      <w:ind w:left="132" w:right="7903"/>
                      <w:rPr>
                        <w:rFonts w:ascii="Calibri" w:hAnsi="Calibri"/>
                        <w:sz w:val="19"/>
                      </w:rPr>
                    </w:pPr>
                    <w:r>
                      <w:rPr>
                        <w:rFonts w:ascii="Calibri" w:hAnsi="Calibri"/>
                        <w:color w:val="FFFFFF"/>
                        <w:w w:val="105"/>
                        <w:sz w:val="19"/>
                      </w:rPr>
                      <w:t>Date of Birth:</w:t>
                    </w:r>
                    <w:r w:rsidR="006D2C95">
                      <w:rPr>
                        <w:rFonts w:ascii="Calibri" w:hAnsi="Calibri"/>
                        <w:color w:val="FFFFFF"/>
                        <w:w w:val="105"/>
                        <w:sz w:val="19"/>
                      </w:rPr>
                      <w:t xml:space="preserve"> </w:t>
                    </w:r>
                    <w:r>
                      <w:rPr>
                        <w:rFonts w:ascii="Calibri" w:hAnsi="Calibri"/>
                        <w:color w:val="FFFFFF"/>
                        <w:w w:val="105"/>
                        <w:sz w:val="19"/>
                      </w:rPr>
                      <w:t>31</w:t>
                    </w:r>
                    <w:r w:rsidRPr="00BA012B">
                      <w:rPr>
                        <w:rFonts w:ascii="Calibri" w:hAnsi="Calibri"/>
                        <w:color w:val="FFFFFF"/>
                        <w:w w:val="105"/>
                        <w:sz w:val="19"/>
                        <w:vertAlign w:val="superscript"/>
                      </w:rPr>
                      <w:t>st</w:t>
                    </w:r>
                    <w:r>
                      <w:rPr>
                        <w:rFonts w:ascii="Calibri" w:hAnsi="Calibri"/>
                        <w:color w:val="FFFFFF"/>
                        <w:w w:val="105"/>
                        <w:sz w:val="19"/>
                      </w:rPr>
                      <w:t xml:space="preserve"> May 1974</w:t>
                    </w:r>
                    <w:r w:rsidR="006D2C95">
                      <w:rPr>
                        <w:rFonts w:ascii="Calibri" w:hAnsi="Calibri"/>
                        <w:color w:val="FFFFFF"/>
                        <w:w w:val="105"/>
                        <w:sz w:val="19"/>
                      </w:rPr>
                      <w:t xml:space="preserve"> Nati</w:t>
                    </w:r>
                    <w:r>
                      <w:rPr>
                        <w:rFonts w:ascii="Calibri" w:hAnsi="Calibri"/>
                        <w:color w:val="FFFFFF"/>
                        <w:w w:val="105"/>
                        <w:sz w:val="19"/>
                      </w:rPr>
                      <w:t>onality</w:t>
                    </w:r>
                    <w:r w:rsidR="006D2C95">
                      <w:rPr>
                        <w:rFonts w:ascii="Calibri" w:hAnsi="Calibri"/>
                        <w:color w:val="FFFFFF"/>
                        <w:w w:val="105"/>
                        <w:sz w:val="19"/>
                      </w:rPr>
                      <w:t xml:space="preserve">: </w:t>
                    </w:r>
                    <w:r>
                      <w:rPr>
                        <w:rFonts w:ascii="Calibri" w:hAnsi="Calibri"/>
                        <w:color w:val="FFFFFF"/>
                        <w:w w:val="105"/>
                        <w:sz w:val="19"/>
                      </w:rPr>
                      <w:t>Indian</w:t>
                    </w:r>
                  </w:p>
                  <w:p w:rsidR="008E484A" w:rsidRDefault="00BA012B">
                    <w:pPr>
                      <w:spacing w:line="182" w:lineRule="exact"/>
                      <w:ind w:left="148"/>
                      <w:rPr>
                        <w:rFonts w:ascii="Calibri"/>
                        <w:sz w:val="18"/>
                      </w:rPr>
                    </w:pPr>
                    <w:r>
                      <w:rPr>
                        <w:rFonts w:ascii="Calibri" w:hAnsi="Calibri"/>
                        <w:color w:val="FFFFFF"/>
                        <w:w w:val="105"/>
                        <w:sz w:val="19"/>
                      </w:rPr>
                      <w:t>Visa Details: No Visa at Present</w:t>
                    </w:r>
                  </w:p>
                  <w:p w:rsidR="00BA012B" w:rsidRDefault="00BA012B" w:rsidP="00BA012B">
                    <w:pPr>
                      <w:spacing w:line="182" w:lineRule="exact"/>
                      <w:ind w:left="148"/>
                      <w:rPr>
                        <w:rFonts w:ascii="Calibri"/>
                        <w:sz w:val="18"/>
                      </w:rPr>
                    </w:pPr>
                    <w:r>
                      <w:rPr>
                        <w:rFonts w:ascii="Calibri" w:hAnsi="Calibri"/>
                        <w:color w:val="FFFFFF"/>
                        <w:w w:val="105"/>
                        <w:sz w:val="19"/>
                      </w:rPr>
                      <w:t>Driving License: Qatar India</w:t>
                    </w:r>
                  </w:p>
                  <w:p w:rsidR="00BA012B" w:rsidRDefault="00BA012B" w:rsidP="00BA012B">
                    <w:pPr>
                      <w:spacing w:line="182" w:lineRule="exact"/>
                      <w:ind w:left="148"/>
                      <w:rPr>
                        <w:rFonts w:ascii="Calibri"/>
                        <w:sz w:val="18"/>
                      </w:rPr>
                    </w:pPr>
                    <w:r>
                      <w:rPr>
                        <w:rFonts w:ascii="Calibri" w:hAnsi="Calibri"/>
                        <w:color w:val="FFFFFF"/>
                        <w:w w:val="105"/>
                        <w:sz w:val="19"/>
                      </w:rPr>
                      <w:t>Marital Status:  Married</w:t>
                    </w:r>
                  </w:p>
                  <w:p w:rsidR="00BA012B" w:rsidRDefault="00BA012B" w:rsidP="00BA012B">
                    <w:pPr>
                      <w:spacing w:line="182" w:lineRule="exact"/>
                      <w:ind w:left="148"/>
                      <w:rPr>
                        <w:rFonts w:ascii="Calibri"/>
                        <w:sz w:val="18"/>
                      </w:rPr>
                    </w:pPr>
                    <w:r>
                      <w:rPr>
                        <w:rFonts w:ascii="Calibri" w:hAnsi="Calibri"/>
                        <w:color w:val="FFFFFF"/>
                        <w:w w:val="105"/>
                        <w:sz w:val="19"/>
                      </w:rPr>
                      <w:t>Dependent: 1</w:t>
                    </w:r>
                  </w:p>
                  <w:p w:rsidR="00BA012B" w:rsidRDefault="00BA012B" w:rsidP="00BA012B">
                    <w:pPr>
                      <w:spacing w:line="182" w:lineRule="exact"/>
                      <w:ind w:left="148"/>
                      <w:rPr>
                        <w:rFonts w:ascii="Calibri"/>
                        <w:sz w:val="18"/>
                      </w:rPr>
                    </w:pPr>
                    <w:r>
                      <w:rPr>
                        <w:rFonts w:ascii="Calibri" w:hAnsi="Calibri"/>
                        <w:color w:val="FFFFFF"/>
                        <w:w w:val="105"/>
                        <w:sz w:val="19"/>
                      </w:rPr>
                      <w:t xml:space="preserve">Languages Known: English, Hindi, Malayalam, Marathi, Urdu, </w:t>
                    </w:r>
                    <w:proofErr w:type="gramStart"/>
                    <w:r>
                      <w:rPr>
                        <w:rFonts w:ascii="Calibri" w:hAnsi="Calibri"/>
                        <w:color w:val="FFFFFF"/>
                        <w:w w:val="105"/>
                        <w:sz w:val="19"/>
                      </w:rPr>
                      <w:t>Tamil</w:t>
                    </w:r>
                    <w:proofErr w:type="gramEnd"/>
                    <w:r>
                      <w:rPr>
                        <w:rFonts w:ascii="Calibri" w:hAnsi="Calibri"/>
                        <w:color w:val="FFFFFF"/>
                        <w:w w:val="105"/>
                        <w:sz w:val="19"/>
                      </w:rPr>
                      <w:t xml:space="preserve"> &amp; Arabic (Elementary)</w:t>
                    </w:r>
                  </w:p>
                  <w:p w:rsidR="008E484A" w:rsidRDefault="008E484A" w:rsidP="00BA012B">
                    <w:pPr>
                      <w:spacing w:line="222" w:lineRule="exact"/>
                      <w:ind w:left="132"/>
                      <w:rPr>
                        <w:rFonts w:ascii="Calibri" w:hAnsi="Calibri"/>
                        <w:sz w:val="19"/>
                      </w:rPr>
                    </w:pPr>
                  </w:p>
                </w:txbxContent>
              </v:textbox>
            </v:shape>
            <w10:wrap type="none"/>
            <w10:anchorlock/>
          </v:group>
        </w:pict>
      </w:r>
    </w:p>
    <w:sectPr w:rsidR="008E484A" w:rsidSect="008E484A">
      <w:type w:val="continuous"/>
      <w:pgSz w:w="11910" w:h="16840"/>
      <w:pgMar w:top="840" w:right="660" w:bottom="28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B9C"/>
    <w:multiLevelType w:val="hybridMultilevel"/>
    <w:tmpl w:val="6AF49656"/>
    <w:lvl w:ilvl="0" w:tplc="C6DA3F32">
      <w:numFmt w:val="bullet"/>
      <w:lvlText w:val="o"/>
      <w:lvlJc w:val="left"/>
      <w:pPr>
        <w:ind w:left="227" w:hanging="364"/>
      </w:pPr>
      <w:rPr>
        <w:rFonts w:ascii="Cambria" w:eastAsia="Cambria" w:hAnsi="Cambria" w:cs="Cambria" w:hint="default"/>
        <w:w w:val="103"/>
        <w:sz w:val="20"/>
        <w:szCs w:val="20"/>
        <w:lang w:val="en-US" w:eastAsia="en-US" w:bidi="ar-SA"/>
      </w:rPr>
    </w:lvl>
    <w:lvl w:ilvl="1" w:tplc="B9408244">
      <w:numFmt w:val="bullet"/>
      <w:lvlText w:val="•"/>
      <w:lvlJc w:val="left"/>
      <w:pPr>
        <w:ind w:left="1272" w:hanging="364"/>
      </w:pPr>
      <w:rPr>
        <w:rFonts w:hint="default"/>
        <w:lang w:val="en-US" w:eastAsia="en-US" w:bidi="ar-SA"/>
      </w:rPr>
    </w:lvl>
    <w:lvl w:ilvl="2" w:tplc="C9844DE8">
      <w:numFmt w:val="bullet"/>
      <w:lvlText w:val="•"/>
      <w:lvlJc w:val="left"/>
      <w:pPr>
        <w:ind w:left="2325" w:hanging="364"/>
      </w:pPr>
      <w:rPr>
        <w:rFonts w:hint="default"/>
        <w:lang w:val="en-US" w:eastAsia="en-US" w:bidi="ar-SA"/>
      </w:rPr>
    </w:lvl>
    <w:lvl w:ilvl="3" w:tplc="117C3F12">
      <w:numFmt w:val="bullet"/>
      <w:lvlText w:val="•"/>
      <w:lvlJc w:val="left"/>
      <w:pPr>
        <w:ind w:left="3378" w:hanging="364"/>
      </w:pPr>
      <w:rPr>
        <w:rFonts w:hint="default"/>
        <w:lang w:val="en-US" w:eastAsia="en-US" w:bidi="ar-SA"/>
      </w:rPr>
    </w:lvl>
    <w:lvl w:ilvl="4" w:tplc="22848404">
      <w:numFmt w:val="bullet"/>
      <w:lvlText w:val="•"/>
      <w:lvlJc w:val="left"/>
      <w:pPr>
        <w:ind w:left="4431" w:hanging="364"/>
      </w:pPr>
      <w:rPr>
        <w:rFonts w:hint="default"/>
        <w:lang w:val="en-US" w:eastAsia="en-US" w:bidi="ar-SA"/>
      </w:rPr>
    </w:lvl>
    <w:lvl w:ilvl="5" w:tplc="F7CAAA7C">
      <w:numFmt w:val="bullet"/>
      <w:lvlText w:val="•"/>
      <w:lvlJc w:val="left"/>
      <w:pPr>
        <w:ind w:left="5484" w:hanging="364"/>
      </w:pPr>
      <w:rPr>
        <w:rFonts w:hint="default"/>
        <w:lang w:val="en-US" w:eastAsia="en-US" w:bidi="ar-SA"/>
      </w:rPr>
    </w:lvl>
    <w:lvl w:ilvl="6" w:tplc="D02A8682">
      <w:numFmt w:val="bullet"/>
      <w:lvlText w:val="•"/>
      <w:lvlJc w:val="left"/>
      <w:pPr>
        <w:ind w:left="6537" w:hanging="364"/>
      </w:pPr>
      <w:rPr>
        <w:rFonts w:hint="default"/>
        <w:lang w:val="en-US" w:eastAsia="en-US" w:bidi="ar-SA"/>
      </w:rPr>
    </w:lvl>
    <w:lvl w:ilvl="7" w:tplc="A394E01E">
      <w:numFmt w:val="bullet"/>
      <w:lvlText w:val="•"/>
      <w:lvlJc w:val="left"/>
      <w:pPr>
        <w:ind w:left="7590" w:hanging="364"/>
      </w:pPr>
      <w:rPr>
        <w:rFonts w:hint="default"/>
        <w:lang w:val="en-US" w:eastAsia="en-US" w:bidi="ar-SA"/>
      </w:rPr>
    </w:lvl>
    <w:lvl w:ilvl="8" w:tplc="627A4080">
      <w:numFmt w:val="bullet"/>
      <w:lvlText w:val="•"/>
      <w:lvlJc w:val="left"/>
      <w:pPr>
        <w:ind w:left="8643" w:hanging="364"/>
      </w:pPr>
      <w:rPr>
        <w:rFonts w:hint="default"/>
        <w:lang w:val="en-US" w:eastAsia="en-US" w:bidi="ar-SA"/>
      </w:rPr>
    </w:lvl>
  </w:abstractNum>
  <w:abstractNum w:abstractNumId="1">
    <w:nsid w:val="79450D9D"/>
    <w:multiLevelType w:val="hybridMultilevel"/>
    <w:tmpl w:val="DABAAFC4"/>
    <w:lvl w:ilvl="0" w:tplc="7BDAD8EC">
      <w:numFmt w:val="bullet"/>
      <w:lvlText w:val="o"/>
      <w:lvlJc w:val="left"/>
      <w:pPr>
        <w:ind w:left="958" w:hanging="361"/>
      </w:pPr>
      <w:rPr>
        <w:rFonts w:ascii="Cambria" w:eastAsia="Cambria" w:hAnsi="Cambria" w:cs="Cambria" w:hint="default"/>
        <w:w w:val="103"/>
        <w:sz w:val="20"/>
        <w:szCs w:val="20"/>
        <w:lang w:val="en-US" w:eastAsia="en-US" w:bidi="ar-SA"/>
      </w:rPr>
    </w:lvl>
    <w:lvl w:ilvl="1" w:tplc="8D1CEC3E">
      <w:numFmt w:val="bullet"/>
      <w:lvlText w:val="•"/>
      <w:lvlJc w:val="left"/>
      <w:pPr>
        <w:ind w:left="1938" w:hanging="361"/>
      </w:pPr>
      <w:rPr>
        <w:rFonts w:hint="default"/>
        <w:lang w:val="en-US" w:eastAsia="en-US" w:bidi="ar-SA"/>
      </w:rPr>
    </w:lvl>
    <w:lvl w:ilvl="2" w:tplc="937A1F92">
      <w:numFmt w:val="bullet"/>
      <w:lvlText w:val="•"/>
      <w:lvlJc w:val="left"/>
      <w:pPr>
        <w:ind w:left="2917" w:hanging="361"/>
      </w:pPr>
      <w:rPr>
        <w:rFonts w:hint="default"/>
        <w:lang w:val="en-US" w:eastAsia="en-US" w:bidi="ar-SA"/>
      </w:rPr>
    </w:lvl>
    <w:lvl w:ilvl="3" w:tplc="96BAED2C">
      <w:numFmt w:val="bullet"/>
      <w:lvlText w:val="•"/>
      <w:lvlJc w:val="left"/>
      <w:pPr>
        <w:ind w:left="3896" w:hanging="361"/>
      </w:pPr>
      <w:rPr>
        <w:rFonts w:hint="default"/>
        <w:lang w:val="en-US" w:eastAsia="en-US" w:bidi="ar-SA"/>
      </w:rPr>
    </w:lvl>
    <w:lvl w:ilvl="4" w:tplc="64300BCE">
      <w:numFmt w:val="bullet"/>
      <w:lvlText w:val="•"/>
      <w:lvlJc w:val="left"/>
      <w:pPr>
        <w:ind w:left="4875" w:hanging="361"/>
      </w:pPr>
      <w:rPr>
        <w:rFonts w:hint="default"/>
        <w:lang w:val="en-US" w:eastAsia="en-US" w:bidi="ar-SA"/>
      </w:rPr>
    </w:lvl>
    <w:lvl w:ilvl="5" w:tplc="2C6EBC54">
      <w:numFmt w:val="bullet"/>
      <w:lvlText w:val="•"/>
      <w:lvlJc w:val="left"/>
      <w:pPr>
        <w:ind w:left="5854" w:hanging="361"/>
      </w:pPr>
      <w:rPr>
        <w:rFonts w:hint="default"/>
        <w:lang w:val="en-US" w:eastAsia="en-US" w:bidi="ar-SA"/>
      </w:rPr>
    </w:lvl>
    <w:lvl w:ilvl="6" w:tplc="5F500AF0">
      <w:numFmt w:val="bullet"/>
      <w:lvlText w:val="•"/>
      <w:lvlJc w:val="left"/>
      <w:pPr>
        <w:ind w:left="6833" w:hanging="361"/>
      </w:pPr>
      <w:rPr>
        <w:rFonts w:hint="default"/>
        <w:lang w:val="en-US" w:eastAsia="en-US" w:bidi="ar-SA"/>
      </w:rPr>
    </w:lvl>
    <w:lvl w:ilvl="7" w:tplc="F96AF83C">
      <w:numFmt w:val="bullet"/>
      <w:lvlText w:val="•"/>
      <w:lvlJc w:val="left"/>
      <w:pPr>
        <w:ind w:left="7812" w:hanging="361"/>
      </w:pPr>
      <w:rPr>
        <w:rFonts w:hint="default"/>
        <w:lang w:val="en-US" w:eastAsia="en-US" w:bidi="ar-SA"/>
      </w:rPr>
    </w:lvl>
    <w:lvl w:ilvl="8" w:tplc="D3DE8EB6">
      <w:numFmt w:val="bullet"/>
      <w:lvlText w:val="•"/>
      <w:lvlJc w:val="left"/>
      <w:pPr>
        <w:ind w:left="8791" w:hanging="361"/>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E484A"/>
    <w:rsid w:val="006D2C95"/>
    <w:rsid w:val="008E484A"/>
    <w:rsid w:val="00BA0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484A"/>
    <w:rPr>
      <w:rFonts w:ascii="Cambria" w:eastAsia="Cambria" w:hAnsi="Cambria" w:cs="Cambria"/>
    </w:rPr>
  </w:style>
  <w:style w:type="paragraph" w:styleId="Heading1">
    <w:name w:val="heading 1"/>
    <w:basedOn w:val="Normal"/>
    <w:uiPriority w:val="1"/>
    <w:qFormat/>
    <w:rsid w:val="008E484A"/>
    <w:pPr>
      <w:spacing w:line="325" w:lineRule="exact"/>
      <w:ind w:left="234"/>
      <w:outlineLvl w:val="0"/>
    </w:pPr>
    <w:rPr>
      <w:sz w:val="28"/>
      <w:szCs w:val="28"/>
    </w:rPr>
  </w:style>
  <w:style w:type="paragraph" w:styleId="Heading2">
    <w:name w:val="heading 2"/>
    <w:basedOn w:val="Normal"/>
    <w:uiPriority w:val="1"/>
    <w:qFormat/>
    <w:rsid w:val="008E484A"/>
    <w:pPr>
      <w:outlineLvl w:val="1"/>
    </w:pPr>
    <w:rPr>
      <w:sz w:val="27"/>
      <w:szCs w:val="27"/>
    </w:rPr>
  </w:style>
  <w:style w:type="paragraph" w:styleId="Heading3">
    <w:name w:val="heading 3"/>
    <w:basedOn w:val="Normal"/>
    <w:uiPriority w:val="1"/>
    <w:qFormat/>
    <w:rsid w:val="008E484A"/>
    <w:pPr>
      <w:spacing w:before="117"/>
      <w:ind w:left="23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E484A"/>
    <w:rPr>
      <w:sz w:val="20"/>
      <w:szCs w:val="20"/>
    </w:rPr>
  </w:style>
  <w:style w:type="paragraph" w:styleId="Title">
    <w:name w:val="Title"/>
    <w:basedOn w:val="Normal"/>
    <w:uiPriority w:val="1"/>
    <w:qFormat/>
    <w:rsid w:val="008E484A"/>
    <w:pPr>
      <w:spacing w:before="17"/>
      <w:ind w:left="6067" w:right="2350"/>
      <w:jc w:val="center"/>
    </w:pPr>
    <w:rPr>
      <w:b/>
      <w:bCs/>
      <w:sz w:val="28"/>
      <w:szCs w:val="28"/>
    </w:rPr>
  </w:style>
  <w:style w:type="paragraph" w:styleId="ListParagraph">
    <w:name w:val="List Paragraph"/>
    <w:basedOn w:val="Normal"/>
    <w:uiPriority w:val="1"/>
    <w:qFormat/>
    <w:rsid w:val="008E484A"/>
    <w:pPr>
      <w:spacing w:before="1" w:line="232" w:lineRule="exact"/>
      <w:ind w:left="958" w:hanging="361"/>
    </w:pPr>
  </w:style>
  <w:style w:type="paragraph" w:customStyle="1" w:styleId="TableParagraph">
    <w:name w:val="Table Paragraph"/>
    <w:basedOn w:val="Normal"/>
    <w:uiPriority w:val="1"/>
    <w:qFormat/>
    <w:rsid w:val="008E484A"/>
  </w:style>
  <w:style w:type="paragraph" w:styleId="BalloonText">
    <w:name w:val="Balloon Text"/>
    <w:basedOn w:val="Normal"/>
    <w:link w:val="BalloonTextChar"/>
    <w:uiPriority w:val="99"/>
    <w:semiHidden/>
    <w:unhideWhenUsed/>
    <w:rsid w:val="00BA012B"/>
    <w:rPr>
      <w:rFonts w:ascii="Tahoma" w:hAnsi="Tahoma" w:cs="Tahoma"/>
      <w:sz w:val="16"/>
      <w:szCs w:val="16"/>
    </w:rPr>
  </w:style>
  <w:style w:type="character" w:customStyle="1" w:styleId="BalloonTextChar">
    <w:name w:val="Balloon Text Char"/>
    <w:basedOn w:val="DefaultParagraphFont"/>
    <w:link w:val="BalloonText"/>
    <w:uiPriority w:val="99"/>
    <w:semiHidden/>
    <w:rsid w:val="00BA012B"/>
    <w:rPr>
      <w:rFonts w:ascii="Tahoma" w:eastAsia="Cambria" w:hAnsi="Tahoma" w:cs="Tahoma"/>
      <w:sz w:val="16"/>
      <w:szCs w:val="16"/>
    </w:rPr>
  </w:style>
  <w:style w:type="character" w:styleId="Hyperlink">
    <w:name w:val="Hyperlink"/>
    <w:basedOn w:val="DefaultParagraphFont"/>
    <w:uiPriority w:val="99"/>
    <w:unhideWhenUsed/>
    <w:rsid w:val="00BA012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mailto:vincent-397824@gulfjobseeker.com" TargetMode="External"/><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Visitor1</cp:lastModifiedBy>
  <cp:revision>2</cp:revision>
  <dcterms:created xsi:type="dcterms:W3CDTF">2020-06-02T11:27:00Z</dcterms:created>
  <dcterms:modified xsi:type="dcterms:W3CDTF">2020-06-02T11:27:00Z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LastSaved">
    <vt:filetime>2020-06-02T00:00:00Z</vt:filetime>
  </property>
</Properties>
</file>