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29" w:rsidRDefault="0058094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5448300</wp:posOffset>
            </wp:positionH>
            <wp:positionV relativeFrom="page">
              <wp:posOffset>600075</wp:posOffset>
            </wp:positionV>
            <wp:extent cx="1038225" cy="13525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4829">
        <w:rPr>
          <w:sz w:val="24"/>
          <w:szCs w:val="24"/>
        </w:rPr>
        <w:pict>
          <v:line id="Shape 2" o:spid="_x0000_s1027" style="position:absolute;z-index:25165721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="00414829">
        <w:rPr>
          <w:sz w:val="24"/>
          <w:szCs w:val="24"/>
        </w:rPr>
        <w:pict>
          <v:line id="Shape 3" o:spid="_x0000_s1028" style="position:absolute;z-index:25165824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="00414829">
        <w:rPr>
          <w:sz w:val="24"/>
          <w:szCs w:val="24"/>
        </w:rPr>
        <w:pict>
          <v:line id="Shape 4" o:spid="_x0000_s1029" style="position:absolute;z-index:25165926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414829" w:rsidRDefault="00414829">
      <w:pPr>
        <w:spacing w:line="201" w:lineRule="exact"/>
        <w:rPr>
          <w:sz w:val="24"/>
          <w:szCs w:val="24"/>
        </w:rPr>
      </w:pPr>
    </w:p>
    <w:p w:rsidR="00414829" w:rsidRDefault="00580946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SHILP</w:t>
      </w:r>
      <w:r w:rsidR="000A7A52">
        <w:rPr>
          <w:rFonts w:eastAsia="Times New Roman"/>
          <w:b/>
          <w:bCs/>
          <w:sz w:val="28"/>
          <w:szCs w:val="28"/>
        </w:rPr>
        <w:t>A</w:t>
      </w:r>
    </w:p>
    <w:p w:rsidR="00414829" w:rsidRDefault="00414829">
      <w:pPr>
        <w:spacing w:line="242" w:lineRule="exact"/>
        <w:rPr>
          <w:sz w:val="24"/>
          <w:szCs w:val="24"/>
        </w:rPr>
      </w:pPr>
    </w:p>
    <w:p w:rsidR="00414829" w:rsidRDefault="00580946">
      <w:pPr>
        <w:ind w:left="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3985" cy="1263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United Arab Emirates</w:t>
      </w:r>
    </w:p>
    <w:p w:rsidR="00414829" w:rsidRDefault="00414829">
      <w:pPr>
        <w:spacing w:line="2" w:lineRule="exact"/>
        <w:rPr>
          <w:sz w:val="24"/>
          <w:szCs w:val="24"/>
        </w:rPr>
      </w:pPr>
    </w:p>
    <w:p w:rsidR="00414829" w:rsidRDefault="00414829" w:rsidP="000A7A52">
      <w:pPr>
        <w:ind w:left="260"/>
        <w:rPr>
          <w:sz w:val="20"/>
          <w:szCs w:val="20"/>
        </w:rPr>
      </w:pPr>
    </w:p>
    <w:p w:rsidR="00414829" w:rsidRDefault="004148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60288;visibility:visible;mso-wrap-distance-left:0;mso-wrap-distance-right:0" from="8.55pt,14.95pt" to="479.65pt,14.95pt" o:allowincell="f" strokeweight=".48pt"/>
        </w:pict>
      </w:r>
      <w:r w:rsidR="00580946"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387985</wp:posOffset>
            </wp:positionV>
            <wp:extent cx="6103620" cy="274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829" w:rsidRDefault="00414829">
      <w:pPr>
        <w:spacing w:line="200" w:lineRule="exact"/>
        <w:rPr>
          <w:sz w:val="24"/>
          <w:szCs w:val="24"/>
        </w:rPr>
      </w:pPr>
    </w:p>
    <w:p w:rsidR="00414829" w:rsidRDefault="00414829">
      <w:pPr>
        <w:spacing w:line="200" w:lineRule="exact"/>
        <w:rPr>
          <w:sz w:val="24"/>
          <w:szCs w:val="24"/>
        </w:rPr>
      </w:pPr>
    </w:p>
    <w:p w:rsidR="00414829" w:rsidRDefault="00414829">
      <w:pPr>
        <w:spacing w:line="265" w:lineRule="exact"/>
        <w:rPr>
          <w:sz w:val="24"/>
          <w:szCs w:val="24"/>
        </w:rPr>
      </w:pPr>
    </w:p>
    <w:p w:rsidR="00414829" w:rsidRDefault="00580946">
      <w:pPr>
        <w:rPr>
          <w:sz w:val="20"/>
          <w:szCs w:val="20"/>
        </w:rPr>
      </w:pPr>
      <w:r>
        <w:rPr>
          <w:rFonts w:ascii="Algerian" w:eastAsia="Algerian" w:hAnsi="Algerian" w:cs="Algerian"/>
          <w:color w:val="FFFFFF"/>
          <w:sz w:val="24"/>
          <w:szCs w:val="24"/>
        </w:rPr>
        <w:t>CAREER OBJECTIVE</w:t>
      </w:r>
    </w:p>
    <w:p w:rsidR="00414829" w:rsidRDefault="00414829">
      <w:pPr>
        <w:spacing w:line="297" w:lineRule="exact"/>
        <w:rPr>
          <w:sz w:val="24"/>
          <w:szCs w:val="24"/>
        </w:rPr>
      </w:pPr>
    </w:p>
    <w:p w:rsidR="00414829" w:rsidRDefault="00580946">
      <w:pPr>
        <w:spacing w:line="219" w:lineRule="auto"/>
        <w:ind w:left="200" w:right="20" w:firstLine="62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obtain a position that will allow me to utilize my skills, experience and willingness to learn in making an organization </w:t>
      </w:r>
      <w:r>
        <w:rPr>
          <w:rFonts w:ascii="Calibri" w:eastAsia="Calibri" w:hAnsi="Calibri" w:cs="Calibri"/>
          <w:sz w:val="24"/>
          <w:szCs w:val="24"/>
        </w:rPr>
        <w:t>successful.</w:t>
      </w:r>
    </w:p>
    <w:p w:rsidR="00414829" w:rsidRDefault="005809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156845</wp:posOffset>
            </wp:positionV>
            <wp:extent cx="6103620" cy="314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829" w:rsidRDefault="00414829">
      <w:pPr>
        <w:spacing w:line="301" w:lineRule="exact"/>
        <w:rPr>
          <w:sz w:val="24"/>
          <w:szCs w:val="24"/>
        </w:rPr>
      </w:pPr>
    </w:p>
    <w:p w:rsidR="00414829" w:rsidRDefault="00580946">
      <w:pPr>
        <w:rPr>
          <w:sz w:val="20"/>
          <w:szCs w:val="20"/>
        </w:rPr>
      </w:pPr>
      <w:r>
        <w:rPr>
          <w:rFonts w:ascii="Algerian" w:eastAsia="Algerian" w:hAnsi="Algerian" w:cs="Algerian"/>
          <w:color w:val="FFFFFF"/>
          <w:sz w:val="24"/>
          <w:szCs w:val="24"/>
        </w:rPr>
        <w:t>SKILLS</w:t>
      </w:r>
    </w:p>
    <w:p w:rsidR="00414829" w:rsidRDefault="00414829">
      <w:pPr>
        <w:spacing w:line="103" w:lineRule="exact"/>
        <w:rPr>
          <w:sz w:val="24"/>
          <w:szCs w:val="24"/>
        </w:rPr>
      </w:pPr>
    </w:p>
    <w:p w:rsidR="00414829" w:rsidRDefault="00580946">
      <w:pPr>
        <w:ind w:left="92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16"/>
          <w:szCs w:val="16"/>
        </w:rPr>
        <w:t></w:t>
      </w:r>
    </w:p>
    <w:p w:rsidR="00414829" w:rsidRDefault="00414829">
      <w:pPr>
        <w:sectPr w:rsidR="00414829">
          <w:pgSz w:w="12240" w:h="15840"/>
          <w:pgMar w:top="1440" w:right="1440" w:bottom="0" w:left="1240" w:header="0" w:footer="0" w:gutter="0"/>
          <w:cols w:space="720" w:equalWidth="0">
            <w:col w:w="9560"/>
          </w:cols>
        </w:sectPr>
      </w:pPr>
    </w:p>
    <w:p w:rsidR="00414829" w:rsidRDefault="00580946">
      <w:pPr>
        <w:tabs>
          <w:tab w:val="left" w:pos="900"/>
        </w:tabs>
        <w:spacing w:line="222" w:lineRule="auto"/>
        <w:ind w:left="560"/>
        <w:rPr>
          <w:sz w:val="20"/>
          <w:szCs w:val="20"/>
        </w:rPr>
      </w:pPr>
      <w:r>
        <w:rPr>
          <w:rFonts w:ascii="Symbol" w:eastAsia="Symbol" w:hAnsi="Symbol" w:cs="Symbol"/>
          <w:color w:val="333333"/>
          <w:sz w:val="20"/>
          <w:szCs w:val="20"/>
        </w:rPr>
        <w:lastRenderedPageBreak/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Team Work</w:t>
      </w:r>
    </w:p>
    <w:p w:rsidR="00414829" w:rsidRDefault="00414829">
      <w:pPr>
        <w:spacing w:line="33" w:lineRule="exact"/>
        <w:rPr>
          <w:sz w:val="24"/>
          <w:szCs w:val="24"/>
        </w:rPr>
      </w:pPr>
    </w:p>
    <w:p w:rsidR="00414829" w:rsidRDefault="00580946">
      <w:pPr>
        <w:tabs>
          <w:tab w:val="left" w:pos="900"/>
        </w:tabs>
        <w:ind w:left="56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Time Management</w:t>
      </w:r>
    </w:p>
    <w:p w:rsidR="00414829" w:rsidRDefault="005809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14829" w:rsidRDefault="00580946">
      <w:pPr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•Account management</w:t>
      </w:r>
      <w:r>
        <w:rPr>
          <w:rFonts w:ascii="Symbol" w:eastAsia="Symbol" w:hAnsi="Symbol" w:cs="Symbol"/>
          <w:color w:val="333333"/>
          <w:sz w:val="19"/>
          <w:szCs w:val="19"/>
        </w:rPr>
        <w:t></w:t>
      </w:r>
    </w:p>
    <w:p w:rsidR="00414829" w:rsidRDefault="00580946">
      <w:pPr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• Efficient transaction processing</w:t>
      </w:r>
      <w:r>
        <w:rPr>
          <w:rFonts w:ascii="Symbol" w:eastAsia="Symbol" w:hAnsi="Symbol" w:cs="Symbol"/>
          <w:color w:val="000000"/>
          <w:sz w:val="19"/>
          <w:szCs w:val="19"/>
        </w:rPr>
        <w:t></w:t>
      </w:r>
    </w:p>
    <w:p w:rsidR="00414829" w:rsidRDefault="005809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-3870325</wp:posOffset>
            </wp:positionH>
            <wp:positionV relativeFrom="paragraph">
              <wp:posOffset>2540</wp:posOffset>
            </wp:positionV>
            <wp:extent cx="6103620" cy="2743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829" w:rsidRDefault="00414829">
      <w:pPr>
        <w:spacing w:line="78" w:lineRule="exact"/>
        <w:rPr>
          <w:sz w:val="24"/>
          <w:szCs w:val="24"/>
        </w:rPr>
      </w:pPr>
    </w:p>
    <w:p w:rsidR="00414829" w:rsidRDefault="00414829">
      <w:pPr>
        <w:sectPr w:rsidR="00414829">
          <w:type w:val="continuous"/>
          <w:pgSz w:w="12240" w:h="15840"/>
          <w:pgMar w:top="1440" w:right="1440" w:bottom="0" w:left="1240" w:header="0" w:footer="0" w:gutter="0"/>
          <w:cols w:num="2" w:space="720" w:equalWidth="0">
            <w:col w:w="5240" w:space="720"/>
            <w:col w:w="3600"/>
          </w:cols>
        </w:sectPr>
      </w:pPr>
    </w:p>
    <w:p w:rsidR="00414829" w:rsidRDefault="00580946">
      <w:pPr>
        <w:rPr>
          <w:sz w:val="20"/>
          <w:szCs w:val="20"/>
        </w:rPr>
      </w:pPr>
      <w:r>
        <w:rPr>
          <w:rFonts w:ascii="Algerian" w:eastAsia="Algerian" w:hAnsi="Algerian" w:cs="Algerian"/>
          <w:color w:val="FFFFFF"/>
          <w:sz w:val="24"/>
          <w:szCs w:val="24"/>
        </w:rPr>
        <w:lastRenderedPageBreak/>
        <w:t>PROFESSIONAL WORK HISTORY</w:t>
      </w:r>
    </w:p>
    <w:p w:rsidR="00414829" w:rsidRDefault="00414829">
      <w:pPr>
        <w:spacing w:line="147" w:lineRule="exact"/>
        <w:rPr>
          <w:sz w:val="24"/>
          <w:szCs w:val="24"/>
        </w:rPr>
      </w:pPr>
    </w:p>
    <w:p w:rsidR="00414829" w:rsidRDefault="00580946">
      <w:pPr>
        <w:tabs>
          <w:tab w:val="left" w:pos="666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Associate-Account &amp; Wealth Services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May’19-April’20</w:t>
      </w:r>
    </w:p>
    <w:p w:rsidR="00414829" w:rsidRDefault="00414829">
      <w:pPr>
        <w:spacing w:line="3" w:lineRule="exact"/>
        <w:rPr>
          <w:sz w:val="24"/>
          <w:szCs w:val="24"/>
        </w:rPr>
      </w:pPr>
    </w:p>
    <w:p w:rsidR="00414829" w:rsidRDefault="00580946">
      <w:pPr>
        <w:tabs>
          <w:tab w:val="left" w:pos="6660"/>
        </w:tabs>
        <w:ind w:left="200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BANK</w:t>
      </w:r>
      <w:r w:rsidR="000A7A52">
        <w:rPr>
          <w:rFonts w:eastAsia="Times New Roman"/>
          <w:b/>
          <w:bCs/>
          <w:sz w:val="24"/>
          <w:szCs w:val="24"/>
        </w:rPr>
        <w:t xml:space="preserve"> in UAE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Abu Dhabi, </w:t>
      </w:r>
      <w:r>
        <w:rPr>
          <w:rFonts w:eastAsia="Times New Roman"/>
          <w:b/>
          <w:bCs/>
          <w:sz w:val="24"/>
          <w:szCs w:val="24"/>
        </w:rPr>
        <w:t>U.A.E.</w:t>
      </w:r>
      <w:proofErr w:type="gramEnd"/>
    </w:p>
    <w:p w:rsidR="00414829" w:rsidRDefault="00414829">
      <w:pPr>
        <w:sectPr w:rsidR="00414829">
          <w:type w:val="continuous"/>
          <w:pgSz w:w="12240" w:h="15840"/>
          <w:pgMar w:top="1440" w:right="1440" w:bottom="0" w:left="1240" w:header="0" w:footer="0" w:gutter="0"/>
          <w:cols w:space="720" w:equalWidth="0">
            <w:col w:w="9560"/>
          </w:cols>
        </w:sectPr>
      </w:pPr>
    </w:p>
    <w:p w:rsidR="00414829" w:rsidRDefault="00580946">
      <w:pPr>
        <w:numPr>
          <w:ilvl w:val="0"/>
          <w:numId w:val="1"/>
        </w:numPr>
        <w:tabs>
          <w:tab w:val="left" w:pos="400"/>
        </w:tabs>
        <w:ind w:left="400" w:hanging="2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Opening of corporate bank accounts.</w:t>
      </w:r>
    </w:p>
    <w:p w:rsidR="00414829" w:rsidRDefault="00414829">
      <w:pPr>
        <w:spacing w:line="55" w:lineRule="exact"/>
        <w:rPr>
          <w:rFonts w:ascii="Calibri" w:eastAsia="Calibri" w:hAnsi="Calibri" w:cs="Calibri"/>
          <w:sz w:val="24"/>
          <w:szCs w:val="24"/>
        </w:rPr>
      </w:pPr>
    </w:p>
    <w:p w:rsidR="00414829" w:rsidRDefault="00580946">
      <w:pPr>
        <w:numPr>
          <w:ilvl w:val="0"/>
          <w:numId w:val="1"/>
        </w:numPr>
        <w:tabs>
          <w:tab w:val="left" w:pos="397"/>
        </w:tabs>
        <w:spacing w:line="225" w:lineRule="auto"/>
        <w:ind w:left="200" w:right="3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Verifying all the documents submitted like Customer Information Form/Account Opening Form, Trade Licenses, Memorandum of Association (MOA), CRS, FATCA etc., are accurate and pertaining to the </w:t>
      </w:r>
      <w:r>
        <w:rPr>
          <w:rFonts w:ascii="Calibri" w:eastAsia="Calibri" w:hAnsi="Calibri" w:cs="Calibri"/>
          <w:sz w:val="24"/>
          <w:szCs w:val="24"/>
        </w:rPr>
        <w:t>customer.</w:t>
      </w:r>
    </w:p>
    <w:p w:rsidR="00414829" w:rsidRDefault="00414829">
      <w:pPr>
        <w:spacing w:line="54" w:lineRule="exact"/>
        <w:rPr>
          <w:rFonts w:ascii="Calibri" w:eastAsia="Calibri" w:hAnsi="Calibri" w:cs="Calibri"/>
          <w:sz w:val="24"/>
          <w:szCs w:val="24"/>
        </w:rPr>
      </w:pPr>
    </w:p>
    <w:p w:rsidR="00414829" w:rsidRDefault="00580946">
      <w:pPr>
        <w:numPr>
          <w:ilvl w:val="0"/>
          <w:numId w:val="1"/>
        </w:numPr>
        <w:tabs>
          <w:tab w:val="left" w:pos="397"/>
        </w:tabs>
        <w:spacing w:line="225" w:lineRule="auto"/>
        <w:ind w:left="200" w:right="5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 unique identifier known as Customer ID’s once the customer is on-boarded using WMS, Oracle FCUBS – Customer Database, App Zone and ensure that the data entered is correct and pertaining to the said customer.</w:t>
      </w:r>
    </w:p>
    <w:p w:rsidR="00414829" w:rsidRDefault="00414829">
      <w:pPr>
        <w:spacing w:line="54" w:lineRule="exact"/>
        <w:rPr>
          <w:rFonts w:ascii="Calibri" w:eastAsia="Calibri" w:hAnsi="Calibri" w:cs="Calibri"/>
          <w:sz w:val="24"/>
          <w:szCs w:val="24"/>
        </w:rPr>
      </w:pPr>
    </w:p>
    <w:p w:rsidR="00414829" w:rsidRDefault="00580946">
      <w:pPr>
        <w:numPr>
          <w:ilvl w:val="0"/>
          <w:numId w:val="1"/>
        </w:numPr>
        <w:tabs>
          <w:tab w:val="left" w:pos="397"/>
        </w:tabs>
        <w:spacing w:line="220" w:lineRule="auto"/>
        <w:ind w:left="200"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closely with complian</w:t>
      </w:r>
      <w:r>
        <w:rPr>
          <w:rFonts w:ascii="Calibri" w:eastAsia="Calibri" w:hAnsi="Calibri" w:cs="Calibri"/>
          <w:sz w:val="24"/>
          <w:szCs w:val="24"/>
        </w:rPr>
        <w:t>ce team to ensure that the on- boarding process of new clients complies with applicable laws, regulations and rules</w:t>
      </w:r>
    </w:p>
    <w:p w:rsidR="00414829" w:rsidRDefault="00414829">
      <w:pPr>
        <w:spacing w:line="58" w:lineRule="exact"/>
        <w:rPr>
          <w:rFonts w:ascii="Calibri" w:eastAsia="Calibri" w:hAnsi="Calibri" w:cs="Calibri"/>
          <w:sz w:val="24"/>
          <w:szCs w:val="24"/>
        </w:rPr>
      </w:pPr>
    </w:p>
    <w:p w:rsidR="00414829" w:rsidRDefault="00580946">
      <w:pPr>
        <w:numPr>
          <w:ilvl w:val="0"/>
          <w:numId w:val="1"/>
        </w:numPr>
        <w:tabs>
          <w:tab w:val="left" w:pos="397"/>
        </w:tabs>
        <w:spacing w:line="225" w:lineRule="auto"/>
        <w:ind w:left="200" w:right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on Customer Maintenance requests coming to us through an SR request logged in ITQAN –Service Request tracking system by Relationshi</w:t>
      </w:r>
      <w:r>
        <w:rPr>
          <w:rFonts w:ascii="Calibri" w:eastAsia="Calibri" w:hAnsi="Calibri" w:cs="Calibri"/>
          <w:sz w:val="24"/>
          <w:szCs w:val="24"/>
        </w:rPr>
        <w:t>p Managers’ like updating Title, Trade License, Operating Instructions, Partners Change, Contact Details, CRS, FATCA, etc.,</w:t>
      </w:r>
    </w:p>
    <w:p w:rsidR="00414829" w:rsidRDefault="00414829">
      <w:pPr>
        <w:spacing w:line="57" w:lineRule="exact"/>
        <w:rPr>
          <w:rFonts w:ascii="Calibri" w:eastAsia="Calibri" w:hAnsi="Calibri" w:cs="Calibri"/>
          <w:sz w:val="24"/>
          <w:szCs w:val="24"/>
        </w:rPr>
      </w:pPr>
    </w:p>
    <w:p w:rsidR="00414829" w:rsidRDefault="00580946">
      <w:pPr>
        <w:numPr>
          <w:ilvl w:val="0"/>
          <w:numId w:val="1"/>
        </w:numPr>
        <w:tabs>
          <w:tab w:val="left" w:pos="397"/>
        </w:tabs>
        <w:spacing w:line="218" w:lineRule="auto"/>
        <w:ind w:left="200" w:right="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Ensuring that the work assigned is completed within the agreed TAT and SLA and ensuring that the quality standards are met.</w:t>
      </w:r>
    </w:p>
    <w:p w:rsidR="00414829" w:rsidRDefault="00414829">
      <w:pPr>
        <w:spacing w:line="291" w:lineRule="exact"/>
        <w:rPr>
          <w:sz w:val="24"/>
          <w:szCs w:val="24"/>
        </w:rPr>
      </w:pPr>
    </w:p>
    <w:p w:rsidR="00414829" w:rsidRDefault="00580946">
      <w:pPr>
        <w:tabs>
          <w:tab w:val="left" w:pos="666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Vehicl</w:t>
      </w:r>
      <w:r>
        <w:rPr>
          <w:rFonts w:eastAsia="Times New Roman"/>
          <w:b/>
          <w:bCs/>
          <w:sz w:val="24"/>
          <w:szCs w:val="24"/>
        </w:rPr>
        <w:t>e Support Officer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Nov’16- Dec’17</w:t>
      </w:r>
    </w:p>
    <w:p w:rsidR="00414829" w:rsidRDefault="00580946">
      <w:pPr>
        <w:tabs>
          <w:tab w:val="left" w:pos="6660"/>
        </w:tabs>
        <w:spacing w:line="237" w:lineRule="auto"/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MEFCO HSBC BANK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Dubai, U.A.E.</w:t>
      </w:r>
    </w:p>
    <w:p w:rsidR="00414829" w:rsidRDefault="00414829">
      <w:pPr>
        <w:spacing w:line="73" w:lineRule="exact"/>
        <w:rPr>
          <w:sz w:val="24"/>
          <w:szCs w:val="24"/>
        </w:rPr>
      </w:pPr>
    </w:p>
    <w:p w:rsidR="00414829" w:rsidRDefault="00580946">
      <w:pPr>
        <w:numPr>
          <w:ilvl w:val="0"/>
          <w:numId w:val="2"/>
        </w:numPr>
        <w:tabs>
          <w:tab w:val="left" w:pos="973"/>
        </w:tabs>
        <w:spacing w:line="219" w:lineRule="auto"/>
        <w:ind w:left="9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Perform maintenance, all type of transaction postings related to auto loan, debiting processing fee from customer account, process dealer payments through HUB/ SLS / HFE and to ensure that </w:t>
      </w:r>
      <w:r>
        <w:rPr>
          <w:rFonts w:ascii="Calibri" w:eastAsia="Calibri" w:hAnsi="Calibri" w:cs="Calibri"/>
          <w:sz w:val="24"/>
          <w:szCs w:val="24"/>
        </w:rPr>
        <w:t>instructions are processed as per the service levels.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14829" w:rsidRDefault="00414829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414829" w:rsidRDefault="00580946">
      <w:pPr>
        <w:numPr>
          <w:ilvl w:val="0"/>
          <w:numId w:val="2"/>
        </w:numPr>
        <w:tabs>
          <w:tab w:val="left" w:pos="920"/>
        </w:tabs>
        <w:spacing w:line="210" w:lineRule="auto"/>
        <w:ind w:left="9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Deal with customer complaints/ queries received from both internal and external customers via Outlook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14829" w:rsidRDefault="00580946">
      <w:pPr>
        <w:numPr>
          <w:ilvl w:val="0"/>
          <w:numId w:val="2"/>
        </w:numPr>
        <w:tabs>
          <w:tab w:val="left" w:pos="920"/>
        </w:tabs>
        <w:ind w:left="9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Knowledge of archiving of files and document.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14829" w:rsidRDefault="00414829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414829" w:rsidRDefault="00580946">
      <w:pPr>
        <w:numPr>
          <w:ilvl w:val="0"/>
          <w:numId w:val="2"/>
        </w:numPr>
        <w:tabs>
          <w:tab w:val="left" w:pos="920"/>
        </w:tabs>
        <w:spacing w:line="210" w:lineRule="auto"/>
        <w:ind w:left="9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a high quality service to both internal a</w:t>
      </w:r>
      <w:r>
        <w:rPr>
          <w:rFonts w:ascii="Calibri" w:eastAsia="Calibri" w:hAnsi="Calibri" w:cs="Calibri"/>
          <w:sz w:val="24"/>
          <w:szCs w:val="24"/>
        </w:rPr>
        <w:t>nd external customers, in line with business procedure and compliance guidelines.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14829" w:rsidRDefault="00580946">
      <w:pPr>
        <w:ind w:left="920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</w:p>
    <w:p w:rsidR="00414829" w:rsidRDefault="004148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1312;visibility:visible;mso-wrap-distance-left:0;mso-wrap-distance-right:0" from="-38pt,-1.65pt" to="526.1pt,-1.65pt" o:allowincell="f" strokeweight=".16931mm"/>
        </w:pict>
      </w:r>
    </w:p>
    <w:p w:rsidR="00414829" w:rsidRDefault="00414829">
      <w:pPr>
        <w:sectPr w:rsidR="00414829">
          <w:type w:val="continuous"/>
          <w:pgSz w:w="12240" w:h="15840"/>
          <w:pgMar w:top="1440" w:right="1440" w:bottom="0" w:left="1240" w:header="0" w:footer="0" w:gutter="0"/>
          <w:cols w:space="720" w:equalWidth="0">
            <w:col w:w="9560"/>
          </w:cols>
        </w:sectPr>
      </w:pPr>
    </w:p>
    <w:p w:rsidR="00414829" w:rsidRDefault="00414829">
      <w:pPr>
        <w:spacing w:line="235" w:lineRule="auto"/>
        <w:ind w:left="200" w:right="1340"/>
        <w:jc w:val="both"/>
        <w:rPr>
          <w:sz w:val="20"/>
          <w:szCs w:val="20"/>
        </w:rPr>
      </w:pPr>
      <w:r w:rsidRPr="00414829">
        <w:rPr>
          <w:rFonts w:eastAsia="Times New Roman"/>
          <w:b/>
          <w:bCs/>
          <w:sz w:val="24"/>
          <w:szCs w:val="24"/>
        </w:rPr>
        <w:lastRenderedPageBreak/>
        <w:pict>
          <v:line id="Shape 12" o:spid="_x0000_s1037" style="position:absolute;left:0;text-align:left;z-index:25166233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414829">
        <w:rPr>
          <w:rFonts w:eastAsia="Times New Roman"/>
          <w:b/>
          <w:bCs/>
          <w:sz w:val="24"/>
          <w:szCs w:val="24"/>
        </w:rPr>
        <w:pict>
          <v:line id="Shape 13" o:spid="_x0000_s1038" style="position:absolute;left:0;text-align:left;z-index:25166336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414829">
        <w:rPr>
          <w:rFonts w:eastAsia="Times New Roman"/>
          <w:b/>
          <w:bCs/>
          <w:sz w:val="24"/>
          <w:szCs w:val="24"/>
        </w:rPr>
        <w:pict>
          <v:line id="Shape 14" o:spid="_x0000_s1039" style="position:absolute;left:0;text-align:left;z-index:25166438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580946">
        <w:rPr>
          <w:rFonts w:eastAsia="Times New Roman"/>
          <w:b/>
          <w:bCs/>
          <w:sz w:val="24"/>
          <w:szCs w:val="24"/>
        </w:rPr>
        <w:t>Asst. Accountant/ Customer Service Sep’15-July’16 LAZIQIA FIBER GLASS CO. L.L.C Ajman, U.A.E.</w:t>
      </w:r>
    </w:p>
    <w:p w:rsidR="00414829" w:rsidRDefault="00414829">
      <w:pPr>
        <w:spacing w:line="69" w:lineRule="exact"/>
        <w:rPr>
          <w:sz w:val="20"/>
          <w:szCs w:val="20"/>
        </w:rPr>
      </w:pPr>
    </w:p>
    <w:p w:rsidR="00414829" w:rsidRDefault="00580946">
      <w:pPr>
        <w:numPr>
          <w:ilvl w:val="0"/>
          <w:numId w:val="3"/>
        </w:numPr>
        <w:tabs>
          <w:tab w:val="left" w:pos="920"/>
        </w:tabs>
        <w:spacing w:line="210" w:lineRule="auto"/>
        <w:ind w:left="92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Communicates with suppliers, clients, or any other </w:t>
      </w:r>
      <w:r>
        <w:rPr>
          <w:rFonts w:ascii="Calibri" w:eastAsia="Calibri" w:hAnsi="Calibri" w:cs="Calibri"/>
          <w:sz w:val="24"/>
          <w:szCs w:val="24"/>
          <w:highlight w:val="white"/>
        </w:rPr>
        <w:t>persons in order to give or obtain information related to area of activities.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14829" w:rsidRDefault="00414829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414829" w:rsidRDefault="00580946">
      <w:pPr>
        <w:numPr>
          <w:ilvl w:val="0"/>
          <w:numId w:val="3"/>
        </w:numPr>
        <w:tabs>
          <w:tab w:val="left" w:pos="920"/>
        </w:tabs>
        <w:spacing w:line="209" w:lineRule="auto"/>
        <w:ind w:left="92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Calculates, prepares and records disbursements and completes required documents. Performs cashier functions. Collects cash received in areas of the unit.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14829" w:rsidRDefault="00414829">
      <w:pPr>
        <w:spacing w:line="204" w:lineRule="exact"/>
        <w:rPr>
          <w:sz w:val="20"/>
          <w:szCs w:val="20"/>
        </w:rPr>
      </w:pPr>
    </w:p>
    <w:p w:rsidR="00414829" w:rsidRDefault="00580946">
      <w:pPr>
        <w:tabs>
          <w:tab w:val="left" w:pos="666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Electronics Engineer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June’14 - May’15</w:t>
      </w:r>
    </w:p>
    <w:p w:rsidR="00414829" w:rsidRDefault="00414829">
      <w:pPr>
        <w:spacing w:line="2" w:lineRule="exact"/>
        <w:rPr>
          <w:sz w:val="20"/>
          <w:szCs w:val="20"/>
        </w:rPr>
      </w:pPr>
    </w:p>
    <w:p w:rsidR="00414829" w:rsidRDefault="00580946">
      <w:pPr>
        <w:tabs>
          <w:tab w:val="left" w:pos="666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BHARAT SALES CORPORATION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New Delhi, India</w:t>
      </w:r>
    </w:p>
    <w:p w:rsidR="00414829" w:rsidRDefault="00414829">
      <w:pPr>
        <w:spacing w:line="7" w:lineRule="exact"/>
        <w:rPr>
          <w:sz w:val="20"/>
          <w:szCs w:val="20"/>
        </w:rPr>
      </w:pPr>
    </w:p>
    <w:p w:rsidR="00414829" w:rsidRDefault="00580946">
      <w:pPr>
        <w:numPr>
          <w:ilvl w:val="0"/>
          <w:numId w:val="4"/>
        </w:numPr>
        <w:tabs>
          <w:tab w:val="left" w:pos="920"/>
        </w:tabs>
        <w:ind w:left="9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Develop, test and supervise the manufacture of electronic equipment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14829" w:rsidRDefault="00580946">
      <w:pPr>
        <w:numPr>
          <w:ilvl w:val="0"/>
          <w:numId w:val="4"/>
        </w:numPr>
        <w:tabs>
          <w:tab w:val="left" w:pos="920"/>
        </w:tabs>
        <w:ind w:left="9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Assembling, Moulding &amp; testing of parts.</w:t>
      </w:r>
      <w:r>
        <w:rPr>
          <w:rFonts w:ascii="Symbol" w:eastAsia="Symbol" w:hAnsi="Symbol" w:cs="Symbol"/>
          <w:sz w:val="24"/>
          <w:szCs w:val="24"/>
        </w:rPr>
        <w:t></w:t>
      </w:r>
    </w:p>
    <w:p w:rsidR="00414829" w:rsidRDefault="00580946">
      <w:pPr>
        <w:numPr>
          <w:ilvl w:val="0"/>
          <w:numId w:val="4"/>
        </w:numPr>
        <w:tabs>
          <w:tab w:val="left" w:pos="920"/>
        </w:tabs>
        <w:spacing w:line="237" w:lineRule="auto"/>
        <w:ind w:left="9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Producing test plans and system verification</w:t>
      </w:r>
    </w:p>
    <w:p w:rsidR="00414829" w:rsidRDefault="005809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69215</wp:posOffset>
            </wp:positionV>
            <wp:extent cx="6103620" cy="2857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4829">
        <w:rPr>
          <w:sz w:val="20"/>
          <w:szCs w:val="20"/>
        </w:rPr>
        <w:pict>
          <v:line id="Shape 16" o:spid="_x0000_s1041" style="position:absolute;z-index:251665408;visibility:visible;mso-wrap-distance-left:0;mso-wrap-distance-right:0;mso-position-horizontal-relative:text;mso-position-vertical-relative:text" from="386.6pt,-44.9pt" to="386.6pt,-30.2pt" o:allowincell="f" strokecolor="#ebeef3" strokeweight="2.64pt"/>
        </w:pict>
      </w:r>
    </w:p>
    <w:p w:rsidR="00414829" w:rsidRDefault="00414829">
      <w:pPr>
        <w:spacing w:line="160" w:lineRule="exact"/>
        <w:rPr>
          <w:sz w:val="20"/>
          <w:szCs w:val="20"/>
        </w:rPr>
      </w:pPr>
    </w:p>
    <w:p w:rsidR="00414829" w:rsidRDefault="00580946">
      <w:pPr>
        <w:rPr>
          <w:sz w:val="20"/>
          <w:szCs w:val="20"/>
        </w:rPr>
      </w:pPr>
      <w:r>
        <w:rPr>
          <w:rFonts w:ascii="Algerian" w:eastAsia="Algerian" w:hAnsi="Algerian" w:cs="Algerian"/>
          <w:color w:val="FFFFFF"/>
          <w:sz w:val="24"/>
          <w:szCs w:val="24"/>
        </w:rPr>
        <w:t>ACADEM IC QUALIF ICATIONS</w:t>
      </w:r>
    </w:p>
    <w:p w:rsidR="00414829" w:rsidRDefault="00414829">
      <w:pPr>
        <w:spacing w:line="15" w:lineRule="exact"/>
        <w:rPr>
          <w:sz w:val="20"/>
          <w:szCs w:val="20"/>
        </w:rPr>
      </w:pPr>
    </w:p>
    <w:p w:rsidR="00414829" w:rsidRDefault="00580946">
      <w:pPr>
        <w:tabs>
          <w:tab w:val="left" w:pos="9040"/>
        </w:tabs>
        <w:ind w:left="5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B.E. ECE (Bachelor of Engineering in  Electronics &amp;  Communication)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Anna</w:t>
      </w:r>
    </w:p>
    <w:p w:rsidR="00414829" w:rsidRDefault="00580946">
      <w:pPr>
        <w:spacing w:line="196" w:lineRule="auto"/>
        <w:ind w:left="9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University, Chennai in 2014</w:t>
      </w:r>
    </w:p>
    <w:p w:rsidR="00414829" w:rsidRDefault="00580946">
      <w:pPr>
        <w:numPr>
          <w:ilvl w:val="0"/>
          <w:numId w:val="5"/>
        </w:numPr>
        <w:tabs>
          <w:tab w:val="left" w:pos="920"/>
        </w:tabs>
        <w:spacing w:line="190" w:lineRule="auto"/>
        <w:ind w:left="9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12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 CBSE Board in 2010</w:t>
      </w:r>
    </w:p>
    <w:p w:rsidR="00414829" w:rsidRDefault="00414829">
      <w:pPr>
        <w:spacing w:line="1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14829" w:rsidRDefault="00580946">
      <w:pPr>
        <w:numPr>
          <w:ilvl w:val="0"/>
          <w:numId w:val="5"/>
        </w:numPr>
        <w:tabs>
          <w:tab w:val="left" w:pos="920"/>
        </w:tabs>
        <w:spacing w:line="183" w:lineRule="auto"/>
        <w:ind w:left="9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10</w:t>
      </w:r>
      <w:r>
        <w:rPr>
          <w:rFonts w:ascii="Calibri" w:eastAsia="Calibri" w:hAnsi="Calibri" w:cs="Calibri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From CBSE Board in 2008</w:t>
      </w:r>
    </w:p>
    <w:p w:rsidR="00414829" w:rsidRDefault="005809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97155</wp:posOffset>
            </wp:positionV>
            <wp:extent cx="6103620" cy="2743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829" w:rsidRDefault="00414829">
      <w:pPr>
        <w:spacing w:line="207" w:lineRule="exact"/>
        <w:rPr>
          <w:sz w:val="20"/>
          <w:szCs w:val="20"/>
        </w:rPr>
      </w:pPr>
    </w:p>
    <w:p w:rsidR="00414829" w:rsidRDefault="00580946">
      <w:pPr>
        <w:rPr>
          <w:sz w:val="20"/>
          <w:szCs w:val="20"/>
        </w:rPr>
      </w:pPr>
      <w:r>
        <w:rPr>
          <w:rFonts w:ascii="Algerian" w:eastAsia="Algerian" w:hAnsi="Algerian" w:cs="Algerian"/>
          <w:color w:val="FFFFFF"/>
          <w:sz w:val="24"/>
          <w:szCs w:val="24"/>
        </w:rPr>
        <w:t>Technical Exposure</w:t>
      </w:r>
    </w:p>
    <w:p w:rsidR="00414829" w:rsidRDefault="00580946">
      <w:pPr>
        <w:numPr>
          <w:ilvl w:val="0"/>
          <w:numId w:val="6"/>
        </w:numPr>
        <w:tabs>
          <w:tab w:val="left" w:pos="920"/>
        </w:tabs>
        <w:spacing w:line="221" w:lineRule="auto"/>
        <w:ind w:left="9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Office Suites: Microsoft Office, MS Outlook.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414829" w:rsidRDefault="00414829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14829" w:rsidRDefault="00580946">
      <w:pPr>
        <w:numPr>
          <w:ilvl w:val="0"/>
          <w:numId w:val="6"/>
        </w:numPr>
        <w:tabs>
          <w:tab w:val="left" w:pos="920"/>
        </w:tabs>
        <w:spacing w:line="185" w:lineRule="auto"/>
        <w:ind w:left="92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Software Known: </w:t>
      </w:r>
      <w:r>
        <w:rPr>
          <w:rFonts w:ascii="Calibri" w:eastAsia="Calibri" w:hAnsi="Calibri" w:cs="Calibri"/>
          <w:sz w:val="19"/>
          <w:szCs w:val="19"/>
        </w:rPr>
        <w:t>MATLAB, Tally ERP 9.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414829" w:rsidRDefault="00414829">
      <w:pPr>
        <w:spacing w:line="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414829" w:rsidRDefault="00580946">
      <w:pPr>
        <w:numPr>
          <w:ilvl w:val="0"/>
          <w:numId w:val="6"/>
        </w:numPr>
        <w:tabs>
          <w:tab w:val="left" w:pos="920"/>
        </w:tabs>
        <w:spacing w:line="186" w:lineRule="auto"/>
        <w:ind w:left="9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Languages: Turbo C/C++.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414829" w:rsidRDefault="005809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55880</wp:posOffset>
            </wp:positionV>
            <wp:extent cx="6103620" cy="2743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829" w:rsidRDefault="00414829">
      <w:pPr>
        <w:spacing w:line="1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840"/>
        <w:gridCol w:w="3620"/>
      </w:tblGrid>
      <w:tr w:rsidR="00414829">
        <w:trPr>
          <w:trHeight w:val="317"/>
        </w:trPr>
        <w:tc>
          <w:tcPr>
            <w:tcW w:w="2660" w:type="dxa"/>
            <w:vAlign w:val="bottom"/>
          </w:tcPr>
          <w:p w:rsidR="00414829" w:rsidRDefault="00580946">
            <w:pPr>
              <w:rPr>
                <w:sz w:val="20"/>
                <w:szCs w:val="20"/>
              </w:rPr>
            </w:pPr>
            <w:r>
              <w:rPr>
                <w:rFonts w:ascii="Algerian" w:eastAsia="Algerian" w:hAnsi="Algerian" w:cs="Algerian"/>
                <w:color w:val="FFFFFF"/>
                <w:sz w:val="24"/>
                <w:szCs w:val="24"/>
              </w:rPr>
              <w:t>Personal Details</w:t>
            </w:r>
          </w:p>
        </w:tc>
        <w:tc>
          <w:tcPr>
            <w:tcW w:w="840" w:type="dxa"/>
            <w:vAlign w:val="bottom"/>
          </w:tcPr>
          <w:p w:rsidR="00414829" w:rsidRDefault="0041482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414829" w:rsidRDefault="00414829">
            <w:pPr>
              <w:rPr>
                <w:sz w:val="24"/>
                <w:szCs w:val="24"/>
              </w:rPr>
            </w:pPr>
          </w:p>
        </w:tc>
      </w:tr>
      <w:tr w:rsidR="00414829">
        <w:trPr>
          <w:trHeight w:val="440"/>
        </w:trPr>
        <w:tc>
          <w:tcPr>
            <w:tcW w:w="2660" w:type="dxa"/>
            <w:vAlign w:val="bottom"/>
          </w:tcPr>
          <w:p w:rsidR="00414829" w:rsidRDefault="00580946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Sex</w:t>
            </w:r>
          </w:p>
        </w:tc>
        <w:tc>
          <w:tcPr>
            <w:tcW w:w="840" w:type="dxa"/>
            <w:vAlign w:val="bottom"/>
          </w:tcPr>
          <w:p w:rsidR="00414829" w:rsidRDefault="0058094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414829" w:rsidRDefault="00580946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Female</w:t>
            </w:r>
          </w:p>
        </w:tc>
      </w:tr>
      <w:tr w:rsidR="00414829">
        <w:trPr>
          <w:trHeight w:val="293"/>
        </w:trPr>
        <w:tc>
          <w:tcPr>
            <w:tcW w:w="2660" w:type="dxa"/>
            <w:vAlign w:val="bottom"/>
          </w:tcPr>
          <w:p w:rsidR="00414829" w:rsidRDefault="00580946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840" w:type="dxa"/>
            <w:vAlign w:val="bottom"/>
          </w:tcPr>
          <w:p w:rsidR="00414829" w:rsidRDefault="0058094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414829" w:rsidRDefault="00580946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March 1992</w:t>
            </w:r>
          </w:p>
        </w:tc>
      </w:tr>
      <w:tr w:rsidR="00414829">
        <w:trPr>
          <w:trHeight w:val="288"/>
        </w:trPr>
        <w:tc>
          <w:tcPr>
            <w:tcW w:w="2660" w:type="dxa"/>
            <w:vAlign w:val="bottom"/>
          </w:tcPr>
          <w:p w:rsidR="00414829" w:rsidRDefault="00580946">
            <w:pPr>
              <w:spacing w:line="287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840" w:type="dxa"/>
            <w:vAlign w:val="bottom"/>
          </w:tcPr>
          <w:p w:rsidR="00414829" w:rsidRDefault="00580946">
            <w:pPr>
              <w:spacing w:line="28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414829" w:rsidRDefault="00580946">
            <w:pPr>
              <w:spacing w:line="287" w:lineRule="exact"/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414829">
        <w:trPr>
          <w:trHeight w:val="295"/>
        </w:trPr>
        <w:tc>
          <w:tcPr>
            <w:tcW w:w="2660" w:type="dxa"/>
            <w:vAlign w:val="bottom"/>
          </w:tcPr>
          <w:p w:rsidR="00414829" w:rsidRDefault="00580946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840" w:type="dxa"/>
            <w:vAlign w:val="bottom"/>
          </w:tcPr>
          <w:p w:rsidR="00414829" w:rsidRDefault="0058094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414829" w:rsidRDefault="00580946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414829">
        <w:trPr>
          <w:trHeight w:val="293"/>
        </w:trPr>
        <w:tc>
          <w:tcPr>
            <w:tcW w:w="2660" w:type="dxa"/>
            <w:vAlign w:val="bottom"/>
          </w:tcPr>
          <w:p w:rsidR="00414829" w:rsidRDefault="00580946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Status</w:t>
            </w:r>
          </w:p>
        </w:tc>
        <w:tc>
          <w:tcPr>
            <w:tcW w:w="840" w:type="dxa"/>
            <w:vAlign w:val="bottom"/>
          </w:tcPr>
          <w:p w:rsidR="00414829" w:rsidRDefault="0058094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414829" w:rsidRDefault="00580946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Sponsorship Visa</w:t>
            </w:r>
          </w:p>
        </w:tc>
      </w:tr>
      <w:tr w:rsidR="00414829">
        <w:trPr>
          <w:trHeight w:val="293"/>
        </w:trPr>
        <w:tc>
          <w:tcPr>
            <w:tcW w:w="2660" w:type="dxa"/>
            <w:vAlign w:val="bottom"/>
          </w:tcPr>
          <w:p w:rsidR="00414829" w:rsidRDefault="00580946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Driving License</w:t>
            </w:r>
          </w:p>
        </w:tc>
        <w:tc>
          <w:tcPr>
            <w:tcW w:w="840" w:type="dxa"/>
            <w:vAlign w:val="bottom"/>
          </w:tcPr>
          <w:p w:rsidR="00414829" w:rsidRDefault="0058094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414829" w:rsidRDefault="00580946" w:rsidP="000A7A52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UAE-Automatic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14829">
        <w:trPr>
          <w:trHeight w:val="293"/>
        </w:trPr>
        <w:tc>
          <w:tcPr>
            <w:tcW w:w="2660" w:type="dxa"/>
            <w:vAlign w:val="bottom"/>
          </w:tcPr>
          <w:p w:rsidR="00414829" w:rsidRDefault="00580946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</w:t>
            </w:r>
          </w:p>
        </w:tc>
        <w:tc>
          <w:tcPr>
            <w:tcW w:w="840" w:type="dxa"/>
            <w:vAlign w:val="bottom"/>
          </w:tcPr>
          <w:p w:rsidR="00414829" w:rsidRDefault="00580946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414829" w:rsidRDefault="00580946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English, Hindi, Malayalam &amp; Tamil</w:t>
            </w:r>
          </w:p>
        </w:tc>
      </w:tr>
      <w:tr w:rsidR="000A7A52">
        <w:trPr>
          <w:trHeight w:val="293"/>
        </w:trPr>
        <w:tc>
          <w:tcPr>
            <w:tcW w:w="2660" w:type="dxa"/>
            <w:vAlign w:val="bottom"/>
          </w:tcPr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4pt;margin-top:3.6pt;width:465pt;height:116.25pt;z-index:251667456" stroked="f">
                  <v:textbox style="mso-next-textbox:#_x0000_s1046">
                    <w:txbxContent>
                      <w:p w:rsidR="000A7A52" w:rsidRPr="000A7A52" w:rsidRDefault="000A7A52" w:rsidP="000A7A52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0A7A5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Personal Contact</w:t>
                        </w:r>
                        <w:r w:rsidRPr="000A7A5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ab/>
                          <w:t xml:space="preserve">: </w:t>
                        </w:r>
                        <w:hyperlink r:id="rId12" w:history="1">
                          <w:r w:rsidRPr="000A7A52">
                            <w:rPr>
                              <w:rStyle w:val="Hyperlink"/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shilpa-398443@2freemail.com</w:t>
                          </w:r>
                        </w:hyperlink>
                        <w:r w:rsidRPr="000A7A5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A7A52" w:rsidRPr="000A7A52" w:rsidRDefault="000A7A52" w:rsidP="000A7A52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0A7A5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Reference</w:t>
                        </w:r>
                        <w:r w:rsidRPr="000A7A5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ab/>
                        </w:r>
                        <w:r w:rsidRPr="000A7A5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ab/>
                          <w:t xml:space="preserve">: Mr. </w:t>
                        </w:r>
                        <w:proofErr w:type="spellStart"/>
                        <w:r w:rsidRPr="000A7A5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Anup</w:t>
                        </w:r>
                        <w:proofErr w:type="spellEnd"/>
                        <w:r w:rsidRPr="000A7A5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P Bhatia, HR Consultant, Gulfjobseeker.com 0504973598</w:t>
                        </w:r>
                      </w:p>
                      <w:p w:rsidR="000A7A52" w:rsidRPr="000A7A52" w:rsidRDefault="000A7A52" w:rsidP="000A7A52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0A7A52" w:rsidRPr="000A7A52" w:rsidRDefault="000A7A52" w:rsidP="000A7A52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  <w:r w:rsidRPr="000A7A52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I am available for an interview online through this Zoom Link </w:t>
                        </w:r>
                        <w:hyperlink r:id="rId13" w:history="1">
                          <w:r w:rsidRPr="000A7A52">
                            <w:rPr>
                              <w:rStyle w:val="Hyperlink"/>
                              <w:rFonts w:asciiTheme="minorHAnsi" w:hAnsiTheme="minorHAnsi" w:cstheme="minorHAnsi"/>
                              <w:sz w:val="24"/>
                              <w:szCs w:val="24"/>
                              <w:lang w:val="en-GB"/>
                            </w:rPr>
                            <w:t>https://zoom.us/j/4532401292?pwd=SUlYVEdSeEpGaWN6ZndUaGEzK0FjUT09</w:t>
                          </w:r>
                        </w:hyperlink>
                      </w:p>
                      <w:p w:rsidR="000A7A52" w:rsidRPr="000A7A52" w:rsidRDefault="000A7A52" w:rsidP="000A7A52">
                        <w:pPr>
                          <w:jc w:val="both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  <w:p w:rsidR="000A7A52" w:rsidRPr="000A7A52" w:rsidRDefault="000A7A52" w:rsidP="000A7A52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A52" w:rsidRDefault="000A7A52">
            <w:pPr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A7A52" w:rsidRDefault="000A7A52" w:rsidP="000A7A5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A7A52" w:rsidRDefault="000A7A52">
            <w:pPr>
              <w:ind w:right="18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0A7A52" w:rsidRDefault="000A7A52">
            <w:pPr>
              <w:ind w:left="300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</w:p>
        </w:tc>
      </w:tr>
    </w:tbl>
    <w:p w:rsidR="00414829" w:rsidRDefault="0058094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219075</wp:posOffset>
            </wp:positionV>
            <wp:extent cx="6103620" cy="2743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829" w:rsidRDefault="00414829">
      <w:pPr>
        <w:spacing w:line="399" w:lineRule="exact"/>
        <w:rPr>
          <w:sz w:val="20"/>
          <w:szCs w:val="20"/>
        </w:rPr>
      </w:pPr>
    </w:p>
    <w:p w:rsidR="00414829" w:rsidRDefault="00580946">
      <w:pPr>
        <w:rPr>
          <w:sz w:val="20"/>
          <w:szCs w:val="20"/>
        </w:rPr>
      </w:pPr>
      <w:r>
        <w:rPr>
          <w:rFonts w:ascii="Algerian" w:eastAsia="Algerian" w:hAnsi="Algerian" w:cs="Algerian"/>
          <w:color w:val="FFFFFF"/>
          <w:sz w:val="24"/>
          <w:szCs w:val="24"/>
        </w:rPr>
        <w:t>Declaration</w:t>
      </w:r>
    </w:p>
    <w:p w:rsidR="00414829" w:rsidRDefault="00414829">
      <w:pPr>
        <w:spacing w:line="375" w:lineRule="exact"/>
        <w:rPr>
          <w:sz w:val="20"/>
          <w:szCs w:val="20"/>
        </w:rPr>
      </w:pPr>
    </w:p>
    <w:p w:rsidR="00414829" w:rsidRDefault="00580946">
      <w:pPr>
        <w:spacing w:line="226" w:lineRule="auto"/>
        <w:ind w:left="20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I, hereby declare that all the above information is true and correct to the best of my knowledge and belief and will make it my earnest endeavor to discharge competently and </w:t>
      </w:r>
      <w:r>
        <w:rPr>
          <w:rFonts w:ascii="Calibri" w:eastAsia="Calibri" w:hAnsi="Calibri" w:cs="Calibri"/>
          <w:sz w:val="24"/>
          <w:szCs w:val="24"/>
        </w:rPr>
        <w:t>sincerely the duties you may be pleased to entrust with me.</w:t>
      </w:r>
    </w:p>
    <w:p w:rsidR="00414829" w:rsidRDefault="00414829">
      <w:pPr>
        <w:sectPr w:rsidR="00414829">
          <w:pgSz w:w="12240" w:h="15840"/>
          <w:pgMar w:top="1368" w:right="1440" w:bottom="475" w:left="1240" w:header="0" w:footer="0" w:gutter="0"/>
          <w:cols w:space="720" w:equalWidth="0">
            <w:col w:w="9560"/>
          </w:cols>
        </w:sectPr>
      </w:pPr>
    </w:p>
    <w:p w:rsidR="00414829" w:rsidRDefault="00414829">
      <w:pPr>
        <w:spacing w:line="293" w:lineRule="exact"/>
        <w:rPr>
          <w:sz w:val="20"/>
          <w:szCs w:val="20"/>
        </w:rPr>
      </w:pPr>
    </w:p>
    <w:p w:rsidR="00414829" w:rsidRDefault="00580946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Place:</w:t>
      </w:r>
    </w:p>
    <w:p w:rsidR="00414829" w:rsidRDefault="00580946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Date:</w:t>
      </w:r>
    </w:p>
    <w:p w:rsidR="00414829" w:rsidRDefault="005809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14829" w:rsidRDefault="00414829">
      <w:pPr>
        <w:spacing w:line="286" w:lineRule="exact"/>
        <w:rPr>
          <w:sz w:val="20"/>
          <w:szCs w:val="20"/>
        </w:rPr>
      </w:pPr>
    </w:p>
    <w:p w:rsidR="00414829" w:rsidRDefault="0058094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Yours Sincerely</w:t>
      </w:r>
    </w:p>
    <w:p w:rsidR="00414829" w:rsidRDefault="00414829">
      <w:pPr>
        <w:spacing w:line="299" w:lineRule="exact"/>
        <w:rPr>
          <w:sz w:val="20"/>
          <w:szCs w:val="20"/>
        </w:rPr>
      </w:pPr>
    </w:p>
    <w:p w:rsidR="00414829" w:rsidRDefault="00414829">
      <w:pPr>
        <w:sectPr w:rsidR="00414829">
          <w:type w:val="continuous"/>
          <w:pgSz w:w="12240" w:h="15840"/>
          <w:pgMar w:top="1368" w:right="1440" w:bottom="475" w:left="1240" w:header="0" w:footer="0" w:gutter="0"/>
          <w:cols w:num="2" w:space="720" w:equalWidth="0">
            <w:col w:w="6680" w:space="720"/>
            <w:col w:w="2160"/>
          </w:cols>
        </w:sectPr>
      </w:pPr>
    </w:p>
    <w:p w:rsidR="00414829" w:rsidRDefault="00580946">
      <w:pPr>
        <w:ind w:left="75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SHILPA </w:t>
      </w:r>
    </w:p>
    <w:p w:rsidR="00414829" w:rsidRDefault="004148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" from="-38pt,27.8pt" to="526.1pt,27.8pt" o:allowincell="f" strokeweight=".16931mm"/>
        </w:pict>
      </w:r>
    </w:p>
    <w:sectPr w:rsidR="00414829" w:rsidSect="00414829">
      <w:type w:val="continuous"/>
      <w:pgSz w:w="12240" w:h="15840"/>
      <w:pgMar w:top="1368" w:right="1440" w:bottom="475" w:left="12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780E006"/>
    <w:lvl w:ilvl="0" w:tplc="EE8C0E20">
      <w:start w:val="1"/>
      <w:numFmt w:val="bullet"/>
      <w:lvlText w:val=""/>
      <w:lvlJc w:val="left"/>
    </w:lvl>
    <w:lvl w:ilvl="1" w:tplc="354068F0">
      <w:numFmt w:val="decimal"/>
      <w:lvlText w:val=""/>
      <w:lvlJc w:val="left"/>
    </w:lvl>
    <w:lvl w:ilvl="2" w:tplc="1E9E0DF6">
      <w:numFmt w:val="decimal"/>
      <w:lvlText w:val=""/>
      <w:lvlJc w:val="left"/>
    </w:lvl>
    <w:lvl w:ilvl="3" w:tplc="0A6C1678">
      <w:numFmt w:val="decimal"/>
      <w:lvlText w:val=""/>
      <w:lvlJc w:val="left"/>
    </w:lvl>
    <w:lvl w:ilvl="4" w:tplc="39A26C5C">
      <w:numFmt w:val="decimal"/>
      <w:lvlText w:val=""/>
      <w:lvlJc w:val="left"/>
    </w:lvl>
    <w:lvl w:ilvl="5" w:tplc="683E6A72">
      <w:numFmt w:val="decimal"/>
      <w:lvlText w:val=""/>
      <w:lvlJc w:val="left"/>
    </w:lvl>
    <w:lvl w:ilvl="6" w:tplc="076C1E7A">
      <w:numFmt w:val="decimal"/>
      <w:lvlText w:val=""/>
      <w:lvlJc w:val="left"/>
    </w:lvl>
    <w:lvl w:ilvl="7" w:tplc="9DC40F0A">
      <w:numFmt w:val="decimal"/>
      <w:lvlText w:val=""/>
      <w:lvlJc w:val="left"/>
    </w:lvl>
    <w:lvl w:ilvl="8" w:tplc="3D8A3FAA">
      <w:numFmt w:val="decimal"/>
      <w:lvlText w:val=""/>
      <w:lvlJc w:val="left"/>
    </w:lvl>
  </w:abstractNum>
  <w:abstractNum w:abstractNumId="1">
    <w:nsid w:val="000041BB"/>
    <w:multiLevelType w:val="hybridMultilevel"/>
    <w:tmpl w:val="73BC6EE8"/>
    <w:lvl w:ilvl="0" w:tplc="15BC1DA8">
      <w:start w:val="1"/>
      <w:numFmt w:val="bullet"/>
      <w:lvlText w:val=""/>
      <w:lvlJc w:val="left"/>
    </w:lvl>
    <w:lvl w:ilvl="1" w:tplc="0BDC4640">
      <w:numFmt w:val="decimal"/>
      <w:lvlText w:val=""/>
      <w:lvlJc w:val="left"/>
    </w:lvl>
    <w:lvl w:ilvl="2" w:tplc="80A6E81C">
      <w:numFmt w:val="decimal"/>
      <w:lvlText w:val=""/>
      <w:lvlJc w:val="left"/>
    </w:lvl>
    <w:lvl w:ilvl="3" w:tplc="02780314">
      <w:numFmt w:val="decimal"/>
      <w:lvlText w:val=""/>
      <w:lvlJc w:val="left"/>
    </w:lvl>
    <w:lvl w:ilvl="4" w:tplc="73ECC006">
      <w:numFmt w:val="decimal"/>
      <w:lvlText w:val=""/>
      <w:lvlJc w:val="left"/>
    </w:lvl>
    <w:lvl w:ilvl="5" w:tplc="190E944C">
      <w:numFmt w:val="decimal"/>
      <w:lvlText w:val=""/>
      <w:lvlJc w:val="left"/>
    </w:lvl>
    <w:lvl w:ilvl="6" w:tplc="983E04BA">
      <w:numFmt w:val="decimal"/>
      <w:lvlText w:val=""/>
      <w:lvlJc w:val="left"/>
    </w:lvl>
    <w:lvl w:ilvl="7" w:tplc="9C62FCD4">
      <w:numFmt w:val="decimal"/>
      <w:lvlText w:val=""/>
      <w:lvlJc w:val="left"/>
    </w:lvl>
    <w:lvl w:ilvl="8" w:tplc="091604F2">
      <w:numFmt w:val="decimal"/>
      <w:lvlText w:val=""/>
      <w:lvlJc w:val="left"/>
    </w:lvl>
  </w:abstractNum>
  <w:abstractNum w:abstractNumId="2">
    <w:nsid w:val="00005AF1"/>
    <w:multiLevelType w:val="hybridMultilevel"/>
    <w:tmpl w:val="8A3CA538"/>
    <w:lvl w:ilvl="0" w:tplc="E8525732">
      <w:start w:val="1"/>
      <w:numFmt w:val="bullet"/>
      <w:lvlText w:val=""/>
      <w:lvlJc w:val="left"/>
    </w:lvl>
    <w:lvl w:ilvl="1" w:tplc="AFAC0D36">
      <w:numFmt w:val="decimal"/>
      <w:lvlText w:val=""/>
      <w:lvlJc w:val="left"/>
    </w:lvl>
    <w:lvl w:ilvl="2" w:tplc="53CAC8CA">
      <w:numFmt w:val="decimal"/>
      <w:lvlText w:val=""/>
      <w:lvlJc w:val="left"/>
    </w:lvl>
    <w:lvl w:ilvl="3" w:tplc="9AF4F1E8">
      <w:numFmt w:val="decimal"/>
      <w:lvlText w:val=""/>
      <w:lvlJc w:val="left"/>
    </w:lvl>
    <w:lvl w:ilvl="4" w:tplc="19A4F8C0">
      <w:numFmt w:val="decimal"/>
      <w:lvlText w:val=""/>
      <w:lvlJc w:val="left"/>
    </w:lvl>
    <w:lvl w:ilvl="5" w:tplc="A70299B2">
      <w:numFmt w:val="decimal"/>
      <w:lvlText w:val=""/>
      <w:lvlJc w:val="left"/>
    </w:lvl>
    <w:lvl w:ilvl="6" w:tplc="AE80EC3C">
      <w:numFmt w:val="decimal"/>
      <w:lvlText w:val=""/>
      <w:lvlJc w:val="left"/>
    </w:lvl>
    <w:lvl w:ilvl="7" w:tplc="68F88558">
      <w:numFmt w:val="decimal"/>
      <w:lvlText w:val=""/>
      <w:lvlJc w:val="left"/>
    </w:lvl>
    <w:lvl w:ilvl="8" w:tplc="E864EA84">
      <w:numFmt w:val="decimal"/>
      <w:lvlText w:val=""/>
      <w:lvlJc w:val="left"/>
    </w:lvl>
  </w:abstractNum>
  <w:abstractNum w:abstractNumId="3">
    <w:nsid w:val="00005F90"/>
    <w:multiLevelType w:val="hybridMultilevel"/>
    <w:tmpl w:val="F27C042C"/>
    <w:lvl w:ilvl="0" w:tplc="60DAE5FE">
      <w:start w:val="1"/>
      <w:numFmt w:val="bullet"/>
      <w:lvlText w:val=""/>
      <w:lvlJc w:val="left"/>
    </w:lvl>
    <w:lvl w:ilvl="1" w:tplc="DC764828">
      <w:numFmt w:val="decimal"/>
      <w:lvlText w:val=""/>
      <w:lvlJc w:val="left"/>
    </w:lvl>
    <w:lvl w:ilvl="2" w:tplc="B51A1CDE">
      <w:numFmt w:val="decimal"/>
      <w:lvlText w:val=""/>
      <w:lvlJc w:val="left"/>
    </w:lvl>
    <w:lvl w:ilvl="3" w:tplc="CCB61F94">
      <w:numFmt w:val="decimal"/>
      <w:lvlText w:val=""/>
      <w:lvlJc w:val="left"/>
    </w:lvl>
    <w:lvl w:ilvl="4" w:tplc="B6B61018">
      <w:numFmt w:val="decimal"/>
      <w:lvlText w:val=""/>
      <w:lvlJc w:val="left"/>
    </w:lvl>
    <w:lvl w:ilvl="5" w:tplc="D01EA99C">
      <w:numFmt w:val="decimal"/>
      <w:lvlText w:val=""/>
      <w:lvlJc w:val="left"/>
    </w:lvl>
    <w:lvl w:ilvl="6" w:tplc="4DCAAFF2">
      <w:numFmt w:val="decimal"/>
      <w:lvlText w:val=""/>
      <w:lvlJc w:val="left"/>
    </w:lvl>
    <w:lvl w:ilvl="7" w:tplc="6EEE221E">
      <w:numFmt w:val="decimal"/>
      <w:lvlText w:val=""/>
      <w:lvlJc w:val="left"/>
    </w:lvl>
    <w:lvl w:ilvl="8" w:tplc="233E7F1A">
      <w:numFmt w:val="decimal"/>
      <w:lvlText w:val=""/>
      <w:lvlJc w:val="left"/>
    </w:lvl>
  </w:abstractNum>
  <w:abstractNum w:abstractNumId="4">
    <w:nsid w:val="00006952"/>
    <w:multiLevelType w:val="hybridMultilevel"/>
    <w:tmpl w:val="EA26365E"/>
    <w:lvl w:ilvl="0" w:tplc="00480432">
      <w:start w:val="1"/>
      <w:numFmt w:val="bullet"/>
      <w:lvlText w:val="●"/>
      <w:lvlJc w:val="left"/>
    </w:lvl>
    <w:lvl w:ilvl="1" w:tplc="727A551C">
      <w:numFmt w:val="decimal"/>
      <w:lvlText w:val=""/>
      <w:lvlJc w:val="left"/>
    </w:lvl>
    <w:lvl w:ilvl="2" w:tplc="6F34BE7E">
      <w:numFmt w:val="decimal"/>
      <w:lvlText w:val=""/>
      <w:lvlJc w:val="left"/>
    </w:lvl>
    <w:lvl w:ilvl="3" w:tplc="9B48B0F4">
      <w:numFmt w:val="decimal"/>
      <w:lvlText w:val=""/>
      <w:lvlJc w:val="left"/>
    </w:lvl>
    <w:lvl w:ilvl="4" w:tplc="3282EF0E">
      <w:numFmt w:val="decimal"/>
      <w:lvlText w:val=""/>
      <w:lvlJc w:val="left"/>
    </w:lvl>
    <w:lvl w:ilvl="5" w:tplc="9B1ADDF8">
      <w:numFmt w:val="decimal"/>
      <w:lvlText w:val=""/>
      <w:lvlJc w:val="left"/>
    </w:lvl>
    <w:lvl w:ilvl="6" w:tplc="02549A04">
      <w:numFmt w:val="decimal"/>
      <w:lvlText w:val=""/>
      <w:lvlJc w:val="left"/>
    </w:lvl>
    <w:lvl w:ilvl="7" w:tplc="2E9A276E">
      <w:numFmt w:val="decimal"/>
      <w:lvlText w:val=""/>
      <w:lvlJc w:val="left"/>
    </w:lvl>
    <w:lvl w:ilvl="8" w:tplc="2640DC7A">
      <w:numFmt w:val="decimal"/>
      <w:lvlText w:val=""/>
      <w:lvlJc w:val="left"/>
    </w:lvl>
  </w:abstractNum>
  <w:abstractNum w:abstractNumId="5">
    <w:nsid w:val="00006DF1"/>
    <w:multiLevelType w:val="hybridMultilevel"/>
    <w:tmpl w:val="D81E83B0"/>
    <w:lvl w:ilvl="0" w:tplc="8A30D62C">
      <w:start w:val="1"/>
      <w:numFmt w:val="bullet"/>
      <w:lvlText w:val=""/>
      <w:lvlJc w:val="left"/>
    </w:lvl>
    <w:lvl w:ilvl="1" w:tplc="CD0AA0EE">
      <w:numFmt w:val="decimal"/>
      <w:lvlText w:val=""/>
      <w:lvlJc w:val="left"/>
    </w:lvl>
    <w:lvl w:ilvl="2" w:tplc="433EFD28">
      <w:numFmt w:val="decimal"/>
      <w:lvlText w:val=""/>
      <w:lvlJc w:val="left"/>
    </w:lvl>
    <w:lvl w:ilvl="3" w:tplc="7F5427E6">
      <w:numFmt w:val="decimal"/>
      <w:lvlText w:val=""/>
      <w:lvlJc w:val="left"/>
    </w:lvl>
    <w:lvl w:ilvl="4" w:tplc="F768EE80">
      <w:numFmt w:val="decimal"/>
      <w:lvlText w:val=""/>
      <w:lvlJc w:val="left"/>
    </w:lvl>
    <w:lvl w:ilvl="5" w:tplc="6B8AFAFC">
      <w:numFmt w:val="decimal"/>
      <w:lvlText w:val=""/>
      <w:lvlJc w:val="left"/>
    </w:lvl>
    <w:lvl w:ilvl="6" w:tplc="3A6A5DE4">
      <w:numFmt w:val="decimal"/>
      <w:lvlText w:val=""/>
      <w:lvlJc w:val="left"/>
    </w:lvl>
    <w:lvl w:ilvl="7" w:tplc="83E203E4">
      <w:numFmt w:val="decimal"/>
      <w:lvlText w:val=""/>
      <w:lvlJc w:val="left"/>
    </w:lvl>
    <w:lvl w:ilvl="8" w:tplc="821CD2F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4829"/>
    <w:rsid w:val="000A7A52"/>
    <w:rsid w:val="00414829"/>
    <w:rsid w:val="00580946"/>
    <w:rsid w:val="0078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hilpa-398443@2free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2020-07-15T15:10:00Z</dcterms:created>
  <dcterms:modified xsi:type="dcterms:W3CDTF">2020-07-15T15:10:00Z</dcterms:modified>
</cp:coreProperties>
</file>