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86" w:rsidRDefault="007F3004">
      <w:pPr>
        <w:ind w:left="100"/>
        <w:rPr>
          <w:sz w:val="20"/>
          <w:szCs w:val="20"/>
        </w:rPr>
      </w:pPr>
      <w:r>
        <w:rPr>
          <w:rFonts w:ascii="Calibri" w:eastAsia="Calibri" w:hAnsi="Calibri" w:cs="Calibri"/>
          <w:noProof/>
          <w:color w:val="002060"/>
          <w:sz w:val="36"/>
          <w:szCs w:val="36"/>
        </w:rPr>
        <w:drawing>
          <wp:anchor distT="0" distB="0" distL="114300" distR="114300" simplePos="0" relativeHeight="251649536" behindDoc="1" locked="0" layoutInCell="0" allowOverlap="1">
            <wp:simplePos x="0" y="0"/>
            <wp:positionH relativeFrom="page">
              <wp:posOffset>5734050</wp:posOffset>
            </wp:positionH>
            <wp:positionV relativeFrom="page">
              <wp:posOffset>400050</wp:posOffset>
            </wp:positionV>
            <wp:extent cx="1371600" cy="143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371600" cy="1432560"/>
                    </a:xfrm>
                    <a:prstGeom prst="rect">
                      <a:avLst/>
                    </a:prstGeom>
                    <a:noFill/>
                  </pic:spPr>
                </pic:pic>
              </a:graphicData>
            </a:graphic>
          </wp:anchor>
        </w:drawing>
      </w:r>
      <w:r>
        <w:rPr>
          <w:rFonts w:ascii="Calibri" w:eastAsia="Calibri" w:hAnsi="Calibri" w:cs="Calibri"/>
          <w:color w:val="002060"/>
          <w:sz w:val="36"/>
          <w:szCs w:val="36"/>
        </w:rPr>
        <w:t xml:space="preserve">LINAL </w:t>
      </w:r>
    </w:p>
    <w:p w:rsidR="00586F86" w:rsidRDefault="007F3004">
      <w:pPr>
        <w:ind w:left="100"/>
        <w:rPr>
          <w:sz w:val="20"/>
          <w:szCs w:val="20"/>
        </w:rPr>
      </w:pPr>
      <w:r>
        <w:rPr>
          <w:rFonts w:ascii="Calibri" w:eastAsia="Calibri" w:hAnsi="Calibri" w:cs="Calibri"/>
          <w:color w:val="002060"/>
        </w:rPr>
        <w:t>MOB: - 0504753686</w:t>
      </w:r>
    </w:p>
    <w:p w:rsidR="00586F86" w:rsidRDefault="007F3004">
      <w:pPr>
        <w:spacing w:line="208" w:lineRule="auto"/>
        <w:ind w:left="100"/>
        <w:rPr>
          <w:sz w:val="20"/>
          <w:szCs w:val="20"/>
        </w:rPr>
      </w:pPr>
      <w:r>
        <w:rPr>
          <w:rFonts w:ascii="Wingdings" w:eastAsia="Wingdings" w:hAnsi="Wingdings" w:cs="Wingdings"/>
          <w:color w:val="0000FF"/>
          <w:sz w:val="44"/>
          <w:szCs w:val="44"/>
          <w:vertAlign w:val="superscript"/>
        </w:rPr>
        <w:t></w:t>
      </w:r>
      <w:r>
        <w:rPr>
          <w:rFonts w:ascii="Calibri" w:eastAsia="Calibri" w:hAnsi="Calibri" w:cs="Calibri"/>
          <w:color w:val="0000FF"/>
        </w:rPr>
        <w:t xml:space="preserve">: </w:t>
      </w:r>
      <w:hyperlink r:id="rId6" w:history="1">
        <w:r w:rsidRPr="008B6CEC">
          <w:rPr>
            <w:rStyle w:val="Hyperlink"/>
            <w:rFonts w:ascii="Calibri" w:eastAsia="Calibri" w:hAnsi="Calibri" w:cs="Calibri"/>
          </w:rPr>
          <w:t>linal-399445@2freemail.com</w:t>
        </w:r>
      </w:hyperlink>
      <w:r>
        <w:rPr>
          <w:rFonts w:ascii="Calibri" w:eastAsia="Calibri" w:hAnsi="Calibri" w:cs="Calibri"/>
          <w:color w:val="0000FF"/>
        </w:rPr>
        <w:t xml:space="preserve"> </w:t>
      </w:r>
    </w:p>
    <w:p w:rsidR="00586F86" w:rsidRDefault="007F3004">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68580</wp:posOffset>
            </wp:positionH>
            <wp:positionV relativeFrom="paragraph">
              <wp:posOffset>-144780</wp:posOffset>
            </wp:positionV>
            <wp:extent cx="173736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1737360" cy="6350"/>
                    </a:xfrm>
                    <a:prstGeom prst="rect">
                      <a:avLst/>
                    </a:prstGeom>
                    <a:noFill/>
                  </pic:spPr>
                </pic:pic>
              </a:graphicData>
            </a:graphic>
          </wp:anchor>
        </w:drawing>
      </w:r>
    </w:p>
    <w:p w:rsidR="00586F86" w:rsidRDefault="007F3004">
      <w:pPr>
        <w:spacing w:line="234" w:lineRule="auto"/>
        <w:rPr>
          <w:sz w:val="20"/>
          <w:szCs w:val="20"/>
        </w:rPr>
      </w:pPr>
      <w:r>
        <w:rPr>
          <w:rFonts w:ascii="Stencil" w:eastAsia="Stencil" w:hAnsi="Stencil" w:cs="Stencil"/>
          <w:color w:val="002060"/>
          <w:sz w:val="36"/>
          <w:szCs w:val="36"/>
        </w:rPr>
        <w:t>______________________________________________________</w:t>
      </w:r>
    </w:p>
    <w:p w:rsidR="00586F86" w:rsidRDefault="007F3004">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-17780</wp:posOffset>
            </wp:positionH>
            <wp:positionV relativeFrom="paragraph">
              <wp:posOffset>76835</wp:posOffset>
            </wp:positionV>
            <wp:extent cx="6684010"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6684010" cy="18415"/>
                    </a:xfrm>
                    <a:prstGeom prst="rect">
                      <a:avLst/>
                    </a:prstGeom>
                    <a:noFill/>
                  </pic:spPr>
                </pic:pic>
              </a:graphicData>
            </a:graphic>
          </wp:anchor>
        </w:drawing>
      </w:r>
    </w:p>
    <w:p w:rsidR="00586F86" w:rsidRDefault="00586F86">
      <w:pPr>
        <w:spacing w:line="175" w:lineRule="exact"/>
        <w:rPr>
          <w:sz w:val="24"/>
          <w:szCs w:val="24"/>
        </w:rPr>
      </w:pPr>
    </w:p>
    <w:p w:rsidR="00586F86" w:rsidRDefault="007F3004">
      <w:pPr>
        <w:spacing w:line="218" w:lineRule="auto"/>
        <w:rPr>
          <w:sz w:val="20"/>
          <w:szCs w:val="20"/>
        </w:rPr>
      </w:pPr>
      <w:r>
        <w:rPr>
          <w:rFonts w:ascii="Calibri" w:eastAsia="Calibri" w:hAnsi="Calibri" w:cs="Calibri"/>
          <w:b/>
          <w:bCs/>
        </w:rPr>
        <w:t xml:space="preserve">MEP Mechanical Engineer </w:t>
      </w:r>
      <w:r>
        <w:rPr>
          <w:rFonts w:ascii="Calibri" w:eastAsia="Calibri" w:hAnsi="Calibri" w:cs="Calibri"/>
        </w:rPr>
        <w:t>with</w:t>
      </w:r>
      <w:r>
        <w:rPr>
          <w:rFonts w:ascii="Calibri" w:eastAsia="Calibri" w:hAnsi="Calibri" w:cs="Calibri"/>
          <w:b/>
          <w:bCs/>
        </w:rPr>
        <w:t xml:space="preserve"> 7 years </w:t>
      </w:r>
      <w:r>
        <w:rPr>
          <w:rFonts w:ascii="Calibri" w:eastAsia="Calibri" w:hAnsi="Calibri" w:cs="Calibri"/>
        </w:rPr>
        <w:t>of GCC Experience in Mall, residential, commercial, high rise, hotels, hospitals,</w:t>
      </w:r>
      <w:r>
        <w:rPr>
          <w:rFonts w:ascii="Calibri" w:eastAsia="Calibri" w:hAnsi="Calibri" w:cs="Calibri"/>
          <w:b/>
          <w:bCs/>
        </w:rPr>
        <w:t xml:space="preserve"> </w:t>
      </w:r>
      <w:r>
        <w:rPr>
          <w:rFonts w:ascii="Calibri" w:eastAsia="Calibri" w:hAnsi="Calibri" w:cs="Calibri"/>
        </w:rPr>
        <w:t xml:space="preserve">industrial, </w:t>
      </w:r>
      <w:r>
        <w:rPr>
          <w:rFonts w:ascii="Calibri" w:eastAsia="Calibri" w:hAnsi="Calibri" w:cs="Calibri"/>
        </w:rPr>
        <w:t>Infrastructure projects.</w:t>
      </w:r>
    </w:p>
    <w:p w:rsidR="00586F86" w:rsidRDefault="00586F86">
      <w:pPr>
        <w:spacing w:line="20" w:lineRule="exact"/>
        <w:rPr>
          <w:sz w:val="24"/>
          <w:szCs w:val="24"/>
        </w:rPr>
      </w:pPr>
      <w:r>
        <w:rPr>
          <w:sz w:val="24"/>
          <w:szCs w:val="24"/>
        </w:rPr>
        <w:pict>
          <v:rect id="Shape 4" o:spid="_x0000_s1029" style="position:absolute;margin-left:-1.4pt;margin-top:13.6pt;width:526.25pt;height:17.2pt;z-index:-251655680;visibility:visible;mso-wrap-distance-left:0;mso-wrap-distance-right:0" o:allowincell="f" fillcolor="#002060" stroked="f"/>
        </w:pict>
      </w:r>
    </w:p>
    <w:p w:rsidR="00586F86" w:rsidRDefault="00586F86">
      <w:pPr>
        <w:spacing w:line="248" w:lineRule="exact"/>
        <w:rPr>
          <w:sz w:val="24"/>
          <w:szCs w:val="24"/>
        </w:rPr>
      </w:pPr>
    </w:p>
    <w:p w:rsidR="00586F86" w:rsidRDefault="007F3004">
      <w:pPr>
        <w:rPr>
          <w:sz w:val="20"/>
          <w:szCs w:val="20"/>
        </w:rPr>
      </w:pPr>
      <w:r>
        <w:rPr>
          <w:rFonts w:ascii="Calibri" w:eastAsia="Calibri" w:hAnsi="Calibri" w:cs="Calibri"/>
          <w:b/>
          <w:bCs/>
          <w:color w:val="FFFFFF"/>
          <w:sz w:val="28"/>
          <w:szCs w:val="28"/>
        </w:rPr>
        <w:t>OBJECTIVE</w:t>
      </w:r>
    </w:p>
    <w:p w:rsidR="00586F86" w:rsidRDefault="00586F86">
      <w:pPr>
        <w:spacing w:line="270" w:lineRule="exact"/>
        <w:rPr>
          <w:sz w:val="24"/>
          <w:szCs w:val="24"/>
        </w:rPr>
      </w:pPr>
    </w:p>
    <w:p w:rsidR="00586F86" w:rsidRDefault="007F3004">
      <w:pPr>
        <w:numPr>
          <w:ilvl w:val="0"/>
          <w:numId w:val="1"/>
        </w:numPr>
        <w:tabs>
          <w:tab w:val="left" w:pos="360"/>
        </w:tabs>
        <w:ind w:left="360" w:hanging="360"/>
        <w:rPr>
          <w:rFonts w:ascii="Calibri" w:eastAsia="Calibri" w:hAnsi="Calibri" w:cs="Calibri"/>
        </w:rPr>
      </w:pPr>
      <w:r>
        <w:rPr>
          <w:rFonts w:ascii="Calibri" w:eastAsia="Calibri" w:hAnsi="Calibri" w:cs="Calibri"/>
        </w:rPr>
        <w:t>To secure a challenging position in a reputed firm where my work experience and knowledge adds to</w:t>
      </w:r>
    </w:p>
    <w:p w:rsidR="00586F86" w:rsidRDefault="007F3004">
      <w:pPr>
        <w:ind w:left="360"/>
        <w:rPr>
          <w:rFonts w:ascii="Calibri" w:eastAsia="Calibri" w:hAnsi="Calibri" w:cs="Calibri"/>
        </w:rPr>
      </w:pPr>
      <w:r>
        <w:rPr>
          <w:rFonts w:ascii="Calibri" w:eastAsia="Calibri" w:hAnsi="Calibri" w:cs="Calibri"/>
        </w:rPr>
        <w:t>Organization’s growth.</w:t>
      </w:r>
    </w:p>
    <w:p w:rsidR="00586F86" w:rsidRDefault="00586F86">
      <w:pPr>
        <w:spacing w:line="20" w:lineRule="exact"/>
        <w:rPr>
          <w:sz w:val="24"/>
          <w:szCs w:val="24"/>
        </w:rPr>
      </w:pPr>
      <w:r>
        <w:rPr>
          <w:sz w:val="24"/>
          <w:szCs w:val="24"/>
        </w:rPr>
        <w:pict>
          <v:rect id="Shape 5" o:spid="_x0000_s1030" style="position:absolute;margin-left:-1.4pt;margin-top:13.6pt;width:526.25pt;height:17.2pt;z-index:-251654656;visibility:visible;mso-wrap-distance-left:0;mso-wrap-distance-right:0" o:allowincell="f" fillcolor="#002060" stroked="f"/>
        </w:pict>
      </w:r>
    </w:p>
    <w:p w:rsidR="00586F86" w:rsidRDefault="00586F86">
      <w:pPr>
        <w:spacing w:line="248" w:lineRule="exact"/>
        <w:rPr>
          <w:sz w:val="24"/>
          <w:szCs w:val="24"/>
        </w:rPr>
      </w:pPr>
    </w:p>
    <w:p w:rsidR="00586F86" w:rsidRDefault="007F3004">
      <w:pPr>
        <w:rPr>
          <w:sz w:val="20"/>
          <w:szCs w:val="20"/>
        </w:rPr>
      </w:pPr>
      <w:r>
        <w:rPr>
          <w:rFonts w:ascii="Calibri" w:eastAsia="Calibri" w:hAnsi="Calibri" w:cs="Calibri"/>
          <w:b/>
          <w:bCs/>
          <w:color w:val="FFFFFF"/>
          <w:sz w:val="28"/>
          <w:szCs w:val="28"/>
        </w:rPr>
        <w:t>ACADEMIC QUALIFICATION</w:t>
      </w:r>
    </w:p>
    <w:p w:rsidR="00586F86" w:rsidRDefault="00586F86">
      <w:pPr>
        <w:spacing w:line="342" w:lineRule="exact"/>
        <w:rPr>
          <w:sz w:val="24"/>
          <w:szCs w:val="24"/>
        </w:rPr>
      </w:pPr>
    </w:p>
    <w:p w:rsidR="00586F86" w:rsidRDefault="007F3004">
      <w:pPr>
        <w:rPr>
          <w:sz w:val="20"/>
          <w:szCs w:val="20"/>
        </w:rPr>
      </w:pPr>
      <w:r>
        <w:rPr>
          <w:rFonts w:ascii="Calibri" w:eastAsia="Calibri" w:hAnsi="Calibri" w:cs="Calibri"/>
        </w:rPr>
        <w:t xml:space="preserve">-Graduation B.E in </w:t>
      </w:r>
      <w:r>
        <w:rPr>
          <w:rFonts w:ascii="Calibri" w:eastAsia="Calibri" w:hAnsi="Calibri" w:cs="Calibri"/>
          <w:b/>
          <w:bCs/>
        </w:rPr>
        <w:t>Mechanical Engineering</w:t>
      </w:r>
      <w:r>
        <w:rPr>
          <w:rFonts w:ascii="Calibri" w:eastAsia="Calibri" w:hAnsi="Calibri" w:cs="Calibri"/>
        </w:rPr>
        <w:t xml:space="preserve">, Vishwesvariah </w:t>
      </w:r>
      <w:r>
        <w:rPr>
          <w:rFonts w:ascii="Calibri" w:eastAsia="Calibri" w:hAnsi="Calibri" w:cs="Calibri"/>
        </w:rPr>
        <w:t>Technological University, Belgaum, India in the Year 2013.</w:t>
      </w:r>
    </w:p>
    <w:p w:rsidR="00586F86" w:rsidRDefault="00586F86">
      <w:pPr>
        <w:spacing w:line="20" w:lineRule="exact"/>
        <w:rPr>
          <w:sz w:val="24"/>
          <w:szCs w:val="24"/>
        </w:rPr>
      </w:pPr>
      <w:r>
        <w:rPr>
          <w:sz w:val="24"/>
          <w:szCs w:val="24"/>
        </w:rPr>
        <w:pict>
          <v:rect id="Shape 6" o:spid="_x0000_s1031" style="position:absolute;margin-left:-1.4pt;margin-top:13.7pt;width:530.8pt;height:17.05pt;z-index:-251653632;visibility:visible;mso-wrap-distance-left:0;mso-wrap-distance-right:0" o:allowincell="f" fillcolor="#002060" stroked="f"/>
        </w:pict>
      </w:r>
    </w:p>
    <w:p w:rsidR="00586F86" w:rsidRDefault="00586F86">
      <w:pPr>
        <w:spacing w:line="249" w:lineRule="exact"/>
        <w:rPr>
          <w:sz w:val="24"/>
          <w:szCs w:val="24"/>
        </w:rPr>
      </w:pPr>
    </w:p>
    <w:p w:rsidR="00586F86" w:rsidRDefault="007F3004">
      <w:pPr>
        <w:rPr>
          <w:sz w:val="20"/>
          <w:szCs w:val="20"/>
        </w:rPr>
      </w:pPr>
      <w:r>
        <w:rPr>
          <w:rFonts w:ascii="Calibri" w:eastAsia="Calibri" w:hAnsi="Calibri" w:cs="Calibri"/>
          <w:b/>
          <w:bCs/>
          <w:color w:val="FFFFFF"/>
          <w:sz w:val="28"/>
          <w:szCs w:val="28"/>
        </w:rPr>
        <w:t>SKILLS</w:t>
      </w:r>
    </w:p>
    <w:p w:rsidR="00586F86" w:rsidRDefault="00586F86">
      <w:pPr>
        <w:spacing w:line="30" w:lineRule="exact"/>
        <w:rPr>
          <w:sz w:val="24"/>
          <w:szCs w:val="24"/>
        </w:rPr>
      </w:pPr>
    </w:p>
    <w:p w:rsidR="00586F86" w:rsidRDefault="007F3004">
      <w:pPr>
        <w:numPr>
          <w:ilvl w:val="0"/>
          <w:numId w:val="2"/>
        </w:numPr>
        <w:tabs>
          <w:tab w:val="left" w:pos="1440"/>
        </w:tabs>
        <w:ind w:left="1440" w:hanging="360"/>
        <w:rPr>
          <w:rFonts w:ascii="Arial" w:eastAsia="Arial" w:hAnsi="Arial" w:cs="Arial"/>
          <w:sz w:val="44"/>
          <w:szCs w:val="44"/>
          <w:vertAlign w:val="superscript"/>
        </w:rPr>
      </w:pPr>
      <w:r>
        <w:rPr>
          <w:rFonts w:ascii="Calibri" w:eastAsia="Calibri" w:hAnsi="Calibri" w:cs="Calibri"/>
        </w:rPr>
        <w:t>Quantity take-off and initiate purchase order to satisfy specified requirement of the project.</w:t>
      </w:r>
    </w:p>
    <w:p w:rsidR="00586F86" w:rsidRDefault="00586F86">
      <w:pPr>
        <w:spacing w:line="49" w:lineRule="exact"/>
        <w:rPr>
          <w:rFonts w:ascii="Arial" w:eastAsia="Arial" w:hAnsi="Arial" w:cs="Arial"/>
          <w:sz w:val="44"/>
          <w:szCs w:val="44"/>
          <w:vertAlign w:val="superscript"/>
        </w:rPr>
      </w:pPr>
    </w:p>
    <w:p w:rsidR="00586F86" w:rsidRDefault="007F3004">
      <w:pPr>
        <w:numPr>
          <w:ilvl w:val="0"/>
          <w:numId w:val="2"/>
        </w:numPr>
        <w:tabs>
          <w:tab w:val="left" w:pos="1440"/>
        </w:tabs>
        <w:spacing w:line="183" w:lineRule="auto"/>
        <w:ind w:left="1440" w:hanging="360"/>
        <w:rPr>
          <w:rFonts w:ascii="Arial" w:eastAsia="Arial" w:hAnsi="Arial" w:cs="Arial"/>
          <w:sz w:val="25"/>
          <w:szCs w:val="25"/>
          <w:vertAlign w:val="superscript"/>
        </w:rPr>
      </w:pPr>
      <w:r>
        <w:rPr>
          <w:rFonts w:ascii="Calibri" w:eastAsia="Calibri" w:hAnsi="Calibri" w:cs="Calibri"/>
          <w:sz w:val="16"/>
          <w:szCs w:val="16"/>
        </w:rPr>
        <w:t xml:space="preserve">Inspection of material received on site to ensure conformity with approval and project </w:t>
      </w:r>
      <w:r>
        <w:rPr>
          <w:rFonts w:ascii="Calibri" w:eastAsia="Calibri" w:hAnsi="Calibri" w:cs="Calibri"/>
          <w:sz w:val="16"/>
          <w:szCs w:val="16"/>
        </w:rPr>
        <w:t>requirement.</w:t>
      </w:r>
    </w:p>
    <w:p w:rsidR="00586F86" w:rsidRDefault="00586F86">
      <w:pPr>
        <w:spacing w:line="49" w:lineRule="exact"/>
        <w:rPr>
          <w:rFonts w:ascii="Arial" w:eastAsia="Arial" w:hAnsi="Arial" w:cs="Arial"/>
          <w:sz w:val="25"/>
          <w:szCs w:val="25"/>
          <w:vertAlign w:val="superscript"/>
        </w:rPr>
      </w:pPr>
    </w:p>
    <w:p w:rsidR="00586F86" w:rsidRDefault="007F3004">
      <w:pPr>
        <w:numPr>
          <w:ilvl w:val="0"/>
          <w:numId w:val="2"/>
        </w:numPr>
        <w:tabs>
          <w:tab w:val="left" w:pos="1440"/>
        </w:tabs>
        <w:spacing w:line="183" w:lineRule="auto"/>
        <w:ind w:left="1440" w:hanging="360"/>
        <w:rPr>
          <w:rFonts w:ascii="Arial" w:eastAsia="Arial" w:hAnsi="Arial" w:cs="Arial"/>
          <w:sz w:val="25"/>
          <w:szCs w:val="25"/>
          <w:vertAlign w:val="superscript"/>
        </w:rPr>
      </w:pPr>
      <w:r>
        <w:rPr>
          <w:rFonts w:ascii="Calibri" w:eastAsia="Calibri" w:hAnsi="Calibri" w:cs="Calibri"/>
          <w:sz w:val="16"/>
          <w:szCs w:val="16"/>
        </w:rPr>
        <w:t>Monitor the availability of the types and quantities of material required on site.</w:t>
      </w:r>
    </w:p>
    <w:p w:rsidR="00586F86" w:rsidRDefault="00586F86">
      <w:pPr>
        <w:spacing w:line="49" w:lineRule="exact"/>
        <w:rPr>
          <w:rFonts w:ascii="Arial" w:eastAsia="Arial" w:hAnsi="Arial" w:cs="Arial"/>
          <w:sz w:val="25"/>
          <w:szCs w:val="25"/>
          <w:vertAlign w:val="superscript"/>
        </w:rPr>
      </w:pPr>
    </w:p>
    <w:p w:rsidR="00586F86" w:rsidRDefault="007F3004">
      <w:pPr>
        <w:numPr>
          <w:ilvl w:val="0"/>
          <w:numId w:val="2"/>
        </w:numPr>
        <w:tabs>
          <w:tab w:val="left" w:pos="1440"/>
        </w:tabs>
        <w:ind w:left="1440" w:right="720" w:hanging="360"/>
        <w:rPr>
          <w:rFonts w:ascii="Arial" w:eastAsia="Arial" w:hAnsi="Arial" w:cs="Arial"/>
          <w:sz w:val="36"/>
          <w:szCs w:val="36"/>
          <w:vertAlign w:val="superscript"/>
        </w:rPr>
      </w:pPr>
      <w:r>
        <w:rPr>
          <w:rFonts w:ascii="Calibri" w:eastAsia="Calibri" w:hAnsi="Calibri" w:cs="Calibri"/>
          <w:sz w:val="19"/>
          <w:szCs w:val="19"/>
        </w:rPr>
        <w:t>Day to day supervision of site works, quality and quantity of workmanship as per the planned schedule.</w:t>
      </w:r>
    </w:p>
    <w:p w:rsidR="00586F86" w:rsidRDefault="00586F86">
      <w:pPr>
        <w:spacing w:line="123" w:lineRule="exact"/>
        <w:rPr>
          <w:rFonts w:ascii="Arial" w:eastAsia="Arial" w:hAnsi="Arial" w:cs="Arial"/>
          <w:sz w:val="36"/>
          <w:szCs w:val="36"/>
          <w:vertAlign w:val="superscript"/>
        </w:rPr>
      </w:pPr>
    </w:p>
    <w:p w:rsidR="00586F86" w:rsidRDefault="007F3004">
      <w:pPr>
        <w:numPr>
          <w:ilvl w:val="0"/>
          <w:numId w:val="2"/>
        </w:numPr>
        <w:tabs>
          <w:tab w:val="left" w:pos="1440"/>
        </w:tabs>
        <w:spacing w:line="181" w:lineRule="auto"/>
        <w:ind w:left="1440" w:hanging="360"/>
        <w:rPr>
          <w:rFonts w:ascii="Arial" w:eastAsia="Arial" w:hAnsi="Arial" w:cs="Arial"/>
          <w:sz w:val="36"/>
          <w:szCs w:val="36"/>
          <w:vertAlign w:val="superscript"/>
        </w:rPr>
      </w:pPr>
      <w:r>
        <w:rPr>
          <w:rFonts w:ascii="Calibri" w:eastAsia="Calibri" w:hAnsi="Calibri" w:cs="Calibri"/>
          <w:sz w:val="19"/>
          <w:szCs w:val="19"/>
        </w:rPr>
        <w:t xml:space="preserve">Coordinate Mechanical services installation at the </w:t>
      </w:r>
      <w:r>
        <w:rPr>
          <w:rFonts w:ascii="Calibri" w:eastAsia="Calibri" w:hAnsi="Calibri" w:cs="Calibri"/>
          <w:sz w:val="19"/>
          <w:szCs w:val="19"/>
        </w:rPr>
        <w:t>site with other services, Structural and Architectural requirements.</w:t>
      </w:r>
    </w:p>
    <w:p w:rsidR="00586F86" w:rsidRDefault="00586F86">
      <w:pPr>
        <w:spacing w:line="1" w:lineRule="exact"/>
        <w:rPr>
          <w:rFonts w:ascii="Arial" w:eastAsia="Arial" w:hAnsi="Arial" w:cs="Arial"/>
          <w:sz w:val="36"/>
          <w:szCs w:val="36"/>
          <w:vertAlign w:val="superscript"/>
        </w:rPr>
      </w:pPr>
    </w:p>
    <w:p w:rsidR="00586F86" w:rsidRDefault="007F3004">
      <w:pPr>
        <w:numPr>
          <w:ilvl w:val="0"/>
          <w:numId w:val="2"/>
        </w:numPr>
        <w:tabs>
          <w:tab w:val="left" w:pos="1440"/>
        </w:tabs>
        <w:spacing w:line="180" w:lineRule="auto"/>
        <w:ind w:left="1440" w:hanging="360"/>
        <w:rPr>
          <w:rFonts w:ascii="Arial" w:eastAsia="Arial" w:hAnsi="Arial" w:cs="Arial"/>
          <w:sz w:val="31"/>
          <w:szCs w:val="31"/>
          <w:vertAlign w:val="superscript"/>
        </w:rPr>
      </w:pPr>
      <w:r>
        <w:rPr>
          <w:rFonts w:ascii="Calibri" w:eastAsia="Calibri" w:hAnsi="Calibri" w:cs="Calibri"/>
          <w:sz w:val="18"/>
          <w:szCs w:val="18"/>
        </w:rPr>
        <w:t>Raise RFI to the consultant for any incomplete information from the specification and drawings.</w:t>
      </w:r>
    </w:p>
    <w:p w:rsidR="00586F86" w:rsidRDefault="00586F86">
      <w:pPr>
        <w:spacing w:line="50" w:lineRule="exact"/>
        <w:rPr>
          <w:rFonts w:ascii="Arial" w:eastAsia="Arial" w:hAnsi="Arial" w:cs="Arial"/>
          <w:sz w:val="31"/>
          <w:szCs w:val="31"/>
          <w:vertAlign w:val="superscript"/>
        </w:rPr>
      </w:pPr>
    </w:p>
    <w:p w:rsidR="00586F86" w:rsidRDefault="007F3004">
      <w:pPr>
        <w:numPr>
          <w:ilvl w:val="0"/>
          <w:numId w:val="2"/>
        </w:numPr>
        <w:tabs>
          <w:tab w:val="left" w:pos="1440"/>
        </w:tabs>
        <w:spacing w:line="181" w:lineRule="auto"/>
        <w:ind w:left="1440" w:right="580" w:hanging="360"/>
        <w:rPr>
          <w:rFonts w:ascii="Arial" w:eastAsia="Arial" w:hAnsi="Arial" w:cs="Arial"/>
          <w:sz w:val="36"/>
          <w:szCs w:val="36"/>
          <w:vertAlign w:val="superscript"/>
        </w:rPr>
      </w:pPr>
      <w:r>
        <w:rPr>
          <w:rFonts w:ascii="Calibri" w:eastAsia="Calibri" w:hAnsi="Calibri" w:cs="Calibri"/>
          <w:sz w:val="19"/>
          <w:szCs w:val="19"/>
        </w:rPr>
        <w:t xml:space="preserve">Knowledge in building codes and standards like ASHRAE, SMACNA, DW, NFPA, BS, ANSI, ASTM, </w:t>
      </w:r>
      <w:r>
        <w:rPr>
          <w:rFonts w:ascii="Calibri" w:eastAsia="Calibri" w:hAnsi="Calibri" w:cs="Calibri"/>
          <w:sz w:val="19"/>
          <w:szCs w:val="19"/>
        </w:rPr>
        <w:t>ASME, etc. and local regulation authority (Civil Defense, Electricity and Water).</w:t>
      </w:r>
    </w:p>
    <w:p w:rsidR="00586F86" w:rsidRDefault="00586F86">
      <w:pPr>
        <w:spacing w:line="50" w:lineRule="exact"/>
        <w:rPr>
          <w:rFonts w:ascii="Arial" w:eastAsia="Arial" w:hAnsi="Arial" w:cs="Arial"/>
          <w:sz w:val="36"/>
          <w:szCs w:val="36"/>
          <w:vertAlign w:val="superscript"/>
        </w:rPr>
      </w:pPr>
    </w:p>
    <w:p w:rsidR="00586F86" w:rsidRDefault="007F3004">
      <w:pPr>
        <w:numPr>
          <w:ilvl w:val="0"/>
          <w:numId w:val="2"/>
        </w:numPr>
        <w:tabs>
          <w:tab w:val="left" w:pos="1440"/>
        </w:tabs>
        <w:spacing w:line="181" w:lineRule="auto"/>
        <w:ind w:left="1440" w:right="540" w:hanging="360"/>
        <w:rPr>
          <w:rFonts w:ascii="Arial" w:eastAsia="Arial" w:hAnsi="Arial" w:cs="Arial"/>
          <w:sz w:val="36"/>
          <w:szCs w:val="36"/>
          <w:vertAlign w:val="superscript"/>
        </w:rPr>
      </w:pPr>
      <w:r>
        <w:rPr>
          <w:rFonts w:ascii="Calibri" w:eastAsia="Calibri" w:hAnsi="Calibri" w:cs="Calibri"/>
          <w:sz w:val="19"/>
          <w:szCs w:val="19"/>
        </w:rPr>
        <w:t>Study and review the scope of work, drawings, specification, Client requirements, etc. from the tender documents for proper estimating works.</w:t>
      </w:r>
    </w:p>
    <w:p w:rsidR="00586F86" w:rsidRDefault="00586F86">
      <w:pPr>
        <w:spacing w:line="50" w:lineRule="exact"/>
        <w:rPr>
          <w:rFonts w:ascii="Arial" w:eastAsia="Arial" w:hAnsi="Arial" w:cs="Arial"/>
          <w:sz w:val="36"/>
          <w:szCs w:val="36"/>
          <w:vertAlign w:val="superscript"/>
        </w:rPr>
      </w:pPr>
    </w:p>
    <w:p w:rsidR="00586F86" w:rsidRDefault="007F3004">
      <w:pPr>
        <w:numPr>
          <w:ilvl w:val="0"/>
          <w:numId w:val="2"/>
        </w:numPr>
        <w:tabs>
          <w:tab w:val="left" w:pos="1440"/>
        </w:tabs>
        <w:spacing w:line="181" w:lineRule="auto"/>
        <w:ind w:left="1440" w:right="260" w:hanging="360"/>
        <w:rPr>
          <w:rFonts w:ascii="Arial" w:eastAsia="Arial" w:hAnsi="Arial" w:cs="Arial"/>
          <w:sz w:val="36"/>
          <w:szCs w:val="36"/>
          <w:vertAlign w:val="superscript"/>
        </w:rPr>
      </w:pPr>
      <w:r>
        <w:rPr>
          <w:rFonts w:ascii="Calibri" w:eastAsia="Calibri" w:hAnsi="Calibri" w:cs="Calibri"/>
          <w:sz w:val="19"/>
          <w:szCs w:val="19"/>
        </w:rPr>
        <w:t>Pricing the material and labor</w:t>
      </w:r>
      <w:r>
        <w:rPr>
          <w:rFonts w:ascii="Calibri" w:eastAsia="Calibri" w:hAnsi="Calibri" w:cs="Calibri"/>
          <w:sz w:val="19"/>
          <w:szCs w:val="19"/>
        </w:rPr>
        <w:t xml:space="preserve"> cost of each BOQ items in the pricing comparison sheet by using the various supplier quotations and a pre-determined manpower production rates.</w:t>
      </w:r>
    </w:p>
    <w:p w:rsidR="00586F86" w:rsidRDefault="00586F86">
      <w:pPr>
        <w:spacing w:line="1" w:lineRule="exact"/>
        <w:rPr>
          <w:rFonts w:ascii="Arial" w:eastAsia="Arial" w:hAnsi="Arial" w:cs="Arial"/>
          <w:sz w:val="36"/>
          <w:szCs w:val="36"/>
          <w:vertAlign w:val="superscript"/>
        </w:rPr>
      </w:pPr>
    </w:p>
    <w:p w:rsidR="00586F86" w:rsidRDefault="007F3004">
      <w:pPr>
        <w:numPr>
          <w:ilvl w:val="0"/>
          <w:numId w:val="2"/>
        </w:numPr>
        <w:tabs>
          <w:tab w:val="left" w:pos="1440"/>
        </w:tabs>
        <w:spacing w:line="180" w:lineRule="auto"/>
        <w:ind w:left="1440" w:hanging="360"/>
        <w:rPr>
          <w:rFonts w:ascii="Arial" w:eastAsia="Arial" w:hAnsi="Arial" w:cs="Arial"/>
          <w:sz w:val="31"/>
          <w:szCs w:val="31"/>
          <w:vertAlign w:val="superscript"/>
        </w:rPr>
      </w:pPr>
      <w:r>
        <w:rPr>
          <w:rFonts w:ascii="Calibri" w:eastAsia="Calibri" w:hAnsi="Calibri" w:cs="Calibri"/>
          <w:sz w:val="18"/>
          <w:szCs w:val="18"/>
        </w:rPr>
        <w:t>Raise variation for any additional work.</w:t>
      </w:r>
    </w:p>
    <w:p w:rsidR="00586F86" w:rsidRDefault="00586F86">
      <w:pPr>
        <w:spacing w:line="50" w:lineRule="exact"/>
        <w:rPr>
          <w:rFonts w:ascii="Arial" w:eastAsia="Arial" w:hAnsi="Arial" w:cs="Arial"/>
          <w:sz w:val="31"/>
          <w:szCs w:val="31"/>
          <w:vertAlign w:val="superscript"/>
        </w:rPr>
      </w:pPr>
    </w:p>
    <w:p w:rsidR="00586F86" w:rsidRDefault="007F3004">
      <w:pPr>
        <w:numPr>
          <w:ilvl w:val="0"/>
          <w:numId w:val="2"/>
        </w:numPr>
        <w:tabs>
          <w:tab w:val="left" w:pos="1440"/>
        </w:tabs>
        <w:spacing w:line="183" w:lineRule="auto"/>
        <w:ind w:left="1440" w:hanging="360"/>
        <w:rPr>
          <w:rFonts w:ascii="Arial" w:eastAsia="Arial" w:hAnsi="Arial" w:cs="Arial"/>
          <w:sz w:val="25"/>
          <w:szCs w:val="25"/>
          <w:vertAlign w:val="superscript"/>
        </w:rPr>
      </w:pPr>
      <w:r>
        <w:rPr>
          <w:rFonts w:ascii="Calibri" w:eastAsia="Calibri" w:hAnsi="Calibri" w:cs="Calibri"/>
          <w:sz w:val="16"/>
          <w:szCs w:val="16"/>
        </w:rPr>
        <w:t>Liaison with main contractor, Consultant &amp; Client.</w:t>
      </w:r>
    </w:p>
    <w:p w:rsidR="00586F86" w:rsidRDefault="00586F86">
      <w:pPr>
        <w:spacing w:line="49" w:lineRule="exact"/>
        <w:rPr>
          <w:rFonts w:ascii="Arial" w:eastAsia="Arial" w:hAnsi="Arial" w:cs="Arial"/>
          <w:sz w:val="25"/>
          <w:szCs w:val="25"/>
          <w:vertAlign w:val="superscript"/>
        </w:rPr>
      </w:pPr>
    </w:p>
    <w:p w:rsidR="00586F86" w:rsidRDefault="007F3004">
      <w:pPr>
        <w:numPr>
          <w:ilvl w:val="0"/>
          <w:numId w:val="2"/>
        </w:numPr>
        <w:tabs>
          <w:tab w:val="left" w:pos="1440"/>
        </w:tabs>
        <w:spacing w:line="183" w:lineRule="auto"/>
        <w:ind w:left="1440" w:hanging="360"/>
        <w:rPr>
          <w:rFonts w:ascii="Arial" w:eastAsia="Arial" w:hAnsi="Arial" w:cs="Arial"/>
          <w:sz w:val="25"/>
          <w:szCs w:val="25"/>
          <w:vertAlign w:val="superscript"/>
        </w:rPr>
      </w:pPr>
      <w:r>
        <w:rPr>
          <w:rFonts w:ascii="Calibri" w:eastAsia="Calibri" w:hAnsi="Calibri" w:cs="Calibri"/>
          <w:sz w:val="16"/>
          <w:szCs w:val="16"/>
        </w:rPr>
        <w:t xml:space="preserve">Coordinate with </w:t>
      </w:r>
      <w:r>
        <w:rPr>
          <w:rFonts w:ascii="Calibri" w:eastAsia="Calibri" w:hAnsi="Calibri" w:cs="Calibri"/>
          <w:sz w:val="16"/>
          <w:szCs w:val="16"/>
        </w:rPr>
        <w:t>all services and make As-Built drawings for final submission.</w:t>
      </w:r>
    </w:p>
    <w:p w:rsidR="00586F86" w:rsidRDefault="00586F86">
      <w:pPr>
        <w:spacing w:line="49" w:lineRule="exact"/>
        <w:rPr>
          <w:rFonts w:ascii="Arial" w:eastAsia="Arial" w:hAnsi="Arial" w:cs="Arial"/>
          <w:sz w:val="25"/>
          <w:szCs w:val="25"/>
          <w:vertAlign w:val="superscript"/>
        </w:rPr>
      </w:pPr>
    </w:p>
    <w:p w:rsidR="00586F86" w:rsidRDefault="007F3004">
      <w:pPr>
        <w:numPr>
          <w:ilvl w:val="0"/>
          <w:numId w:val="2"/>
        </w:numPr>
        <w:tabs>
          <w:tab w:val="left" w:pos="1440"/>
        </w:tabs>
        <w:spacing w:line="181" w:lineRule="auto"/>
        <w:ind w:left="1440" w:right="240" w:hanging="360"/>
        <w:rPr>
          <w:rFonts w:ascii="Arial" w:eastAsia="Arial" w:hAnsi="Arial" w:cs="Arial"/>
          <w:sz w:val="36"/>
          <w:szCs w:val="36"/>
          <w:vertAlign w:val="superscript"/>
        </w:rPr>
      </w:pPr>
      <w:r>
        <w:rPr>
          <w:rFonts w:ascii="Calibri" w:eastAsia="Calibri" w:hAnsi="Calibri" w:cs="Calibri"/>
          <w:sz w:val="19"/>
          <w:szCs w:val="19"/>
        </w:rPr>
        <w:t>During the Testing, Commissioning and Maintenance period, involved troubleshooting to solve the related problems.</w:t>
      </w:r>
    </w:p>
    <w:p w:rsidR="00586F86" w:rsidRDefault="00586F86">
      <w:pPr>
        <w:spacing w:line="1" w:lineRule="exact"/>
        <w:rPr>
          <w:rFonts w:ascii="Arial" w:eastAsia="Arial" w:hAnsi="Arial" w:cs="Arial"/>
          <w:sz w:val="36"/>
          <w:szCs w:val="36"/>
          <w:vertAlign w:val="superscript"/>
        </w:rPr>
      </w:pPr>
    </w:p>
    <w:p w:rsidR="00586F86" w:rsidRDefault="007F3004">
      <w:pPr>
        <w:numPr>
          <w:ilvl w:val="0"/>
          <w:numId w:val="2"/>
        </w:numPr>
        <w:tabs>
          <w:tab w:val="left" w:pos="1440"/>
        </w:tabs>
        <w:spacing w:line="181" w:lineRule="auto"/>
        <w:ind w:left="1440" w:hanging="360"/>
        <w:rPr>
          <w:rFonts w:ascii="Arial" w:eastAsia="Arial" w:hAnsi="Arial" w:cs="Arial"/>
          <w:sz w:val="31"/>
          <w:szCs w:val="31"/>
          <w:vertAlign w:val="superscript"/>
        </w:rPr>
      </w:pPr>
      <w:r>
        <w:rPr>
          <w:rFonts w:ascii="Calibri" w:eastAsia="Calibri" w:hAnsi="Calibri" w:cs="Calibri"/>
          <w:sz w:val="18"/>
          <w:szCs w:val="18"/>
        </w:rPr>
        <w:t xml:space="preserve">All works related to successful testing and Commissioning of Mechanical </w:t>
      </w:r>
      <w:r>
        <w:rPr>
          <w:rFonts w:ascii="Calibri" w:eastAsia="Calibri" w:hAnsi="Calibri" w:cs="Calibri"/>
          <w:sz w:val="18"/>
          <w:szCs w:val="18"/>
        </w:rPr>
        <w:t>Systems.</w:t>
      </w:r>
    </w:p>
    <w:p w:rsidR="00586F86" w:rsidRDefault="00586F86">
      <w:pPr>
        <w:spacing w:line="47" w:lineRule="exact"/>
        <w:rPr>
          <w:rFonts w:ascii="Arial" w:eastAsia="Arial" w:hAnsi="Arial" w:cs="Arial"/>
          <w:sz w:val="31"/>
          <w:szCs w:val="31"/>
          <w:vertAlign w:val="superscript"/>
        </w:rPr>
      </w:pPr>
    </w:p>
    <w:p w:rsidR="00586F86" w:rsidRDefault="007F3004">
      <w:pPr>
        <w:numPr>
          <w:ilvl w:val="0"/>
          <w:numId w:val="2"/>
        </w:numPr>
        <w:tabs>
          <w:tab w:val="left" w:pos="1440"/>
        </w:tabs>
        <w:spacing w:line="183" w:lineRule="auto"/>
        <w:ind w:left="1440" w:hanging="360"/>
        <w:rPr>
          <w:rFonts w:ascii="Arial" w:eastAsia="Arial" w:hAnsi="Arial" w:cs="Arial"/>
          <w:sz w:val="25"/>
          <w:szCs w:val="25"/>
          <w:vertAlign w:val="superscript"/>
        </w:rPr>
      </w:pPr>
      <w:r>
        <w:rPr>
          <w:rFonts w:ascii="Calibri" w:eastAsia="Calibri" w:hAnsi="Calibri" w:cs="Calibri"/>
          <w:sz w:val="16"/>
          <w:szCs w:val="16"/>
        </w:rPr>
        <w:t>HVAC-Heat Load Calculations using Carrier HAP 4.40 &amp; HAP 4.34.</w:t>
      </w:r>
    </w:p>
    <w:p w:rsidR="00586F86" w:rsidRDefault="00586F86">
      <w:pPr>
        <w:spacing w:line="49" w:lineRule="exact"/>
        <w:rPr>
          <w:rFonts w:ascii="Arial" w:eastAsia="Arial" w:hAnsi="Arial" w:cs="Arial"/>
          <w:sz w:val="25"/>
          <w:szCs w:val="25"/>
          <w:vertAlign w:val="superscript"/>
        </w:rPr>
      </w:pPr>
    </w:p>
    <w:p w:rsidR="00586F86" w:rsidRDefault="007F3004">
      <w:pPr>
        <w:numPr>
          <w:ilvl w:val="0"/>
          <w:numId w:val="2"/>
        </w:numPr>
        <w:tabs>
          <w:tab w:val="left" w:pos="1440"/>
        </w:tabs>
        <w:spacing w:line="183" w:lineRule="auto"/>
        <w:ind w:left="1440" w:hanging="360"/>
        <w:rPr>
          <w:rFonts w:ascii="Arial" w:eastAsia="Arial" w:hAnsi="Arial" w:cs="Arial"/>
          <w:sz w:val="25"/>
          <w:szCs w:val="25"/>
          <w:vertAlign w:val="superscript"/>
        </w:rPr>
      </w:pPr>
      <w:r>
        <w:rPr>
          <w:rFonts w:ascii="Calibri" w:eastAsia="Calibri" w:hAnsi="Calibri" w:cs="Calibri"/>
          <w:sz w:val="16"/>
          <w:szCs w:val="16"/>
        </w:rPr>
        <w:t>Design Calculations of A/C Ducting &amp; Piping Systems.</w:t>
      </w:r>
    </w:p>
    <w:p w:rsidR="00586F86" w:rsidRDefault="00586F86">
      <w:pPr>
        <w:spacing w:line="49" w:lineRule="exact"/>
        <w:rPr>
          <w:rFonts w:ascii="Arial" w:eastAsia="Arial" w:hAnsi="Arial" w:cs="Arial"/>
          <w:sz w:val="25"/>
          <w:szCs w:val="25"/>
          <w:vertAlign w:val="superscript"/>
        </w:rPr>
      </w:pPr>
    </w:p>
    <w:p w:rsidR="00586F86" w:rsidRDefault="007F3004">
      <w:pPr>
        <w:numPr>
          <w:ilvl w:val="0"/>
          <w:numId w:val="2"/>
        </w:numPr>
        <w:tabs>
          <w:tab w:val="left" w:pos="1440"/>
        </w:tabs>
        <w:spacing w:line="181" w:lineRule="auto"/>
        <w:ind w:left="1440" w:right="20" w:hanging="360"/>
        <w:rPr>
          <w:rFonts w:ascii="Arial" w:eastAsia="Arial" w:hAnsi="Arial" w:cs="Arial"/>
          <w:sz w:val="36"/>
          <w:szCs w:val="36"/>
          <w:vertAlign w:val="superscript"/>
        </w:rPr>
      </w:pPr>
      <w:r>
        <w:rPr>
          <w:rFonts w:ascii="Calibri" w:eastAsia="Calibri" w:hAnsi="Calibri" w:cs="Calibri"/>
          <w:sz w:val="19"/>
          <w:szCs w:val="19"/>
        </w:rPr>
        <w:t xml:space="preserve">Pump Head Calculations of all type of pumps like Chilled water, Water Booster, Hot Water, Transfer, Filtration, Storm water and </w:t>
      </w:r>
      <w:r>
        <w:rPr>
          <w:rFonts w:ascii="Calibri" w:eastAsia="Calibri" w:hAnsi="Calibri" w:cs="Calibri"/>
          <w:sz w:val="19"/>
          <w:szCs w:val="19"/>
        </w:rPr>
        <w:t>Sewage lift pump.</w:t>
      </w:r>
    </w:p>
    <w:p w:rsidR="00586F86" w:rsidRDefault="00586F86">
      <w:pPr>
        <w:spacing w:line="1" w:lineRule="exact"/>
        <w:rPr>
          <w:rFonts w:ascii="Arial" w:eastAsia="Arial" w:hAnsi="Arial" w:cs="Arial"/>
          <w:sz w:val="36"/>
          <w:szCs w:val="36"/>
          <w:vertAlign w:val="superscript"/>
        </w:rPr>
      </w:pPr>
    </w:p>
    <w:p w:rsidR="00586F86" w:rsidRDefault="007F3004">
      <w:pPr>
        <w:numPr>
          <w:ilvl w:val="0"/>
          <w:numId w:val="2"/>
        </w:numPr>
        <w:tabs>
          <w:tab w:val="left" w:pos="1440"/>
        </w:tabs>
        <w:spacing w:line="180" w:lineRule="auto"/>
        <w:ind w:left="1440" w:hanging="360"/>
        <w:rPr>
          <w:rFonts w:ascii="Arial" w:eastAsia="Arial" w:hAnsi="Arial" w:cs="Arial"/>
          <w:sz w:val="31"/>
          <w:szCs w:val="31"/>
          <w:vertAlign w:val="superscript"/>
        </w:rPr>
      </w:pPr>
      <w:r>
        <w:rPr>
          <w:rFonts w:ascii="Calibri" w:eastAsia="Calibri" w:hAnsi="Calibri" w:cs="Calibri"/>
          <w:sz w:val="18"/>
          <w:szCs w:val="18"/>
        </w:rPr>
        <w:t>ESP Calculations for AHUs, Package units, FCUs and Ventilation Fans.</w:t>
      </w:r>
    </w:p>
    <w:p w:rsidR="00586F86" w:rsidRDefault="00586F86">
      <w:pPr>
        <w:spacing w:line="50" w:lineRule="exact"/>
        <w:rPr>
          <w:rFonts w:ascii="Arial" w:eastAsia="Arial" w:hAnsi="Arial" w:cs="Arial"/>
          <w:sz w:val="31"/>
          <w:szCs w:val="31"/>
          <w:vertAlign w:val="superscript"/>
        </w:rPr>
      </w:pPr>
    </w:p>
    <w:p w:rsidR="00586F86" w:rsidRDefault="007F3004">
      <w:pPr>
        <w:numPr>
          <w:ilvl w:val="0"/>
          <w:numId w:val="2"/>
        </w:numPr>
        <w:tabs>
          <w:tab w:val="left" w:pos="1440"/>
        </w:tabs>
        <w:spacing w:line="183" w:lineRule="auto"/>
        <w:ind w:left="1440" w:hanging="360"/>
        <w:rPr>
          <w:rFonts w:ascii="Arial" w:eastAsia="Arial" w:hAnsi="Arial" w:cs="Arial"/>
          <w:sz w:val="25"/>
          <w:szCs w:val="25"/>
          <w:vertAlign w:val="superscript"/>
        </w:rPr>
      </w:pPr>
      <w:r>
        <w:rPr>
          <w:rFonts w:ascii="Calibri" w:eastAsia="Calibri" w:hAnsi="Calibri" w:cs="Calibri"/>
          <w:sz w:val="16"/>
          <w:szCs w:val="16"/>
        </w:rPr>
        <w:t>Supervision, Installation and commissioning of Pressurization Unit, FAHU’s, FCU, Split Units,</w:t>
      </w:r>
    </w:p>
    <w:p w:rsidR="00586F86" w:rsidRDefault="00586F86">
      <w:pPr>
        <w:spacing w:line="49" w:lineRule="exact"/>
        <w:rPr>
          <w:rFonts w:ascii="Arial" w:eastAsia="Arial" w:hAnsi="Arial" w:cs="Arial"/>
          <w:sz w:val="25"/>
          <w:szCs w:val="25"/>
          <w:vertAlign w:val="superscript"/>
        </w:rPr>
      </w:pPr>
    </w:p>
    <w:p w:rsidR="00586F86" w:rsidRDefault="007F3004">
      <w:pPr>
        <w:spacing w:line="236" w:lineRule="auto"/>
        <w:ind w:left="1440" w:right="900"/>
        <w:jc w:val="both"/>
        <w:rPr>
          <w:rFonts w:ascii="Arial" w:eastAsia="Arial" w:hAnsi="Arial" w:cs="Arial"/>
          <w:sz w:val="25"/>
          <w:szCs w:val="25"/>
          <w:vertAlign w:val="superscript"/>
        </w:rPr>
      </w:pPr>
      <w:r>
        <w:rPr>
          <w:rFonts w:ascii="Calibri" w:eastAsia="Calibri" w:hAnsi="Calibri" w:cs="Calibri"/>
          <w:sz w:val="21"/>
          <w:szCs w:val="21"/>
        </w:rPr>
        <w:t xml:space="preserve">Package Units, VRF units, VAV, CAV, Chilled water piping System, DX </w:t>
      </w:r>
      <w:r>
        <w:rPr>
          <w:rFonts w:ascii="Calibri" w:eastAsia="Calibri" w:hAnsi="Calibri" w:cs="Calibri"/>
          <w:sz w:val="21"/>
          <w:szCs w:val="21"/>
        </w:rPr>
        <w:t>piping, Various type of Ducting (GI Duct, Aluminum Duct, Stainless Steel Duct, Pre-insulated Duct and Fabric Duct), Insulation (Fiber Glass, Rubber and Rockwool insulation) All type of Fans and Attenuators.</w:t>
      </w:r>
    </w:p>
    <w:p w:rsidR="00586F86" w:rsidRDefault="00586F86">
      <w:pPr>
        <w:spacing w:line="292" w:lineRule="exact"/>
        <w:rPr>
          <w:rFonts w:ascii="Arial" w:eastAsia="Arial" w:hAnsi="Arial" w:cs="Arial"/>
          <w:sz w:val="25"/>
          <w:szCs w:val="25"/>
          <w:vertAlign w:val="superscript"/>
        </w:rPr>
      </w:pPr>
    </w:p>
    <w:p w:rsidR="00586F86" w:rsidRDefault="007F3004">
      <w:pPr>
        <w:numPr>
          <w:ilvl w:val="0"/>
          <w:numId w:val="2"/>
        </w:numPr>
        <w:tabs>
          <w:tab w:val="left" w:pos="1440"/>
        </w:tabs>
        <w:spacing w:line="182" w:lineRule="auto"/>
        <w:ind w:left="1440" w:right="360" w:hanging="360"/>
        <w:rPr>
          <w:rFonts w:ascii="Arial" w:eastAsia="Arial" w:hAnsi="Arial" w:cs="Arial"/>
          <w:sz w:val="42"/>
          <w:szCs w:val="42"/>
          <w:vertAlign w:val="superscript"/>
        </w:rPr>
      </w:pPr>
      <w:r>
        <w:rPr>
          <w:rFonts w:ascii="Calibri" w:eastAsia="Calibri" w:hAnsi="Calibri" w:cs="Calibri"/>
          <w:sz w:val="21"/>
          <w:szCs w:val="21"/>
        </w:rPr>
        <w:t>Supervision, Installation and commissioning of P</w:t>
      </w:r>
      <w:r>
        <w:rPr>
          <w:rFonts w:ascii="Calibri" w:eastAsia="Calibri" w:hAnsi="Calibri" w:cs="Calibri"/>
          <w:sz w:val="21"/>
          <w:szCs w:val="21"/>
        </w:rPr>
        <w:t>lumbing Services (uPvc pipe, PP-R pipe, Pex pipe, Copper pipe, HDPE pipe with Butt fusion and Electro Fusion, Fire Fighting Service (all types of Sprinkler and Extinguishers, Wet and Dry piping, Fire Hose Reel and Cabinet, Landing Valve, Zone</w:t>
      </w:r>
    </w:p>
    <w:p w:rsidR="00586F86" w:rsidRDefault="00586F86">
      <w:pPr>
        <w:sectPr w:rsidR="00586F86">
          <w:pgSz w:w="11900" w:h="16838"/>
          <w:pgMar w:top="1321" w:right="706" w:bottom="325" w:left="720" w:header="0" w:footer="0" w:gutter="0"/>
          <w:cols w:space="720" w:equalWidth="0">
            <w:col w:w="10480"/>
          </w:cols>
        </w:sectPr>
      </w:pPr>
    </w:p>
    <w:p w:rsidR="00586F86" w:rsidRDefault="007F3004">
      <w:pPr>
        <w:spacing w:line="229" w:lineRule="auto"/>
        <w:ind w:left="1440" w:right="360"/>
        <w:rPr>
          <w:sz w:val="20"/>
          <w:szCs w:val="20"/>
        </w:rPr>
      </w:pPr>
      <w:r>
        <w:rPr>
          <w:rFonts w:ascii="Calibri" w:eastAsia="Calibri" w:hAnsi="Calibri" w:cs="Calibri"/>
        </w:rPr>
        <w:lastRenderedPageBreak/>
        <w:t xml:space="preserve">Control Valve, Breaching inlets, Deluge System, Foam Sprinkler system and FM200), Kitchen Suppression system(ANSUL), LPG, Fuel System, Cold Water System, Hot water System, Drainage system, Booster Pump, Transfer Pump, Water Heaters, </w:t>
      </w:r>
      <w:r>
        <w:rPr>
          <w:rFonts w:ascii="Calibri" w:eastAsia="Calibri" w:hAnsi="Calibri" w:cs="Calibri"/>
        </w:rPr>
        <w:t>Sump Pump, Fire Pump, Sewage lift pump and Water Tanks.</w:t>
      </w:r>
    </w:p>
    <w:p w:rsidR="00586F86" w:rsidRDefault="00586F86">
      <w:pPr>
        <w:spacing w:line="20" w:lineRule="exact"/>
        <w:rPr>
          <w:sz w:val="20"/>
          <w:szCs w:val="20"/>
        </w:rPr>
      </w:pPr>
      <w:r>
        <w:rPr>
          <w:sz w:val="20"/>
          <w:szCs w:val="20"/>
        </w:rPr>
        <w:pict>
          <v:rect id="Shape 7" o:spid="_x0000_s1032" style="position:absolute;margin-left:-1.4pt;margin-top:26.65pt;width:530.8pt;height:17pt;z-index:-251652608;visibility:visible;mso-wrap-distance-left:0;mso-wrap-distance-right:0" o:allowincell="f" fillcolor="#002060" stroked="f"/>
        </w:pict>
      </w:r>
    </w:p>
    <w:p w:rsidR="00586F86" w:rsidRDefault="00586F86">
      <w:pPr>
        <w:spacing w:line="200" w:lineRule="exact"/>
        <w:rPr>
          <w:sz w:val="20"/>
          <w:szCs w:val="20"/>
        </w:rPr>
      </w:pPr>
    </w:p>
    <w:p w:rsidR="00586F86" w:rsidRDefault="00586F86">
      <w:pPr>
        <w:spacing w:line="308" w:lineRule="exact"/>
        <w:rPr>
          <w:sz w:val="20"/>
          <w:szCs w:val="20"/>
        </w:rPr>
      </w:pPr>
    </w:p>
    <w:p w:rsidR="00586F86" w:rsidRDefault="007F3004">
      <w:pPr>
        <w:rPr>
          <w:sz w:val="20"/>
          <w:szCs w:val="20"/>
        </w:rPr>
      </w:pPr>
      <w:r>
        <w:rPr>
          <w:rFonts w:ascii="Calibri" w:eastAsia="Calibri" w:hAnsi="Calibri" w:cs="Calibri"/>
          <w:b/>
          <w:bCs/>
          <w:color w:val="FFFFFF"/>
          <w:sz w:val="28"/>
          <w:szCs w:val="28"/>
        </w:rPr>
        <w:t>EMPLOYMENT HISTORY</w:t>
      </w:r>
    </w:p>
    <w:p w:rsidR="00586F86" w:rsidRDefault="00586F86">
      <w:pPr>
        <w:spacing w:line="200" w:lineRule="exact"/>
        <w:rPr>
          <w:sz w:val="20"/>
          <w:szCs w:val="20"/>
        </w:rPr>
      </w:pPr>
    </w:p>
    <w:p w:rsidR="00586F86" w:rsidRDefault="00586F86">
      <w:pPr>
        <w:spacing w:line="364" w:lineRule="exact"/>
        <w:rPr>
          <w:sz w:val="20"/>
          <w:szCs w:val="20"/>
        </w:rPr>
      </w:pPr>
    </w:p>
    <w:p w:rsidR="00586F86" w:rsidRDefault="007F3004">
      <w:pPr>
        <w:rPr>
          <w:sz w:val="20"/>
          <w:szCs w:val="20"/>
        </w:rPr>
      </w:pPr>
      <w:r>
        <w:rPr>
          <w:rFonts w:ascii="Calibri" w:eastAsia="Calibri" w:hAnsi="Calibri" w:cs="Calibri"/>
          <w:b/>
          <w:bCs/>
          <w:sz w:val="30"/>
          <w:szCs w:val="30"/>
        </w:rPr>
        <w:t>2019 (FEB) – 2020(MARCH)</w:t>
      </w:r>
    </w:p>
    <w:p w:rsidR="00586F86" w:rsidRDefault="00586F86">
      <w:pPr>
        <w:spacing w:line="250" w:lineRule="exact"/>
        <w:rPr>
          <w:sz w:val="20"/>
          <w:szCs w:val="20"/>
        </w:rPr>
      </w:pPr>
    </w:p>
    <w:p w:rsidR="00586F86" w:rsidRDefault="007F3004">
      <w:pPr>
        <w:spacing w:line="218" w:lineRule="auto"/>
        <w:ind w:right="20"/>
        <w:jc w:val="both"/>
        <w:rPr>
          <w:sz w:val="20"/>
          <w:szCs w:val="20"/>
        </w:rPr>
      </w:pPr>
      <w:proofErr w:type="gramStart"/>
      <w:r>
        <w:rPr>
          <w:rFonts w:ascii="Calibri" w:eastAsia="Calibri" w:hAnsi="Calibri" w:cs="Calibri"/>
          <w:b/>
          <w:bCs/>
        </w:rPr>
        <w:t>DESIGN AND ENGINEERING CONSULTANT in</w:t>
      </w:r>
      <w:r>
        <w:rPr>
          <w:rFonts w:ascii="Calibri" w:eastAsia="Calibri" w:hAnsi="Calibri" w:cs="Calibri"/>
          <w:b/>
          <w:bCs/>
        </w:rPr>
        <w:t xml:space="preserve"> </w:t>
      </w:r>
      <w:r>
        <w:rPr>
          <w:rFonts w:ascii="Calibri" w:eastAsia="Calibri" w:hAnsi="Calibri" w:cs="Calibri"/>
        </w:rPr>
        <w:t>DOHA-QATAR.</w:t>
      </w:r>
      <w:proofErr w:type="gramEnd"/>
      <w:r>
        <w:rPr>
          <w:rFonts w:ascii="Calibri" w:eastAsia="Calibri" w:hAnsi="Calibri" w:cs="Calibri"/>
        </w:rPr>
        <w:t xml:space="preserve"> As a</w:t>
      </w:r>
      <w:r>
        <w:rPr>
          <w:rFonts w:ascii="Calibri" w:eastAsia="Calibri" w:hAnsi="Calibri" w:cs="Calibri"/>
          <w:b/>
          <w:bCs/>
        </w:rPr>
        <w:t xml:space="preserve"> Mechanical Supervision Consultant</w:t>
      </w:r>
      <w:r>
        <w:rPr>
          <w:rFonts w:ascii="Calibri" w:eastAsia="Calibri" w:hAnsi="Calibri" w:cs="Calibri"/>
        </w:rPr>
        <w:t>.</w:t>
      </w:r>
    </w:p>
    <w:p w:rsidR="00586F86" w:rsidRDefault="00586F86">
      <w:pPr>
        <w:spacing w:line="249" w:lineRule="exact"/>
        <w:rPr>
          <w:sz w:val="20"/>
          <w:szCs w:val="20"/>
        </w:rPr>
      </w:pPr>
    </w:p>
    <w:p w:rsidR="00586F86" w:rsidRDefault="007F3004">
      <w:pPr>
        <w:spacing w:line="225" w:lineRule="auto"/>
        <w:jc w:val="both"/>
        <w:rPr>
          <w:sz w:val="20"/>
          <w:szCs w:val="20"/>
        </w:rPr>
      </w:pPr>
      <w:r>
        <w:rPr>
          <w:rFonts w:ascii="Calibri" w:eastAsia="Calibri" w:hAnsi="Calibri" w:cs="Calibri"/>
        </w:rPr>
        <w:t>Review/Approval of Submitted Shop</w:t>
      </w:r>
      <w:r>
        <w:rPr>
          <w:rFonts w:ascii="Calibri" w:eastAsia="Calibri" w:hAnsi="Calibri" w:cs="Calibri"/>
        </w:rPr>
        <w:t xml:space="preserve"> drawings, Material submittal, as built drawings, Inspection of installation work on site, follow up site progress, Testing and Commissioning, Authority inspection, providing completion certificate from municipality, handing Over.</w:t>
      </w:r>
    </w:p>
    <w:p w:rsidR="00586F86" w:rsidRDefault="00586F86">
      <w:pPr>
        <w:spacing w:line="202" w:lineRule="exact"/>
        <w:rPr>
          <w:sz w:val="20"/>
          <w:szCs w:val="20"/>
        </w:rPr>
      </w:pPr>
    </w:p>
    <w:p w:rsidR="00586F86" w:rsidRDefault="007F3004">
      <w:pPr>
        <w:rPr>
          <w:sz w:val="20"/>
          <w:szCs w:val="20"/>
        </w:rPr>
      </w:pPr>
      <w:r>
        <w:rPr>
          <w:rFonts w:ascii="Calibri" w:eastAsia="Calibri" w:hAnsi="Calibri" w:cs="Calibri"/>
          <w:sz w:val="28"/>
          <w:szCs w:val="28"/>
        </w:rPr>
        <w:t>PROJECTS UNDERTAKEN:</w:t>
      </w:r>
    </w:p>
    <w:p w:rsidR="00586F86" w:rsidRDefault="00586F86">
      <w:pPr>
        <w:spacing w:line="259" w:lineRule="exact"/>
        <w:rPr>
          <w:sz w:val="20"/>
          <w:szCs w:val="20"/>
        </w:rPr>
      </w:pPr>
    </w:p>
    <w:p w:rsidR="00586F86" w:rsidRDefault="007F3004">
      <w:pPr>
        <w:numPr>
          <w:ilvl w:val="0"/>
          <w:numId w:val="3"/>
        </w:numPr>
        <w:tabs>
          <w:tab w:val="left" w:pos="230"/>
        </w:tabs>
        <w:spacing w:line="194" w:lineRule="auto"/>
        <w:ind w:right="380"/>
        <w:rPr>
          <w:rFonts w:ascii="Calibri" w:eastAsia="Calibri" w:hAnsi="Calibri" w:cs="Calibri"/>
        </w:rPr>
      </w:pPr>
      <w:r>
        <w:rPr>
          <w:rFonts w:ascii="Calibri" w:eastAsia="Calibri" w:hAnsi="Calibri" w:cs="Calibri"/>
        </w:rPr>
        <w:t>Fit out shop Work for outlets in Mirqab Mall, Gulf Mall, Palms Mall, Landmark Mall, City center, B Square Mall, Doha Souq, Doha festival City, Mall of Qatar, Lusail City, Musherib Down town.</w:t>
      </w:r>
    </w:p>
    <w:p w:rsidR="00586F86" w:rsidRDefault="00586F86">
      <w:pPr>
        <w:spacing w:line="148" w:lineRule="exact"/>
        <w:rPr>
          <w:rFonts w:ascii="Calibri" w:eastAsia="Calibri" w:hAnsi="Calibri" w:cs="Calibri"/>
        </w:rPr>
      </w:pPr>
    </w:p>
    <w:p w:rsidR="00586F86" w:rsidRDefault="007F3004">
      <w:pPr>
        <w:numPr>
          <w:ilvl w:val="0"/>
          <w:numId w:val="3"/>
        </w:numPr>
        <w:tabs>
          <w:tab w:val="left" w:pos="240"/>
        </w:tabs>
        <w:ind w:left="240" w:hanging="240"/>
        <w:rPr>
          <w:rFonts w:ascii="Calibri" w:eastAsia="Calibri" w:hAnsi="Calibri" w:cs="Calibri"/>
        </w:rPr>
      </w:pPr>
      <w:r>
        <w:rPr>
          <w:rFonts w:ascii="Calibri" w:eastAsia="Calibri" w:hAnsi="Calibri" w:cs="Calibri"/>
        </w:rPr>
        <w:t>Qatar Rail Metro Station Fit out shop works for Retail Outlets</w:t>
      </w:r>
    </w:p>
    <w:p w:rsidR="00586F86" w:rsidRDefault="00586F86">
      <w:pPr>
        <w:spacing w:line="146" w:lineRule="exact"/>
        <w:rPr>
          <w:rFonts w:ascii="Calibri" w:eastAsia="Calibri" w:hAnsi="Calibri" w:cs="Calibri"/>
        </w:rPr>
      </w:pPr>
    </w:p>
    <w:p w:rsidR="00586F86" w:rsidRDefault="007F3004">
      <w:pPr>
        <w:numPr>
          <w:ilvl w:val="0"/>
          <w:numId w:val="3"/>
        </w:numPr>
        <w:tabs>
          <w:tab w:val="left" w:pos="240"/>
        </w:tabs>
        <w:ind w:left="240" w:hanging="240"/>
        <w:rPr>
          <w:rFonts w:ascii="Calibri" w:eastAsia="Calibri" w:hAnsi="Calibri" w:cs="Calibri"/>
        </w:rPr>
      </w:pPr>
      <w:r>
        <w:rPr>
          <w:rFonts w:ascii="Calibri" w:eastAsia="Calibri" w:hAnsi="Calibri" w:cs="Calibri"/>
        </w:rPr>
        <w:t>VOX Cinema (18 Cinemas) at Doha Oasis Mall</w:t>
      </w:r>
    </w:p>
    <w:p w:rsidR="00586F86" w:rsidRDefault="00586F86">
      <w:pPr>
        <w:spacing w:line="193" w:lineRule="exact"/>
        <w:rPr>
          <w:rFonts w:ascii="Calibri" w:eastAsia="Calibri" w:hAnsi="Calibri" w:cs="Calibri"/>
        </w:rPr>
      </w:pPr>
    </w:p>
    <w:p w:rsidR="00586F86" w:rsidRDefault="007F3004">
      <w:pPr>
        <w:numPr>
          <w:ilvl w:val="0"/>
          <w:numId w:val="3"/>
        </w:numPr>
        <w:tabs>
          <w:tab w:val="left" w:pos="230"/>
        </w:tabs>
        <w:spacing w:line="194" w:lineRule="auto"/>
        <w:ind w:right="900"/>
        <w:rPr>
          <w:rFonts w:ascii="Calibri" w:eastAsia="Calibri" w:hAnsi="Calibri" w:cs="Calibri"/>
        </w:rPr>
      </w:pPr>
      <w:r>
        <w:rPr>
          <w:rFonts w:ascii="Calibri" w:eastAsia="Calibri" w:hAnsi="Calibri" w:cs="Calibri"/>
        </w:rPr>
        <w:t>Upgradation of Tower projects such as Deeble tower, Doha tower, Al gasser tower for the local authority approvals.</w:t>
      </w:r>
    </w:p>
    <w:p w:rsidR="00586F86" w:rsidRDefault="00586F86">
      <w:pPr>
        <w:spacing w:line="148" w:lineRule="exact"/>
        <w:rPr>
          <w:rFonts w:ascii="Calibri" w:eastAsia="Calibri" w:hAnsi="Calibri" w:cs="Calibri"/>
        </w:rPr>
      </w:pPr>
    </w:p>
    <w:p w:rsidR="00586F86" w:rsidRDefault="007F3004">
      <w:pPr>
        <w:numPr>
          <w:ilvl w:val="0"/>
          <w:numId w:val="3"/>
        </w:numPr>
        <w:tabs>
          <w:tab w:val="left" w:pos="240"/>
        </w:tabs>
        <w:ind w:left="240" w:hanging="240"/>
        <w:rPr>
          <w:rFonts w:ascii="Calibri" w:eastAsia="Calibri" w:hAnsi="Calibri" w:cs="Calibri"/>
        </w:rPr>
      </w:pPr>
      <w:r>
        <w:rPr>
          <w:rFonts w:ascii="Calibri" w:eastAsia="Calibri" w:hAnsi="Calibri" w:cs="Calibri"/>
        </w:rPr>
        <w:t>Katara Cinema (5 cinemas) at katara Hospitality.</w:t>
      </w:r>
    </w:p>
    <w:p w:rsidR="00586F86" w:rsidRDefault="00586F86">
      <w:pPr>
        <w:spacing w:line="146" w:lineRule="exact"/>
        <w:rPr>
          <w:rFonts w:ascii="Calibri" w:eastAsia="Calibri" w:hAnsi="Calibri" w:cs="Calibri"/>
        </w:rPr>
      </w:pPr>
    </w:p>
    <w:p w:rsidR="00586F86" w:rsidRDefault="007F3004">
      <w:pPr>
        <w:numPr>
          <w:ilvl w:val="0"/>
          <w:numId w:val="3"/>
        </w:numPr>
        <w:tabs>
          <w:tab w:val="left" w:pos="220"/>
        </w:tabs>
        <w:ind w:left="220" w:hanging="220"/>
        <w:rPr>
          <w:rFonts w:ascii="Calibri" w:eastAsia="Calibri" w:hAnsi="Calibri" w:cs="Calibri"/>
        </w:rPr>
      </w:pPr>
      <w:r>
        <w:rPr>
          <w:rFonts w:ascii="Calibri" w:eastAsia="Calibri" w:hAnsi="Calibri" w:cs="Calibri"/>
        </w:rPr>
        <w:t>Palace and Villa projects, Warehouses, Garages</w:t>
      </w:r>
      <w:r>
        <w:rPr>
          <w:rFonts w:ascii="Calibri" w:eastAsia="Calibri" w:hAnsi="Calibri" w:cs="Calibri"/>
        </w:rPr>
        <w:t xml:space="preserve"> and Factories.</w:t>
      </w: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324" w:lineRule="exact"/>
        <w:rPr>
          <w:sz w:val="20"/>
          <w:szCs w:val="20"/>
        </w:rPr>
      </w:pPr>
    </w:p>
    <w:p w:rsidR="00586F86" w:rsidRDefault="007F3004">
      <w:pPr>
        <w:rPr>
          <w:sz w:val="20"/>
          <w:szCs w:val="20"/>
        </w:rPr>
      </w:pPr>
      <w:r>
        <w:rPr>
          <w:rFonts w:ascii="Calibri" w:eastAsia="Calibri" w:hAnsi="Calibri" w:cs="Calibri"/>
          <w:b/>
          <w:bCs/>
          <w:sz w:val="30"/>
          <w:szCs w:val="30"/>
        </w:rPr>
        <w:t>2017 – 2019</w:t>
      </w:r>
    </w:p>
    <w:p w:rsidR="00586F86" w:rsidRDefault="00586F86">
      <w:pPr>
        <w:spacing w:line="201" w:lineRule="exact"/>
        <w:rPr>
          <w:sz w:val="20"/>
          <w:szCs w:val="20"/>
        </w:rPr>
      </w:pPr>
    </w:p>
    <w:p w:rsidR="00586F86" w:rsidRDefault="007F3004">
      <w:pPr>
        <w:rPr>
          <w:sz w:val="20"/>
          <w:szCs w:val="20"/>
        </w:rPr>
      </w:pPr>
      <w:r>
        <w:rPr>
          <w:rFonts w:ascii="Calibri" w:eastAsia="Calibri" w:hAnsi="Calibri" w:cs="Calibri"/>
          <w:b/>
          <w:bCs/>
        </w:rPr>
        <w:t xml:space="preserve">STREAM INDUSTRIAL &amp; ENGINEERING SUBSIDIARY OF SALAM INTERNATIONAL </w:t>
      </w:r>
      <w:r>
        <w:rPr>
          <w:rFonts w:ascii="Calibri" w:eastAsia="Calibri" w:hAnsi="Calibri" w:cs="Calibri"/>
          <w:b/>
          <w:bCs/>
          <w:sz w:val="16"/>
          <w:szCs w:val="16"/>
        </w:rPr>
        <w:t>W.L.L</w:t>
      </w:r>
      <w:r>
        <w:rPr>
          <w:rFonts w:ascii="Calibri" w:eastAsia="Calibri" w:hAnsi="Calibri" w:cs="Calibri"/>
        </w:rPr>
        <w:t>, DOHA-QATAR.</w:t>
      </w:r>
    </w:p>
    <w:p w:rsidR="00586F86" w:rsidRDefault="00586F86">
      <w:pPr>
        <w:spacing w:line="200" w:lineRule="exact"/>
        <w:rPr>
          <w:sz w:val="20"/>
          <w:szCs w:val="20"/>
        </w:rPr>
      </w:pPr>
    </w:p>
    <w:p w:rsidR="00586F86" w:rsidRDefault="007F3004">
      <w:pPr>
        <w:rPr>
          <w:sz w:val="20"/>
          <w:szCs w:val="20"/>
        </w:rPr>
      </w:pPr>
      <w:r>
        <w:rPr>
          <w:rFonts w:ascii="Calibri" w:eastAsia="Calibri" w:hAnsi="Calibri" w:cs="Calibri"/>
          <w:sz w:val="28"/>
          <w:szCs w:val="28"/>
        </w:rPr>
        <w:t>PROJECTS UNDERTAKEN:</w:t>
      </w:r>
    </w:p>
    <w:p w:rsidR="00586F86" w:rsidRDefault="00586F86">
      <w:pPr>
        <w:spacing w:line="251" w:lineRule="exact"/>
        <w:rPr>
          <w:sz w:val="20"/>
          <w:szCs w:val="20"/>
        </w:rPr>
      </w:pPr>
    </w:p>
    <w:p w:rsidR="00586F86" w:rsidRDefault="007F3004">
      <w:pPr>
        <w:rPr>
          <w:sz w:val="20"/>
          <w:szCs w:val="20"/>
        </w:rPr>
      </w:pPr>
      <w:r>
        <w:rPr>
          <w:rFonts w:ascii="Calibri" w:eastAsia="Calibri" w:hAnsi="Calibri" w:cs="Calibri"/>
          <w:b/>
          <w:bCs/>
        </w:rPr>
        <w:t>1) MDP1B: MUSHERIB DOWN TOWN PROJECT PHASE 1B</w:t>
      </w:r>
    </w:p>
    <w:p w:rsidR="00586F86" w:rsidRDefault="00586F86">
      <w:pPr>
        <w:spacing w:line="241" w:lineRule="exact"/>
        <w:rPr>
          <w:sz w:val="20"/>
          <w:szCs w:val="20"/>
        </w:rPr>
      </w:pPr>
    </w:p>
    <w:p w:rsidR="00586F86" w:rsidRDefault="007F3004">
      <w:pPr>
        <w:rPr>
          <w:sz w:val="20"/>
          <w:szCs w:val="20"/>
        </w:rPr>
      </w:pPr>
      <w:r>
        <w:rPr>
          <w:rFonts w:ascii="Calibri" w:eastAsia="Calibri" w:hAnsi="Calibri" w:cs="Calibri"/>
        </w:rPr>
        <w:t xml:space="preserve">Comprises Offices, Town Houses, Apartments, Amenities, Hotel, </w:t>
      </w:r>
      <w:r>
        <w:rPr>
          <w:rFonts w:ascii="Calibri" w:eastAsia="Calibri" w:hAnsi="Calibri" w:cs="Calibri"/>
        </w:rPr>
        <w:t>Civil Buildings, School, Cultural Centre and Mosque.</w:t>
      </w:r>
    </w:p>
    <w:p w:rsidR="00586F86" w:rsidRDefault="00586F86">
      <w:pPr>
        <w:spacing w:line="41" w:lineRule="exact"/>
        <w:rPr>
          <w:sz w:val="20"/>
          <w:szCs w:val="20"/>
        </w:rPr>
      </w:pPr>
    </w:p>
    <w:p w:rsidR="00586F86" w:rsidRDefault="007F3004">
      <w:pPr>
        <w:rPr>
          <w:sz w:val="20"/>
          <w:szCs w:val="20"/>
        </w:rPr>
      </w:pPr>
      <w:r>
        <w:rPr>
          <w:rFonts w:ascii="Calibri" w:eastAsia="Calibri" w:hAnsi="Calibri" w:cs="Calibri"/>
        </w:rPr>
        <w:t>Total number of buildings is 56.</w:t>
      </w:r>
    </w:p>
    <w:p w:rsidR="00586F86" w:rsidRDefault="00586F86">
      <w:pPr>
        <w:sectPr w:rsidR="00586F86">
          <w:pgSz w:w="11900" w:h="16838"/>
          <w:pgMar w:top="671" w:right="706" w:bottom="1440" w:left="720" w:header="0" w:footer="0" w:gutter="0"/>
          <w:cols w:space="720" w:equalWidth="0">
            <w:col w:w="10480"/>
          </w:cols>
        </w:sectPr>
      </w:pPr>
    </w:p>
    <w:p w:rsidR="00586F86" w:rsidRDefault="00586F86">
      <w:pPr>
        <w:spacing w:line="202" w:lineRule="exact"/>
        <w:rPr>
          <w:sz w:val="20"/>
          <w:szCs w:val="20"/>
        </w:rPr>
      </w:pPr>
    </w:p>
    <w:p w:rsidR="00586F86" w:rsidRDefault="007F3004">
      <w:pPr>
        <w:rPr>
          <w:sz w:val="20"/>
          <w:szCs w:val="20"/>
        </w:rPr>
      </w:pPr>
      <w:r>
        <w:rPr>
          <w:rFonts w:ascii="Calibri" w:eastAsia="Calibri" w:hAnsi="Calibri" w:cs="Calibri"/>
          <w:sz w:val="21"/>
          <w:szCs w:val="21"/>
        </w:rPr>
        <w:t>Position</w:t>
      </w:r>
    </w:p>
    <w:p w:rsidR="00586F86" w:rsidRDefault="007F3004">
      <w:pPr>
        <w:spacing w:line="20" w:lineRule="exact"/>
        <w:rPr>
          <w:sz w:val="20"/>
          <w:szCs w:val="20"/>
        </w:rPr>
      </w:pPr>
      <w:r>
        <w:rPr>
          <w:sz w:val="20"/>
          <w:szCs w:val="20"/>
        </w:rPr>
        <w:br w:type="column"/>
      </w:r>
    </w:p>
    <w:p w:rsidR="00586F86" w:rsidRDefault="00586F86">
      <w:pPr>
        <w:spacing w:line="182" w:lineRule="exact"/>
        <w:rPr>
          <w:sz w:val="20"/>
          <w:szCs w:val="20"/>
        </w:rPr>
      </w:pPr>
    </w:p>
    <w:p w:rsidR="00586F86" w:rsidRDefault="007F3004">
      <w:pPr>
        <w:rPr>
          <w:sz w:val="20"/>
          <w:szCs w:val="20"/>
        </w:rPr>
      </w:pPr>
      <w:r>
        <w:rPr>
          <w:rFonts w:ascii="Calibri" w:eastAsia="Calibri" w:hAnsi="Calibri" w:cs="Calibri"/>
          <w:sz w:val="21"/>
          <w:szCs w:val="21"/>
        </w:rPr>
        <w:t xml:space="preserve">: </w:t>
      </w:r>
      <w:r>
        <w:rPr>
          <w:rFonts w:ascii="Calibri" w:eastAsia="Calibri" w:hAnsi="Calibri" w:cs="Calibri"/>
          <w:b/>
          <w:bCs/>
          <w:sz w:val="21"/>
          <w:szCs w:val="21"/>
        </w:rPr>
        <w:t>Mechanical Project site Engineer.</w:t>
      </w:r>
    </w:p>
    <w:p w:rsidR="00586F86" w:rsidRDefault="00586F86">
      <w:pPr>
        <w:spacing w:line="132" w:lineRule="exact"/>
        <w:rPr>
          <w:sz w:val="20"/>
          <w:szCs w:val="20"/>
        </w:rPr>
      </w:pPr>
    </w:p>
    <w:p w:rsidR="00586F86" w:rsidRDefault="00586F86">
      <w:pPr>
        <w:sectPr w:rsidR="00586F86">
          <w:type w:val="continuous"/>
          <w:pgSz w:w="11900" w:h="16838"/>
          <w:pgMar w:top="671" w:right="706" w:bottom="1440" w:left="720" w:header="0" w:footer="0" w:gutter="0"/>
          <w:cols w:num="2" w:space="720" w:equalWidth="0">
            <w:col w:w="1440" w:space="720"/>
            <w:col w:w="8320"/>
          </w:cols>
        </w:sectPr>
      </w:pPr>
    </w:p>
    <w:p w:rsidR="00586F86" w:rsidRDefault="007F3004">
      <w:pPr>
        <w:rPr>
          <w:sz w:val="20"/>
          <w:szCs w:val="20"/>
        </w:rPr>
      </w:pPr>
      <w:r>
        <w:rPr>
          <w:rFonts w:ascii="Calibri" w:eastAsia="Calibri" w:hAnsi="Calibri" w:cs="Calibri"/>
        </w:rPr>
        <w:lastRenderedPageBreak/>
        <w:t>Client</w:t>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rPr>
        <w:t>: Musherib Properties.</w:t>
      </w:r>
    </w:p>
    <w:p w:rsidR="00586F86" w:rsidRDefault="00586F86">
      <w:pPr>
        <w:spacing w:line="135" w:lineRule="exact"/>
        <w:rPr>
          <w:sz w:val="20"/>
          <w:szCs w:val="20"/>
        </w:rPr>
      </w:pPr>
    </w:p>
    <w:p w:rsidR="00586F86" w:rsidRDefault="00586F86">
      <w:pPr>
        <w:sectPr w:rsidR="00586F86">
          <w:type w:val="continuous"/>
          <w:pgSz w:w="11900" w:h="16838"/>
          <w:pgMar w:top="671" w:right="706" w:bottom="1440" w:left="720" w:header="0" w:footer="0" w:gutter="0"/>
          <w:cols w:num="2" w:space="720" w:equalWidth="0">
            <w:col w:w="1440" w:space="720"/>
            <w:col w:w="8320"/>
          </w:cols>
        </w:sectPr>
      </w:pPr>
    </w:p>
    <w:p w:rsidR="00586F86" w:rsidRDefault="007F3004">
      <w:pPr>
        <w:rPr>
          <w:sz w:val="20"/>
          <w:szCs w:val="20"/>
        </w:rPr>
      </w:pPr>
      <w:r>
        <w:rPr>
          <w:rFonts w:ascii="Calibri" w:eastAsia="Calibri" w:hAnsi="Calibri" w:cs="Calibri"/>
        </w:rPr>
        <w:lastRenderedPageBreak/>
        <w:t>Consultant/PMC</w:t>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 M/s CEG/Time Qatar.</w:t>
      </w:r>
    </w:p>
    <w:p w:rsidR="00586F86" w:rsidRDefault="00586F86">
      <w:pPr>
        <w:spacing w:line="132" w:lineRule="exact"/>
        <w:rPr>
          <w:sz w:val="20"/>
          <w:szCs w:val="20"/>
        </w:rPr>
      </w:pPr>
    </w:p>
    <w:p w:rsidR="00586F86" w:rsidRDefault="00586F86">
      <w:pPr>
        <w:sectPr w:rsidR="00586F86">
          <w:type w:val="continuous"/>
          <w:pgSz w:w="11900" w:h="16838"/>
          <w:pgMar w:top="671" w:right="706" w:bottom="1440" w:left="720" w:header="0" w:footer="0" w:gutter="0"/>
          <w:cols w:num="2" w:space="720" w:equalWidth="0">
            <w:col w:w="1480" w:space="680"/>
            <w:col w:w="8320"/>
          </w:cols>
        </w:sectPr>
      </w:pPr>
    </w:p>
    <w:p w:rsidR="00586F86" w:rsidRDefault="007F3004">
      <w:pPr>
        <w:rPr>
          <w:sz w:val="20"/>
          <w:szCs w:val="20"/>
        </w:rPr>
      </w:pPr>
      <w:r>
        <w:rPr>
          <w:rFonts w:ascii="Calibri" w:eastAsia="Calibri" w:hAnsi="Calibri" w:cs="Calibri"/>
        </w:rPr>
        <w:lastRenderedPageBreak/>
        <w:t>Main Contractor</w:t>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 M/s CCC (consolidated Contractor Company).</w:t>
      </w:r>
    </w:p>
    <w:p w:rsidR="00586F86" w:rsidRDefault="00586F86">
      <w:pPr>
        <w:spacing w:line="144" w:lineRule="exact"/>
        <w:rPr>
          <w:sz w:val="20"/>
          <w:szCs w:val="20"/>
        </w:rPr>
      </w:pPr>
    </w:p>
    <w:p w:rsidR="00586F86" w:rsidRDefault="00586F86">
      <w:pPr>
        <w:sectPr w:rsidR="00586F86">
          <w:type w:val="continuous"/>
          <w:pgSz w:w="11900" w:h="16838"/>
          <w:pgMar w:top="671" w:right="706" w:bottom="1440" w:left="720" w:header="0" w:footer="0" w:gutter="0"/>
          <w:cols w:num="2" w:space="720" w:equalWidth="0">
            <w:col w:w="1480" w:space="680"/>
            <w:col w:w="8320"/>
          </w:cols>
        </w:sectPr>
      </w:pPr>
    </w:p>
    <w:p w:rsidR="00586F86" w:rsidRDefault="007F3004">
      <w:pPr>
        <w:rPr>
          <w:sz w:val="20"/>
          <w:szCs w:val="20"/>
        </w:rPr>
      </w:pPr>
      <w:r>
        <w:rPr>
          <w:rFonts w:ascii="Calibri" w:eastAsia="Calibri" w:hAnsi="Calibri" w:cs="Calibri"/>
          <w:sz w:val="21"/>
          <w:szCs w:val="21"/>
        </w:rPr>
        <w:lastRenderedPageBreak/>
        <w:t>MEP Contractor</w:t>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 M/s Stream Industrial and Engineering.</w:t>
      </w:r>
    </w:p>
    <w:p w:rsidR="00586F86" w:rsidRDefault="00586F86">
      <w:pPr>
        <w:sectPr w:rsidR="00586F86">
          <w:type w:val="continuous"/>
          <w:pgSz w:w="11900" w:h="16838"/>
          <w:pgMar w:top="671" w:right="706" w:bottom="1440" w:left="720" w:header="0" w:footer="0" w:gutter="0"/>
          <w:cols w:num="2" w:space="720" w:equalWidth="0">
            <w:col w:w="1440" w:space="720"/>
            <w:col w:w="8320"/>
          </w:cols>
        </w:sectPr>
      </w:pPr>
    </w:p>
    <w:p w:rsidR="00586F86" w:rsidRDefault="007F3004">
      <w:pPr>
        <w:rPr>
          <w:sz w:val="20"/>
          <w:szCs w:val="20"/>
        </w:rPr>
      </w:pPr>
      <w:r>
        <w:rPr>
          <w:rFonts w:ascii="Calibri" w:eastAsia="Calibri" w:hAnsi="Calibri" w:cs="Calibri"/>
          <w:b/>
          <w:bCs/>
          <w:sz w:val="30"/>
          <w:szCs w:val="30"/>
        </w:rPr>
        <w:lastRenderedPageBreak/>
        <w:t xml:space="preserve">2015 – </w:t>
      </w:r>
      <w:r>
        <w:rPr>
          <w:rFonts w:ascii="Calibri" w:eastAsia="Calibri" w:hAnsi="Calibri" w:cs="Calibri"/>
          <w:b/>
          <w:bCs/>
          <w:sz w:val="30"/>
          <w:szCs w:val="30"/>
        </w:rPr>
        <w:t>2017</w:t>
      </w:r>
    </w:p>
    <w:p w:rsidR="00586F86" w:rsidRDefault="00586F86">
      <w:pPr>
        <w:spacing w:line="199" w:lineRule="exact"/>
        <w:rPr>
          <w:sz w:val="20"/>
          <w:szCs w:val="20"/>
        </w:rPr>
      </w:pPr>
    </w:p>
    <w:p w:rsidR="00586F86" w:rsidRDefault="007F3004">
      <w:pPr>
        <w:rPr>
          <w:sz w:val="20"/>
          <w:szCs w:val="20"/>
        </w:rPr>
      </w:pPr>
      <w:r>
        <w:rPr>
          <w:rFonts w:ascii="Calibri" w:eastAsia="Calibri" w:hAnsi="Calibri" w:cs="Calibri"/>
          <w:b/>
          <w:bCs/>
        </w:rPr>
        <w:t xml:space="preserve">CONSTRUCTION DEVELOPMENT COMPANY </w:t>
      </w:r>
      <w:r>
        <w:rPr>
          <w:rFonts w:ascii="Calibri" w:eastAsia="Calibri" w:hAnsi="Calibri" w:cs="Calibri"/>
          <w:b/>
          <w:bCs/>
          <w:sz w:val="16"/>
          <w:szCs w:val="16"/>
        </w:rPr>
        <w:t>W.L.L</w:t>
      </w:r>
      <w:r>
        <w:rPr>
          <w:rFonts w:ascii="Calibri" w:eastAsia="Calibri" w:hAnsi="Calibri" w:cs="Calibri"/>
        </w:rPr>
        <w:t>, DOHA-QATAR.</w:t>
      </w:r>
    </w:p>
    <w:p w:rsidR="00586F86" w:rsidRDefault="00586F86">
      <w:pPr>
        <w:spacing w:line="203" w:lineRule="exact"/>
        <w:rPr>
          <w:sz w:val="20"/>
          <w:szCs w:val="20"/>
        </w:rPr>
      </w:pPr>
    </w:p>
    <w:p w:rsidR="00586F86" w:rsidRDefault="007F3004">
      <w:pPr>
        <w:rPr>
          <w:sz w:val="20"/>
          <w:szCs w:val="20"/>
        </w:rPr>
      </w:pPr>
      <w:r>
        <w:rPr>
          <w:rFonts w:ascii="Calibri" w:eastAsia="Calibri" w:hAnsi="Calibri" w:cs="Calibri"/>
          <w:sz w:val="28"/>
          <w:szCs w:val="28"/>
        </w:rPr>
        <w:t>PROJECTS UNDERTAKEN:</w:t>
      </w:r>
    </w:p>
    <w:p w:rsidR="00586F86" w:rsidRDefault="00586F86">
      <w:pPr>
        <w:spacing w:line="251" w:lineRule="exact"/>
        <w:rPr>
          <w:sz w:val="20"/>
          <w:szCs w:val="20"/>
        </w:rPr>
      </w:pPr>
    </w:p>
    <w:p w:rsidR="00586F86" w:rsidRDefault="007F3004">
      <w:pPr>
        <w:rPr>
          <w:sz w:val="20"/>
          <w:szCs w:val="20"/>
        </w:rPr>
      </w:pPr>
      <w:r>
        <w:rPr>
          <w:rFonts w:ascii="Calibri" w:eastAsia="Calibri" w:hAnsi="Calibri" w:cs="Calibri"/>
          <w:b/>
          <w:bCs/>
        </w:rPr>
        <w:t>1) NEW PORT PROJECT: NPP/0047: CENTRALIZED CUSTOMS INSPECTION AREA</w:t>
      </w:r>
    </w:p>
    <w:p w:rsidR="00586F86" w:rsidRDefault="00586F86">
      <w:pPr>
        <w:spacing w:line="289" w:lineRule="exact"/>
        <w:rPr>
          <w:sz w:val="20"/>
          <w:szCs w:val="20"/>
        </w:rPr>
      </w:pPr>
    </w:p>
    <w:p w:rsidR="00586F86" w:rsidRDefault="007F3004">
      <w:pPr>
        <w:spacing w:line="235" w:lineRule="auto"/>
        <w:ind w:right="360"/>
        <w:rPr>
          <w:sz w:val="20"/>
          <w:szCs w:val="20"/>
        </w:rPr>
      </w:pPr>
      <w:r>
        <w:rPr>
          <w:rFonts w:ascii="Calibri" w:eastAsia="Calibri" w:hAnsi="Calibri" w:cs="Calibri"/>
        </w:rPr>
        <w:t>Consists of 44 Buildings with Inspection sheds, logistic Sheds, Masjid, Main Office, LAB, Substations, Pump</w:t>
      </w:r>
      <w:r>
        <w:rPr>
          <w:rFonts w:ascii="Calibri" w:eastAsia="Calibri" w:hAnsi="Calibri" w:cs="Calibri"/>
        </w:rPr>
        <w:t xml:space="preserve"> rooms, Security Booths, External networks, X ray machines.</w:t>
      </w:r>
    </w:p>
    <w:p w:rsidR="00586F86" w:rsidRDefault="00586F86">
      <w:pPr>
        <w:sectPr w:rsidR="00586F86">
          <w:pgSz w:w="11900" w:h="16838"/>
          <w:pgMar w:top="624" w:right="706" w:bottom="1440" w:left="720" w:header="0" w:footer="0" w:gutter="0"/>
          <w:cols w:space="720" w:equalWidth="0">
            <w:col w:w="10480"/>
          </w:cols>
        </w:sectPr>
      </w:pPr>
    </w:p>
    <w:p w:rsidR="00586F86" w:rsidRDefault="00586F86">
      <w:pPr>
        <w:spacing w:line="203" w:lineRule="exact"/>
        <w:rPr>
          <w:sz w:val="20"/>
          <w:szCs w:val="20"/>
        </w:rPr>
      </w:pPr>
    </w:p>
    <w:p w:rsidR="00586F86" w:rsidRDefault="007F3004">
      <w:pPr>
        <w:rPr>
          <w:sz w:val="20"/>
          <w:szCs w:val="20"/>
        </w:rPr>
      </w:pPr>
      <w:r>
        <w:rPr>
          <w:rFonts w:ascii="Calibri" w:eastAsia="Calibri" w:hAnsi="Calibri" w:cs="Calibri"/>
          <w:sz w:val="21"/>
          <w:szCs w:val="21"/>
        </w:rPr>
        <w:t>Position</w:t>
      </w:r>
    </w:p>
    <w:p w:rsidR="00586F86" w:rsidRDefault="007F3004">
      <w:pPr>
        <w:spacing w:line="20" w:lineRule="exact"/>
        <w:rPr>
          <w:sz w:val="20"/>
          <w:szCs w:val="20"/>
        </w:rPr>
      </w:pPr>
      <w:r>
        <w:rPr>
          <w:sz w:val="20"/>
          <w:szCs w:val="20"/>
        </w:rPr>
        <w:br w:type="column"/>
      </w:r>
    </w:p>
    <w:p w:rsidR="00586F86" w:rsidRDefault="00586F86">
      <w:pPr>
        <w:spacing w:line="171" w:lineRule="exact"/>
        <w:rPr>
          <w:sz w:val="20"/>
          <w:szCs w:val="20"/>
        </w:rPr>
      </w:pPr>
    </w:p>
    <w:p w:rsidR="00586F86" w:rsidRDefault="007F3004">
      <w:pPr>
        <w:rPr>
          <w:sz w:val="20"/>
          <w:szCs w:val="20"/>
        </w:rPr>
      </w:pPr>
      <w:r>
        <w:rPr>
          <w:rFonts w:ascii="Calibri" w:eastAsia="Calibri" w:hAnsi="Calibri" w:cs="Calibri"/>
        </w:rPr>
        <w:t xml:space="preserve">: </w:t>
      </w:r>
      <w:r>
        <w:rPr>
          <w:rFonts w:ascii="Calibri" w:eastAsia="Calibri" w:hAnsi="Calibri" w:cs="Calibri"/>
          <w:b/>
          <w:bCs/>
        </w:rPr>
        <w:t>Mechanical Design/Site Engineer.</w:t>
      </w:r>
    </w:p>
    <w:p w:rsidR="00586F86" w:rsidRDefault="00586F86">
      <w:pPr>
        <w:spacing w:line="135" w:lineRule="exact"/>
        <w:rPr>
          <w:sz w:val="20"/>
          <w:szCs w:val="20"/>
        </w:rPr>
      </w:pPr>
    </w:p>
    <w:p w:rsidR="00586F86" w:rsidRDefault="00586F86">
      <w:pPr>
        <w:sectPr w:rsidR="00586F86">
          <w:type w:val="continuous"/>
          <w:pgSz w:w="11900" w:h="16838"/>
          <w:pgMar w:top="624" w:right="706" w:bottom="1440" w:left="720" w:header="0" w:footer="0" w:gutter="0"/>
          <w:cols w:num="2" w:space="720" w:equalWidth="0">
            <w:col w:w="1440" w:space="720"/>
            <w:col w:w="8320"/>
          </w:cols>
        </w:sectPr>
      </w:pPr>
    </w:p>
    <w:p w:rsidR="00586F86" w:rsidRDefault="007F3004">
      <w:pPr>
        <w:rPr>
          <w:sz w:val="20"/>
          <w:szCs w:val="20"/>
        </w:rPr>
      </w:pPr>
      <w:r>
        <w:rPr>
          <w:rFonts w:ascii="Calibri" w:eastAsia="Calibri" w:hAnsi="Calibri" w:cs="Calibri"/>
        </w:rPr>
        <w:lastRenderedPageBreak/>
        <w:t>Client</w:t>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 New Port Project Authority.</w:t>
      </w:r>
    </w:p>
    <w:p w:rsidR="00586F86" w:rsidRDefault="00586F86">
      <w:pPr>
        <w:spacing w:line="132" w:lineRule="exact"/>
        <w:rPr>
          <w:sz w:val="20"/>
          <w:szCs w:val="20"/>
        </w:rPr>
      </w:pPr>
    </w:p>
    <w:p w:rsidR="00586F86" w:rsidRDefault="00586F86">
      <w:pPr>
        <w:sectPr w:rsidR="00586F86">
          <w:type w:val="continuous"/>
          <w:pgSz w:w="11900" w:h="16838"/>
          <w:pgMar w:top="624" w:right="706" w:bottom="1440" w:left="720" w:header="0" w:footer="0" w:gutter="0"/>
          <w:cols w:num="2" w:space="720" w:equalWidth="0">
            <w:col w:w="1440" w:space="720"/>
            <w:col w:w="8320"/>
          </w:cols>
        </w:sectPr>
      </w:pPr>
    </w:p>
    <w:p w:rsidR="00586F86" w:rsidRDefault="007F3004">
      <w:pPr>
        <w:rPr>
          <w:sz w:val="20"/>
          <w:szCs w:val="20"/>
        </w:rPr>
      </w:pPr>
      <w:r>
        <w:rPr>
          <w:rFonts w:ascii="Calibri" w:eastAsia="Calibri" w:hAnsi="Calibri" w:cs="Calibri"/>
        </w:rPr>
        <w:lastRenderedPageBreak/>
        <w:t>Consultant/PMC</w:t>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 M/s AECOM</w:t>
      </w:r>
    </w:p>
    <w:p w:rsidR="00586F86" w:rsidRDefault="00586F86">
      <w:pPr>
        <w:spacing w:line="132" w:lineRule="exact"/>
        <w:rPr>
          <w:sz w:val="20"/>
          <w:szCs w:val="20"/>
        </w:rPr>
      </w:pPr>
    </w:p>
    <w:p w:rsidR="00586F86" w:rsidRDefault="00586F86">
      <w:pPr>
        <w:sectPr w:rsidR="00586F86">
          <w:type w:val="continuous"/>
          <w:pgSz w:w="11900" w:h="16838"/>
          <w:pgMar w:top="624" w:right="706" w:bottom="1440" w:left="720" w:header="0" w:footer="0" w:gutter="0"/>
          <w:cols w:num="2" w:space="720" w:equalWidth="0">
            <w:col w:w="1480" w:space="680"/>
            <w:col w:w="8320"/>
          </w:cols>
        </w:sectPr>
      </w:pPr>
    </w:p>
    <w:p w:rsidR="00586F86" w:rsidRDefault="007F3004">
      <w:pPr>
        <w:rPr>
          <w:sz w:val="20"/>
          <w:szCs w:val="20"/>
        </w:rPr>
      </w:pPr>
      <w:r>
        <w:rPr>
          <w:rFonts w:ascii="Calibri" w:eastAsia="Calibri" w:hAnsi="Calibri" w:cs="Calibri"/>
        </w:rPr>
        <w:lastRenderedPageBreak/>
        <w:t>Main Contractor</w:t>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 M/s Construction Development Company</w:t>
      </w:r>
    </w:p>
    <w:p w:rsidR="00586F86" w:rsidRDefault="00586F86">
      <w:pPr>
        <w:spacing w:line="200" w:lineRule="exact"/>
        <w:rPr>
          <w:sz w:val="20"/>
          <w:szCs w:val="20"/>
        </w:rPr>
      </w:pPr>
    </w:p>
    <w:p w:rsidR="00586F86" w:rsidRDefault="00586F86">
      <w:pPr>
        <w:sectPr w:rsidR="00586F86">
          <w:type w:val="continuous"/>
          <w:pgSz w:w="11900" w:h="16838"/>
          <w:pgMar w:top="624" w:right="706" w:bottom="1440" w:left="720" w:header="0" w:footer="0" w:gutter="0"/>
          <w:cols w:num="2" w:space="720" w:equalWidth="0">
            <w:col w:w="1480" w:space="680"/>
            <w:col w:w="8320"/>
          </w:cols>
        </w:sectPr>
      </w:pP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315" w:lineRule="exact"/>
        <w:rPr>
          <w:sz w:val="20"/>
          <w:szCs w:val="20"/>
        </w:rPr>
      </w:pPr>
    </w:p>
    <w:p w:rsidR="00586F86" w:rsidRDefault="007F3004">
      <w:pPr>
        <w:rPr>
          <w:sz w:val="20"/>
          <w:szCs w:val="20"/>
        </w:rPr>
      </w:pPr>
      <w:r>
        <w:rPr>
          <w:rFonts w:ascii="Calibri" w:eastAsia="Calibri" w:hAnsi="Calibri" w:cs="Calibri"/>
          <w:b/>
          <w:bCs/>
          <w:sz w:val="30"/>
          <w:szCs w:val="30"/>
        </w:rPr>
        <w:t>2013 – 2015</w:t>
      </w:r>
    </w:p>
    <w:p w:rsidR="00586F86" w:rsidRDefault="00586F86">
      <w:pPr>
        <w:spacing w:line="201" w:lineRule="exact"/>
        <w:rPr>
          <w:sz w:val="20"/>
          <w:szCs w:val="20"/>
        </w:rPr>
      </w:pPr>
    </w:p>
    <w:p w:rsidR="00586F86" w:rsidRDefault="007F3004">
      <w:pPr>
        <w:rPr>
          <w:sz w:val="20"/>
          <w:szCs w:val="20"/>
        </w:rPr>
      </w:pPr>
      <w:r>
        <w:rPr>
          <w:rFonts w:ascii="Calibri" w:eastAsia="Calibri" w:hAnsi="Calibri" w:cs="Calibri"/>
          <w:b/>
          <w:bCs/>
        </w:rPr>
        <w:t xml:space="preserve">QATAR DESIGN CONSORTIUM </w:t>
      </w:r>
      <w:r>
        <w:rPr>
          <w:rFonts w:ascii="Calibri" w:eastAsia="Calibri" w:hAnsi="Calibri" w:cs="Calibri"/>
          <w:b/>
          <w:bCs/>
          <w:sz w:val="16"/>
          <w:szCs w:val="16"/>
        </w:rPr>
        <w:t>W.L.L</w:t>
      </w:r>
      <w:r>
        <w:rPr>
          <w:rFonts w:ascii="Calibri" w:eastAsia="Calibri" w:hAnsi="Calibri" w:cs="Calibri"/>
        </w:rPr>
        <w:t>, DOHA-QATAR, as a</w:t>
      </w:r>
      <w:r>
        <w:rPr>
          <w:rFonts w:ascii="Calibri" w:eastAsia="Calibri" w:hAnsi="Calibri" w:cs="Calibri"/>
          <w:b/>
          <w:bCs/>
        </w:rPr>
        <w:t xml:space="preserve"> JR Mechanical Design Engineer</w:t>
      </w:r>
      <w:r>
        <w:rPr>
          <w:rFonts w:ascii="Calibri" w:eastAsia="Calibri" w:hAnsi="Calibri" w:cs="Calibri"/>
        </w:rPr>
        <w:t>.</w:t>
      </w:r>
    </w:p>
    <w:p w:rsidR="00586F86" w:rsidRDefault="00586F86">
      <w:pPr>
        <w:spacing w:line="200" w:lineRule="exact"/>
        <w:rPr>
          <w:sz w:val="20"/>
          <w:szCs w:val="20"/>
        </w:rPr>
      </w:pPr>
    </w:p>
    <w:p w:rsidR="00586F86" w:rsidRDefault="007F3004">
      <w:pPr>
        <w:rPr>
          <w:sz w:val="20"/>
          <w:szCs w:val="20"/>
        </w:rPr>
      </w:pPr>
      <w:r>
        <w:rPr>
          <w:rFonts w:ascii="Calibri" w:eastAsia="Calibri" w:hAnsi="Calibri" w:cs="Calibri"/>
          <w:sz w:val="28"/>
          <w:szCs w:val="28"/>
        </w:rPr>
        <w:t>PROJECTS UNDERTAKEN:</w:t>
      </w:r>
    </w:p>
    <w:p w:rsidR="00586F86" w:rsidRDefault="00586F86">
      <w:pPr>
        <w:spacing w:line="302" w:lineRule="exact"/>
        <w:rPr>
          <w:sz w:val="20"/>
          <w:szCs w:val="20"/>
        </w:rPr>
      </w:pPr>
    </w:p>
    <w:p w:rsidR="00586F86" w:rsidRDefault="007F3004">
      <w:pPr>
        <w:numPr>
          <w:ilvl w:val="0"/>
          <w:numId w:val="4"/>
        </w:numPr>
        <w:tabs>
          <w:tab w:val="left" w:pos="230"/>
        </w:tabs>
        <w:spacing w:line="224" w:lineRule="auto"/>
        <w:jc w:val="both"/>
        <w:rPr>
          <w:rFonts w:ascii="Calibri" w:eastAsia="Calibri" w:hAnsi="Calibri" w:cs="Calibri"/>
          <w:b/>
          <w:bCs/>
        </w:rPr>
      </w:pPr>
      <w:r>
        <w:rPr>
          <w:rFonts w:ascii="Calibri" w:eastAsia="Calibri" w:hAnsi="Calibri" w:cs="Calibri"/>
          <w:b/>
          <w:bCs/>
        </w:rPr>
        <w:t xml:space="preserve">ASPIRE ZONE LOGISTICS, QATAR- </w:t>
      </w:r>
      <w:r>
        <w:rPr>
          <w:rFonts w:ascii="Calibri" w:eastAsia="Calibri" w:hAnsi="Calibri" w:cs="Calibri"/>
        </w:rPr>
        <w:t>Up gradation and design of Firefighting and HVAC systems for the non-protected</w:t>
      </w:r>
      <w:r>
        <w:rPr>
          <w:rFonts w:ascii="Calibri" w:eastAsia="Calibri" w:hAnsi="Calibri" w:cs="Calibri"/>
          <w:b/>
          <w:bCs/>
        </w:rPr>
        <w:t xml:space="preserve"> </w:t>
      </w:r>
      <w:r>
        <w:rPr>
          <w:rFonts w:ascii="Calibri" w:eastAsia="Calibri" w:hAnsi="Calibri" w:cs="Calibri"/>
        </w:rPr>
        <w:t>and shortfall areas in Aspire zone facilities (</w:t>
      </w:r>
      <w:r>
        <w:rPr>
          <w:rFonts w:ascii="Calibri" w:eastAsia="Calibri" w:hAnsi="Calibri" w:cs="Calibri"/>
          <w:b/>
          <w:bCs/>
        </w:rPr>
        <w:t>33 Buildings</w:t>
      </w:r>
      <w:r>
        <w:rPr>
          <w:rFonts w:ascii="Calibri" w:eastAsia="Calibri" w:hAnsi="Calibri" w:cs="Calibri"/>
        </w:rPr>
        <w:t>) as per NFPA, QCS and QCDD regulations and obtaining Qatar civil defence approval.</w:t>
      </w:r>
    </w:p>
    <w:p w:rsidR="00586F86" w:rsidRDefault="00586F86">
      <w:pPr>
        <w:spacing w:line="258" w:lineRule="exact"/>
        <w:rPr>
          <w:rFonts w:ascii="Calibri" w:eastAsia="Calibri" w:hAnsi="Calibri" w:cs="Calibri"/>
          <w:b/>
          <w:bCs/>
        </w:rPr>
      </w:pPr>
    </w:p>
    <w:p w:rsidR="00586F86" w:rsidRDefault="007F3004">
      <w:pPr>
        <w:numPr>
          <w:ilvl w:val="0"/>
          <w:numId w:val="4"/>
        </w:numPr>
        <w:tabs>
          <w:tab w:val="left" w:pos="242"/>
        </w:tabs>
        <w:spacing w:line="216" w:lineRule="auto"/>
        <w:rPr>
          <w:rFonts w:ascii="Calibri" w:eastAsia="Calibri" w:hAnsi="Calibri" w:cs="Calibri"/>
          <w:b/>
          <w:bCs/>
        </w:rPr>
      </w:pPr>
      <w:r>
        <w:rPr>
          <w:rFonts w:ascii="Calibri" w:eastAsia="Calibri" w:hAnsi="Calibri" w:cs="Calibri"/>
          <w:b/>
          <w:bCs/>
        </w:rPr>
        <w:t>SUP</w:t>
      </w:r>
      <w:r>
        <w:rPr>
          <w:rFonts w:ascii="Calibri" w:eastAsia="Calibri" w:hAnsi="Calibri" w:cs="Calibri"/>
          <w:b/>
          <w:bCs/>
        </w:rPr>
        <w:t>REME COUNCIL OF HEALTH, QATAR</w:t>
      </w:r>
      <w:r>
        <w:rPr>
          <w:rFonts w:ascii="Calibri" w:eastAsia="Calibri" w:hAnsi="Calibri" w:cs="Calibri"/>
          <w:sz w:val="24"/>
          <w:szCs w:val="24"/>
        </w:rPr>
        <w:t>-</w:t>
      </w:r>
      <w:r>
        <w:rPr>
          <w:rFonts w:ascii="Calibri" w:eastAsia="Calibri" w:hAnsi="Calibri" w:cs="Calibri"/>
          <w:b/>
          <w:bCs/>
        </w:rPr>
        <w:t xml:space="preserve"> </w:t>
      </w:r>
      <w:r>
        <w:rPr>
          <w:rFonts w:ascii="Calibri" w:eastAsia="Calibri" w:hAnsi="Calibri" w:cs="Calibri"/>
        </w:rPr>
        <w:t>Up gradation and design of HVAC and Firefighting systems as per NFPA</w:t>
      </w:r>
      <w:r>
        <w:rPr>
          <w:rFonts w:ascii="Calibri" w:eastAsia="Calibri" w:hAnsi="Calibri" w:cs="Calibri"/>
          <w:b/>
          <w:bCs/>
        </w:rPr>
        <w:t xml:space="preserve"> </w:t>
      </w:r>
      <w:r>
        <w:rPr>
          <w:rFonts w:ascii="Calibri" w:eastAsia="Calibri" w:hAnsi="Calibri" w:cs="Calibri"/>
        </w:rPr>
        <w:t>and QCDD regulations and obtaining Qatar civil defence approval.</w:t>
      </w:r>
    </w:p>
    <w:p w:rsidR="00586F86" w:rsidRDefault="00586F86">
      <w:pPr>
        <w:spacing w:line="250" w:lineRule="exact"/>
        <w:rPr>
          <w:rFonts w:ascii="Calibri" w:eastAsia="Calibri" w:hAnsi="Calibri" w:cs="Calibri"/>
          <w:b/>
          <w:bCs/>
        </w:rPr>
      </w:pPr>
    </w:p>
    <w:p w:rsidR="00586F86" w:rsidRDefault="007F3004">
      <w:pPr>
        <w:numPr>
          <w:ilvl w:val="0"/>
          <w:numId w:val="4"/>
        </w:numPr>
        <w:tabs>
          <w:tab w:val="left" w:pos="249"/>
        </w:tabs>
        <w:spacing w:line="225" w:lineRule="auto"/>
        <w:jc w:val="both"/>
        <w:rPr>
          <w:rFonts w:ascii="Calibri" w:eastAsia="Calibri" w:hAnsi="Calibri" w:cs="Calibri"/>
          <w:b/>
          <w:bCs/>
        </w:rPr>
      </w:pPr>
      <w:r>
        <w:rPr>
          <w:rFonts w:ascii="Calibri" w:eastAsia="Calibri" w:hAnsi="Calibri" w:cs="Calibri"/>
          <w:b/>
          <w:bCs/>
        </w:rPr>
        <w:t xml:space="preserve">QATAR AIRWAYS BUILDINGS, QATAR- </w:t>
      </w:r>
      <w:r>
        <w:rPr>
          <w:rFonts w:ascii="Calibri" w:eastAsia="Calibri" w:hAnsi="Calibri" w:cs="Calibri"/>
        </w:rPr>
        <w:t>Up gradation and design of HVAC and Firefighting systems a</w:t>
      </w:r>
      <w:r>
        <w:rPr>
          <w:rFonts w:ascii="Calibri" w:eastAsia="Calibri" w:hAnsi="Calibri" w:cs="Calibri"/>
        </w:rPr>
        <w:t>nd obtaining</w:t>
      </w:r>
      <w:r>
        <w:rPr>
          <w:rFonts w:ascii="Calibri" w:eastAsia="Calibri" w:hAnsi="Calibri" w:cs="Calibri"/>
          <w:b/>
          <w:bCs/>
        </w:rPr>
        <w:t xml:space="preserve"> </w:t>
      </w:r>
      <w:r>
        <w:rPr>
          <w:rFonts w:ascii="Calibri" w:eastAsia="Calibri" w:hAnsi="Calibri" w:cs="Calibri"/>
        </w:rPr>
        <w:t>Qatar civil defence approval. (</w:t>
      </w:r>
      <w:r>
        <w:rPr>
          <w:rFonts w:ascii="Calibri" w:eastAsia="Calibri" w:hAnsi="Calibri" w:cs="Calibri"/>
          <w:b/>
          <w:bCs/>
        </w:rPr>
        <w:t>3 Buildings</w:t>
      </w:r>
      <w:r>
        <w:rPr>
          <w:rFonts w:ascii="Calibri" w:eastAsia="Calibri" w:hAnsi="Calibri" w:cs="Calibri"/>
        </w:rPr>
        <w:t>-ITC (Integrated training center), QDC (Qatar distribution company), and Qatar Airways Tower 2).</w:t>
      </w:r>
    </w:p>
    <w:p w:rsidR="00586F86" w:rsidRDefault="00586F86">
      <w:pPr>
        <w:spacing w:line="250" w:lineRule="exact"/>
        <w:rPr>
          <w:rFonts w:ascii="Calibri" w:eastAsia="Calibri" w:hAnsi="Calibri" w:cs="Calibri"/>
          <w:b/>
          <w:bCs/>
        </w:rPr>
      </w:pPr>
    </w:p>
    <w:p w:rsidR="00586F86" w:rsidRDefault="007F3004">
      <w:pPr>
        <w:numPr>
          <w:ilvl w:val="0"/>
          <w:numId w:val="4"/>
        </w:numPr>
        <w:tabs>
          <w:tab w:val="left" w:pos="257"/>
        </w:tabs>
        <w:spacing w:line="218" w:lineRule="auto"/>
        <w:rPr>
          <w:rFonts w:ascii="Calibri" w:eastAsia="Calibri" w:hAnsi="Calibri" w:cs="Calibri"/>
          <w:b/>
          <w:bCs/>
        </w:rPr>
      </w:pPr>
      <w:r>
        <w:rPr>
          <w:rFonts w:ascii="Calibri" w:eastAsia="Calibri" w:hAnsi="Calibri" w:cs="Calibri"/>
          <w:b/>
          <w:bCs/>
        </w:rPr>
        <w:t xml:space="preserve">NDIA (NEW DOHA INTERNATIONAL AIRPORT) FIRE PUMP SHELTERS, QATAR- </w:t>
      </w:r>
      <w:r>
        <w:rPr>
          <w:rFonts w:ascii="Calibri" w:eastAsia="Calibri" w:hAnsi="Calibri" w:cs="Calibri"/>
        </w:rPr>
        <w:t>Design of HVAC and Firefighting</w:t>
      </w:r>
      <w:r>
        <w:rPr>
          <w:rFonts w:ascii="Calibri" w:eastAsia="Calibri" w:hAnsi="Calibri" w:cs="Calibri"/>
          <w:b/>
          <w:bCs/>
        </w:rPr>
        <w:t xml:space="preserve"> </w:t>
      </w:r>
      <w:r>
        <w:rPr>
          <w:rFonts w:ascii="Calibri" w:eastAsia="Calibri" w:hAnsi="Calibri" w:cs="Calibri"/>
        </w:rPr>
        <w:t>system</w:t>
      </w:r>
      <w:r>
        <w:rPr>
          <w:rFonts w:ascii="Calibri" w:eastAsia="Calibri" w:hAnsi="Calibri" w:cs="Calibri"/>
        </w:rPr>
        <w:t>s and obtaining Qatar civil defence approval</w:t>
      </w:r>
      <w:r>
        <w:rPr>
          <w:rFonts w:ascii="Calibri" w:eastAsia="Calibri" w:hAnsi="Calibri" w:cs="Calibri"/>
          <w:b/>
          <w:bCs/>
        </w:rPr>
        <w:t>.</w:t>
      </w:r>
      <w:r>
        <w:rPr>
          <w:rFonts w:ascii="Calibri" w:eastAsia="Calibri" w:hAnsi="Calibri" w:cs="Calibri"/>
        </w:rPr>
        <w:t xml:space="preserve"> (</w:t>
      </w:r>
      <w:r>
        <w:rPr>
          <w:rFonts w:ascii="Calibri" w:eastAsia="Calibri" w:hAnsi="Calibri" w:cs="Calibri"/>
          <w:b/>
          <w:bCs/>
        </w:rPr>
        <w:t>6 PUMP SHELETRS</w:t>
      </w:r>
      <w:r>
        <w:rPr>
          <w:rFonts w:ascii="Calibri" w:eastAsia="Calibri" w:hAnsi="Calibri" w:cs="Calibri"/>
        </w:rPr>
        <w:t>).</w:t>
      </w:r>
    </w:p>
    <w:p w:rsidR="00586F86" w:rsidRDefault="00586F86">
      <w:pPr>
        <w:spacing w:line="200" w:lineRule="exact"/>
        <w:rPr>
          <w:sz w:val="20"/>
          <w:szCs w:val="20"/>
        </w:rPr>
      </w:pPr>
    </w:p>
    <w:p w:rsidR="00586F86" w:rsidRDefault="007F3004">
      <w:pPr>
        <w:rPr>
          <w:sz w:val="20"/>
          <w:szCs w:val="20"/>
        </w:rPr>
      </w:pPr>
      <w:r>
        <w:rPr>
          <w:rFonts w:ascii="Calibri" w:eastAsia="Calibri" w:hAnsi="Calibri" w:cs="Calibri"/>
        </w:rPr>
        <w:t xml:space="preserve">Designed HVAC and Firefighting systems as per </w:t>
      </w:r>
      <w:r>
        <w:rPr>
          <w:rFonts w:ascii="Calibri" w:eastAsia="Calibri" w:hAnsi="Calibri" w:cs="Calibri"/>
          <w:b/>
          <w:bCs/>
        </w:rPr>
        <w:t>NDIA</w:t>
      </w:r>
      <w:r>
        <w:rPr>
          <w:rFonts w:ascii="Calibri" w:eastAsia="Calibri" w:hAnsi="Calibri" w:cs="Calibri"/>
        </w:rPr>
        <w:t xml:space="preserve"> design basis and Specifications.</w:t>
      </w:r>
    </w:p>
    <w:p w:rsidR="00586F86" w:rsidRDefault="00586F86">
      <w:pPr>
        <w:spacing w:line="199" w:lineRule="exact"/>
        <w:rPr>
          <w:sz w:val="20"/>
          <w:szCs w:val="20"/>
        </w:rPr>
      </w:pPr>
    </w:p>
    <w:p w:rsidR="00586F86" w:rsidRDefault="007F3004">
      <w:pPr>
        <w:rPr>
          <w:sz w:val="20"/>
          <w:szCs w:val="20"/>
        </w:rPr>
      </w:pPr>
      <w:r>
        <w:rPr>
          <w:rFonts w:ascii="Calibri" w:eastAsia="Calibri" w:hAnsi="Calibri" w:cs="Calibri"/>
          <w:b/>
          <w:bCs/>
        </w:rPr>
        <w:t>Work Involved:</w:t>
      </w:r>
    </w:p>
    <w:p w:rsidR="00586F86" w:rsidRDefault="00586F86">
      <w:pPr>
        <w:spacing w:line="202" w:lineRule="exact"/>
        <w:rPr>
          <w:sz w:val="20"/>
          <w:szCs w:val="20"/>
        </w:rPr>
      </w:pPr>
    </w:p>
    <w:p w:rsidR="00586F86" w:rsidRDefault="007F3004">
      <w:pPr>
        <w:numPr>
          <w:ilvl w:val="0"/>
          <w:numId w:val="5"/>
        </w:numPr>
        <w:tabs>
          <w:tab w:val="left" w:pos="220"/>
        </w:tabs>
        <w:ind w:left="220" w:hanging="220"/>
        <w:rPr>
          <w:rFonts w:ascii="Calibri" w:eastAsia="Calibri" w:hAnsi="Calibri" w:cs="Calibri"/>
        </w:rPr>
      </w:pPr>
      <w:r>
        <w:rPr>
          <w:rFonts w:ascii="Calibri" w:eastAsia="Calibri" w:hAnsi="Calibri" w:cs="Calibri"/>
        </w:rPr>
        <w:t xml:space="preserve">Analyze and inspect/survey of the Site matching with As Built drawings received from </w:t>
      </w:r>
      <w:r>
        <w:rPr>
          <w:rFonts w:ascii="Calibri" w:eastAsia="Calibri" w:hAnsi="Calibri" w:cs="Calibri"/>
        </w:rPr>
        <w:t>Client.</w:t>
      </w:r>
    </w:p>
    <w:p w:rsidR="00586F86" w:rsidRDefault="00586F86">
      <w:pPr>
        <w:spacing w:line="199" w:lineRule="exact"/>
        <w:rPr>
          <w:rFonts w:ascii="Calibri" w:eastAsia="Calibri" w:hAnsi="Calibri" w:cs="Calibri"/>
        </w:rPr>
      </w:pPr>
    </w:p>
    <w:p w:rsidR="00586F86" w:rsidRDefault="007F3004">
      <w:pPr>
        <w:numPr>
          <w:ilvl w:val="0"/>
          <w:numId w:val="5"/>
        </w:numPr>
        <w:tabs>
          <w:tab w:val="left" w:pos="240"/>
        </w:tabs>
        <w:ind w:left="240" w:hanging="240"/>
        <w:rPr>
          <w:rFonts w:ascii="Calibri" w:eastAsia="Calibri" w:hAnsi="Calibri" w:cs="Calibri"/>
        </w:rPr>
      </w:pPr>
      <w:r>
        <w:rPr>
          <w:rFonts w:ascii="Calibri" w:eastAsia="Calibri" w:hAnsi="Calibri" w:cs="Calibri"/>
        </w:rPr>
        <w:t>Preparation of Gap Analysis report for the shortfall areas at site.</w:t>
      </w:r>
    </w:p>
    <w:p w:rsidR="00586F86" w:rsidRDefault="00586F86">
      <w:pPr>
        <w:spacing w:line="199" w:lineRule="exact"/>
        <w:rPr>
          <w:rFonts w:ascii="Calibri" w:eastAsia="Calibri" w:hAnsi="Calibri" w:cs="Calibri"/>
        </w:rPr>
      </w:pPr>
    </w:p>
    <w:p w:rsidR="00586F86" w:rsidRDefault="007F3004">
      <w:pPr>
        <w:numPr>
          <w:ilvl w:val="0"/>
          <w:numId w:val="5"/>
        </w:numPr>
        <w:tabs>
          <w:tab w:val="left" w:pos="220"/>
        </w:tabs>
        <w:ind w:left="220" w:hanging="220"/>
        <w:rPr>
          <w:rFonts w:ascii="Calibri" w:eastAsia="Calibri" w:hAnsi="Calibri" w:cs="Calibri"/>
        </w:rPr>
      </w:pPr>
      <w:r>
        <w:rPr>
          <w:rFonts w:ascii="Calibri" w:eastAsia="Calibri" w:hAnsi="Calibri" w:cs="Calibri"/>
        </w:rPr>
        <w:t>Implementing the changes in the drawings as per Local regulations and obtaining Clint approval.</w:t>
      </w:r>
    </w:p>
    <w:p w:rsidR="00586F86" w:rsidRDefault="00586F86">
      <w:pPr>
        <w:spacing w:line="199" w:lineRule="exact"/>
        <w:rPr>
          <w:rFonts w:ascii="Calibri" w:eastAsia="Calibri" w:hAnsi="Calibri" w:cs="Calibri"/>
        </w:rPr>
      </w:pPr>
    </w:p>
    <w:p w:rsidR="00586F86" w:rsidRDefault="007F3004">
      <w:pPr>
        <w:numPr>
          <w:ilvl w:val="0"/>
          <w:numId w:val="5"/>
        </w:numPr>
        <w:tabs>
          <w:tab w:val="left" w:pos="240"/>
        </w:tabs>
        <w:ind w:left="240" w:hanging="240"/>
        <w:rPr>
          <w:rFonts w:ascii="Calibri" w:eastAsia="Calibri" w:hAnsi="Calibri" w:cs="Calibri"/>
        </w:rPr>
      </w:pPr>
      <w:r>
        <w:rPr>
          <w:rFonts w:ascii="Calibri" w:eastAsia="Calibri" w:hAnsi="Calibri" w:cs="Calibri"/>
        </w:rPr>
        <w:t>Obtaining Qatar Civil defence approvals.</w:t>
      </w:r>
    </w:p>
    <w:p w:rsidR="00586F86" w:rsidRDefault="00586F86">
      <w:pPr>
        <w:sectPr w:rsidR="00586F86">
          <w:type w:val="continuous"/>
          <w:pgSz w:w="11900" w:h="16838"/>
          <w:pgMar w:top="624" w:right="706" w:bottom="1440" w:left="720" w:header="0" w:footer="0" w:gutter="0"/>
          <w:cols w:space="720" w:equalWidth="0">
            <w:col w:w="10480"/>
          </w:cols>
        </w:sectPr>
      </w:pPr>
    </w:p>
    <w:p w:rsidR="00586F86" w:rsidRDefault="00586F86">
      <w:pPr>
        <w:rPr>
          <w:sz w:val="20"/>
          <w:szCs w:val="20"/>
        </w:rPr>
      </w:pPr>
      <w:r w:rsidRPr="00586F86">
        <w:rPr>
          <w:rFonts w:ascii="Calibri" w:eastAsia="Calibri" w:hAnsi="Calibri" w:cs="Calibri"/>
          <w:b/>
          <w:bCs/>
          <w:color w:val="FFFFFF"/>
          <w:sz w:val="28"/>
          <w:szCs w:val="28"/>
        </w:rPr>
        <w:lastRenderedPageBreak/>
        <w:pict>
          <v:rect id="Shape 8" o:spid="_x0000_s1033" style="position:absolute;margin-left:34.55pt;margin-top:31.55pt;width:526.3pt;height:17pt;z-index:-251651584;visibility:visible;mso-wrap-distance-left:0;mso-wrap-distance-right:0;mso-position-horizontal-relative:page;mso-position-vertical-relative:page" o:allowincell="f" fillcolor="#002060" stroked="f">
            <w10:wrap anchorx="page" anchory="page"/>
          </v:rect>
        </w:pict>
      </w:r>
      <w:r w:rsidR="007F3004">
        <w:rPr>
          <w:rFonts w:ascii="Calibri" w:eastAsia="Calibri" w:hAnsi="Calibri" w:cs="Calibri"/>
          <w:b/>
          <w:bCs/>
          <w:color w:val="FFFFFF"/>
          <w:sz w:val="28"/>
          <w:szCs w:val="28"/>
        </w:rPr>
        <w:t>SOFTWARE’S KNOWLE</w:t>
      </w:r>
      <w:r w:rsidR="007F3004">
        <w:rPr>
          <w:rFonts w:ascii="Calibri" w:eastAsia="Calibri" w:hAnsi="Calibri" w:cs="Calibri"/>
          <w:b/>
          <w:bCs/>
          <w:color w:val="FFFFFF"/>
          <w:sz w:val="28"/>
          <w:szCs w:val="28"/>
        </w:rPr>
        <w:t>DGE</w:t>
      </w:r>
    </w:p>
    <w:p w:rsidR="00586F86" w:rsidRDefault="00586F86">
      <w:pPr>
        <w:spacing w:line="339" w:lineRule="exact"/>
        <w:rPr>
          <w:sz w:val="20"/>
          <w:szCs w:val="20"/>
        </w:rPr>
      </w:pPr>
    </w:p>
    <w:p w:rsidR="00586F86" w:rsidRDefault="007F3004">
      <w:pPr>
        <w:ind w:left="500"/>
        <w:rPr>
          <w:sz w:val="20"/>
          <w:szCs w:val="20"/>
        </w:rPr>
      </w:pPr>
      <w:r>
        <w:rPr>
          <w:rFonts w:ascii="Calibri" w:eastAsia="Calibri" w:hAnsi="Calibri" w:cs="Calibri"/>
          <w:b/>
          <w:bCs/>
        </w:rPr>
        <w:t>-</w:t>
      </w:r>
      <w:r>
        <w:rPr>
          <w:rFonts w:ascii="Calibri" w:eastAsia="Calibri" w:hAnsi="Calibri" w:cs="Calibri"/>
        </w:rPr>
        <w:t>Computer Aided Design (Auto Cad)</w:t>
      </w:r>
    </w:p>
    <w:p w:rsidR="00586F86" w:rsidRDefault="00586F86">
      <w:pPr>
        <w:spacing w:line="1" w:lineRule="exact"/>
        <w:rPr>
          <w:sz w:val="20"/>
          <w:szCs w:val="20"/>
        </w:rPr>
      </w:pPr>
    </w:p>
    <w:p w:rsidR="00586F86" w:rsidRDefault="007F3004">
      <w:pPr>
        <w:ind w:left="500"/>
        <w:rPr>
          <w:sz w:val="20"/>
          <w:szCs w:val="20"/>
        </w:rPr>
      </w:pPr>
      <w:r>
        <w:rPr>
          <w:rFonts w:ascii="Calibri" w:eastAsia="Calibri" w:hAnsi="Calibri" w:cs="Calibri"/>
        </w:rPr>
        <w:t>-Microsoft Office</w:t>
      </w:r>
    </w:p>
    <w:p w:rsidR="00586F86" w:rsidRDefault="007F3004">
      <w:pPr>
        <w:ind w:left="500"/>
        <w:rPr>
          <w:sz w:val="20"/>
          <w:szCs w:val="20"/>
        </w:rPr>
      </w:pPr>
      <w:r>
        <w:rPr>
          <w:rFonts w:ascii="Calibri" w:eastAsia="Calibri" w:hAnsi="Calibri" w:cs="Calibri"/>
        </w:rPr>
        <w:t>-HAP (Carrier E20-II HAP – Version 4.4.)</w:t>
      </w:r>
    </w:p>
    <w:p w:rsidR="00586F86" w:rsidRDefault="00586F86">
      <w:pPr>
        <w:spacing w:line="12" w:lineRule="exact"/>
        <w:rPr>
          <w:sz w:val="20"/>
          <w:szCs w:val="20"/>
        </w:rPr>
      </w:pPr>
    </w:p>
    <w:p w:rsidR="00586F86" w:rsidRDefault="007F3004">
      <w:pPr>
        <w:ind w:left="500"/>
        <w:rPr>
          <w:sz w:val="20"/>
          <w:szCs w:val="20"/>
        </w:rPr>
      </w:pPr>
      <w:r>
        <w:rPr>
          <w:rFonts w:ascii="Calibri" w:eastAsia="Calibri" w:hAnsi="Calibri" w:cs="Calibri"/>
          <w:sz w:val="21"/>
          <w:szCs w:val="21"/>
        </w:rPr>
        <w:t>-HASS (Hydraulic Analyzer of Sprinkler Systems)</w:t>
      </w:r>
    </w:p>
    <w:p w:rsidR="00586F86" w:rsidRDefault="00586F86">
      <w:pPr>
        <w:spacing w:line="20" w:lineRule="exact"/>
        <w:rPr>
          <w:sz w:val="20"/>
          <w:szCs w:val="20"/>
        </w:rPr>
      </w:pPr>
      <w:r>
        <w:rPr>
          <w:sz w:val="20"/>
          <w:szCs w:val="20"/>
        </w:rPr>
        <w:pict>
          <v:rect id="Shape 9" o:spid="_x0000_s1034" style="position:absolute;margin-left:-1.4pt;margin-top:13.7pt;width:530.8pt;height:17.05pt;z-index:-251650560;visibility:visible;mso-wrap-distance-left:0;mso-wrap-distance-right:0" o:allowincell="f" fillcolor="#002060" stroked="f"/>
        </w:pict>
      </w:r>
    </w:p>
    <w:p w:rsidR="00586F86" w:rsidRDefault="00586F86">
      <w:pPr>
        <w:spacing w:line="249" w:lineRule="exact"/>
        <w:rPr>
          <w:sz w:val="20"/>
          <w:szCs w:val="20"/>
        </w:rPr>
      </w:pPr>
    </w:p>
    <w:p w:rsidR="00586F86" w:rsidRDefault="007F3004">
      <w:pPr>
        <w:rPr>
          <w:sz w:val="20"/>
          <w:szCs w:val="20"/>
        </w:rPr>
      </w:pPr>
      <w:r>
        <w:rPr>
          <w:rFonts w:ascii="Calibri" w:eastAsia="Calibri" w:hAnsi="Calibri" w:cs="Calibri"/>
          <w:b/>
          <w:bCs/>
          <w:color w:val="FFFFFF"/>
          <w:sz w:val="28"/>
          <w:szCs w:val="28"/>
        </w:rPr>
        <w:t>PERSONAL DETAILS</w:t>
      </w:r>
    </w:p>
    <w:p w:rsidR="00586F86" w:rsidRDefault="007F3004">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0</wp:posOffset>
            </wp:positionH>
            <wp:positionV relativeFrom="paragraph">
              <wp:posOffset>217170</wp:posOffset>
            </wp:positionV>
            <wp:extent cx="114300" cy="114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586F86" w:rsidRDefault="00586F86">
      <w:pPr>
        <w:sectPr w:rsidR="00586F86">
          <w:pgSz w:w="11900" w:h="16838"/>
          <w:pgMar w:top="625" w:right="1440" w:bottom="1440" w:left="720" w:header="0" w:footer="0" w:gutter="0"/>
          <w:cols w:space="720" w:equalWidth="0">
            <w:col w:w="9746"/>
          </w:cols>
        </w:sectPr>
      </w:pPr>
    </w:p>
    <w:p w:rsidR="00586F86" w:rsidRDefault="00586F86">
      <w:pPr>
        <w:spacing w:line="320" w:lineRule="exact"/>
        <w:rPr>
          <w:sz w:val="20"/>
          <w:szCs w:val="20"/>
        </w:rPr>
      </w:pPr>
    </w:p>
    <w:p w:rsidR="00586F86" w:rsidRDefault="007F3004">
      <w:pPr>
        <w:ind w:left="360"/>
        <w:rPr>
          <w:sz w:val="20"/>
          <w:szCs w:val="20"/>
        </w:rPr>
      </w:pPr>
      <w:r>
        <w:rPr>
          <w:rFonts w:ascii="Calibri" w:eastAsia="Calibri" w:hAnsi="Calibri" w:cs="Calibri"/>
          <w:sz w:val="21"/>
          <w:szCs w:val="21"/>
        </w:rPr>
        <w:t>Date of Birth</w:t>
      </w:r>
    </w:p>
    <w:p w:rsidR="00586F86" w:rsidRDefault="007F3004">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0</wp:posOffset>
            </wp:positionH>
            <wp:positionV relativeFrom="paragraph">
              <wp:posOffset>48260</wp:posOffset>
            </wp:positionV>
            <wp:extent cx="114300" cy="114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586F86" w:rsidRDefault="007F3004">
      <w:pPr>
        <w:spacing w:line="20" w:lineRule="exact"/>
        <w:rPr>
          <w:sz w:val="20"/>
          <w:szCs w:val="20"/>
        </w:rPr>
      </w:pPr>
      <w:r>
        <w:rPr>
          <w:sz w:val="20"/>
          <w:szCs w:val="20"/>
        </w:rPr>
        <w:br w:type="column"/>
      </w:r>
    </w:p>
    <w:p w:rsidR="00586F86" w:rsidRDefault="00586F86">
      <w:pPr>
        <w:spacing w:line="288" w:lineRule="exact"/>
        <w:rPr>
          <w:sz w:val="20"/>
          <w:szCs w:val="20"/>
        </w:rPr>
      </w:pPr>
    </w:p>
    <w:p w:rsidR="00586F86" w:rsidRDefault="007F3004">
      <w:pPr>
        <w:rPr>
          <w:sz w:val="20"/>
          <w:szCs w:val="20"/>
        </w:rPr>
      </w:pPr>
      <w:r>
        <w:rPr>
          <w:rFonts w:ascii="Calibri" w:eastAsia="Calibri" w:hAnsi="Calibri" w:cs="Calibri"/>
        </w:rPr>
        <w:t>-15 MARCH 1992</w:t>
      </w:r>
    </w:p>
    <w:p w:rsidR="00586F86" w:rsidRDefault="00586F86">
      <w:pPr>
        <w:spacing w:line="41" w:lineRule="exact"/>
        <w:rPr>
          <w:sz w:val="20"/>
          <w:szCs w:val="20"/>
        </w:rPr>
      </w:pPr>
    </w:p>
    <w:p w:rsidR="00586F86" w:rsidRDefault="00586F86">
      <w:pPr>
        <w:sectPr w:rsidR="00586F86">
          <w:type w:val="continuous"/>
          <w:pgSz w:w="11900" w:h="16838"/>
          <w:pgMar w:top="625" w:right="1440" w:bottom="1440" w:left="720" w:header="0" w:footer="0" w:gutter="0"/>
          <w:cols w:num="2" w:space="720" w:equalWidth="0">
            <w:col w:w="2180" w:space="720"/>
            <w:col w:w="6846"/>
          </w:cols>
        </w:sectPr>
      </w:pPr>
    </w:p>
    <w:p w:rsidR="00586F86" w:rsidRDefault="00586F86">
      <w:pPr>
        <w:spacing w:line="12" w:lineRule="exact"/>
        <w:rPr>
          <w:sz w:val="20"/>
          <w:szCs w:val="20"/>
        </w:rPr>
      </w:pPr>
    </w:p>
    <w:p w:rsidR="00586F86" w:rsidRDefault="00586F86">
      <w:pPr>
        <w:spacing w:line="51" w:lineRule="exact"/>
        <w:rPr>
          <w:sz w:val="20"/>
          <w:szCs w:val="20"/>
        </w:rPr>
      </w:pPr>
    </w:p>
    <w:p w:rsidR="00586F86" w:rsidRDefault="00586F86">
      <w:pPr>
        <w:sectPr w:rsidR="00586F86">
          <w:type w:val="continuous"/>
          <w:pgSz w:w="11900" w:h="16838"/>
          <w:pgMar w:top="625" w:right="1440" w:bottom="1440" w:left="720" w:header="0" w:footer="0" w:gutter="0"/>
          <w:cols w:num="2" w:space="720" w:equalWidth="0">
            <w:col w:w="2180" w:space="720"/>
            <w:col w:w="6846"/>
          </w:cols>
        </w:sectPr>
      </w:pPr>
    </w:p>
    <w:p w:rsidR="00586F86" w:rsidRDefault="007F3004">
      <w:pPr>
        <w:ind w:left="360"/>
        <w:rPr>
          <w:sz w:val="20"/>
          <w:szCs w:val="20"/>
        </w:rPr>
      </w:pPr>
      <w:r>
        <w:rPr>
          <w:rFonts w:ascii="Calibri" w:eastAsia="Calibri" w:hAnsi="Calibri" w:cs="Calibri"/>
          <w:sz w:val="21"/>
          <w:szCs w:val="21"/>
        </w:rPr>
        <w:lastRenderedPageBreak/>
        <w:t>Gender</w:t>
      </w:r>
    </w:p>
    <w:p w:rsidR="00586F86" w:rsidRDefault="007F300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47625</wp:posOffset>
            </wp:positionV>
            <wp:extent cx="114300" cy="114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-Male</w:t>
      </w:r>
    </w:p>
    <w:p w:rsidR="00586F86" w:rsidRDefault="00586F86">
      <w:pPr>
        <w:spacing w:line="53" w:lineRule="exact"/>
        <w:rPr>
          <w:sz w:val="20"/>
          <w:szCs w:val="20"/>
        </w:rPr>
      </w:pPr>
    </w:p>
    <w:p w:rsidR="00586F86" w:rsidRDefault="00586F86">
      <w:pPr>
        <w:sectPr w:rsidR="00586F86">
          <w:type w:val="continuous"/>
          <w:pgSz w:w="11900" w:h="16838"/>
          <w:pgMar w:top="625" w:right="1440" w:bottom="1440" w:left="720" w:header="0" w:footer="0" w:gutter="0"/>
          <w:cols w:num="2" w:space="720" w:equalWidth="0">
            <w:col w:w="2200" w:space="720"/>
            <w:col w:w="6826"/>
          </w:cols>
        </w:sectPr>
      </w:pPr>
    </w:p>
    <w:p w:rsidR="00586F86" w:rsidRDefault="007F3004">
      <w:pPr>
        <w:ind w:left="360"/>
        <w:rPr>
          <w:sz w:val="20"/>
          <w:szCs w:val="20"/>
        </w:rPr>
      </w:pPr>
      <w:r>
        <w:rPr>
          <w:rFonts w:ascii="Calibri" w:eastAsia="Calibri" w:hAnsi="Calibri" w:cs="Calibri"/>
          <w:sz w:val="21"/>
          <w:szCs w:val="21"/>
        </w:rPr>
        <w:lastRenderedPageBreak/>
        <w:t>Nationality</w:t>
      </w:r>
    </w:p>
    <w:p w:rsidR="00586F86" w:rsidRDefault="007F300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0</wp:posOffset>
            </wp:positionH>
            <wp:positionV relativeFrom="paragraph">
              <wp:posOffset>47625</wp:posOffset>
            </wp:positionV>
            <wp:extent cx="114300" cy="114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-Indian</w:t>
      </w:r>
    </w:p>
    <w:p w:rsidR="00586F86" w:rsidRDefault="00586F86">
      <w:pPr>
        <w:spacing w:line="41" w:lineRule="exact"/>
        <w:rPr>
          <w:sz w:val="20"/>
          <w:szCs w:val="20"/>
        </w:rPr>
      </w:pPr>
    </w:p>
    <w:p w:rsidR="00586F86" w:rsidRDefault="00586F86">
      <w:pPr>
        <w:sectPr w:rsidR="00586F86">
          <w:type w:val="continuous"/>
          <w:pgSz w:w="11900" w:h="16838"/>
          <w:pgMar w:top="625" w:right="1440" w:bottom="1440" w:left="720" w:header="0" w:footer="0" w:gutter="0"/>
          <w:cols w:num="2" w:space="720" w:equalWidth="0">
            <w:col w:w="2220" w:space="720"/>
            <w:col w:w="6806"/>
          </w:cols>
        </w:sectPr>
      </w:pPr>
    </w:p>
    <w:p w:rsidR="00586F86" w:rsidRDefault="00586F86">
      <w:pPr>
        <w:spacing w:line="12" w:lineRule="exact"/>
        <w:rPr>
          <w:sz w:val="20"/>
          <w:szCs w:val="20"/>
        </w:rPr>
      </w:pPr>
    </w:p>
    <w:p w:rsidR="00586F86" w:rsidRDefault="007F3004">
      <w:pPr>
        <w:ind w:left="360"/>
        <w:rPr>
          <w:sz w:val="20"/>
          <w:szCs w:val="20"/>
        </w:rPr>
      </w:pPr>
      <w:r>
        <w:rPr>
          <w:rFonts w:ascii="Calibri" w:eastAsia="Calibri" w:hAnsi="Calibri" w:cs="Calibri"/>
          <w:sz w:val="21"/>
          <w:szCs w:val="21"/>
        </w:rPr>
        <w:t>Language proficiency</w:t>
      </w:r>
    </w:p>
    <w:p w:rsidR="00586F86" w:rsidRDefault="007F300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0</wp:posOffset>
            </wp:positionH>
            <wp:positionV relativeFrom="paragraph">
              <wp:posOffset>46355</wp:posOffset>
            </wp:positionV>
            <wp:extent cx="114300" cy="114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rPr>
        <w:t>-English, Hindi.</w:t>
      </w:r>
    </w:p>
    <w:p w:rsidR="00586F86" w:rsidRDefault="00586F86">
      <w:pPr>
        <w:spacing w:line="39" w:lineRule="exact"/>
        <w:rPr>
          <w:sz w:val="20"/>
          <w:szCs w:val="20"/>
        </w:rPr>
      </w:pPr>
    </w:p>
    <w:p w:rsidR="00586F86" w:rsidRDefault="00586F86">
      <w:pPr>
        <w:sectPr w:rsidR="00586F86">
          <w:type w:val="continuous"/>
          <w:pgSz w:w="11900" w:h="16838"/>
          <w:pgMar w:top="625" w:right="1440" w:bottom="1440" w:left="720" w:header="0" w:footer="0" w:gutter="0"/>
          <w:cols w:num="2" w:space="720" w:equalWidth="0">
            <w:col w:w="2240" w:space="700"/>
            <w:col w:w="6806"/>
          </w:cols>
        </w:sectPr>
      </w:pPr>
    </w:p>
    <w:p w:rsidR="00586F86" w:rsidRDefault="007F3004">
      <w:pPr>
        <w:ind w:left="360"/>
        <w:rPr>
          <w:sz w:val="20"/>
          <w:szCs w:val="20"/>
        </w:rPr>
      </w:pPr>
      <w:r>
        <w:rPr>
          <w:rFonts w:ascii="Calibri" w:eastAsia="Calibri" w:hAnsi="Calibri" w:cs="Calibri"/>
        </w:rPr>
        <w:lastRenderedPageBreak/>
        <w:t>Hobbies</w:t>
      </w:r>
    </w:p>
    <w:p w:rsidR="00586F86" w:rsidRDefault="007F300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47625</wp:posOffset>
            </wp:positionV>
            <wp:extent cx="114300" cy="114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sz w:val="21"/>
          <w:szCs w:val="21"/>
        </w:rPr>
        <w:t xml:space="preserve">- Public </w:t>
      </w:r>
      <w:r>
        <w:rPr>
          <w:rFonts w:ascii="Calibri" w:eastAsia="Calibri" w:hAnsi="Calibri" w:cs="Calibri"/>
          <w:sz w:val="21"/>
          <w:szCs w:val="21"/>
        </w:rPr>
        <w:t>Policy, Agriculture, Sports, Music, Travelling</w:t>
      </w:r>
    </w:p>
    <w:p w:rsidR="00586F86" w:rsidRDefault="00586F86">
      <w:pPr>
        <w:spacing w:line="42" w:lineRule="exact"/>
        <w:rPr>
          <w:sz w:val="20"/>
          <w:szCs w:val="20"/>
        </w:rPr>
      </w:pPr>
    </w:p>
    <w:p w:rsidR="00586F86" w:rsidRDefault="00586F86">
      <w:pPr>
        <w:sectPr w:rsidR="00586F86">
          <w:type w:val="continuous"/>
          <w:pgSz w:w="11900" w:h="16838"/>
          <w:pgMar w:top="625" w:right="1440" w:bottom="1440" w:left="720" w:header="0" w:footer="0" w:gutter="0"/>
          <w:cols w:num="2" w:space="720" w:equalWidth="0">
            <w:col w:w="2240" w:space="720"/>
            <w:col w:w="6786"/>
          </w:cols>
        </w:sectPr>
      </w:pPr>
    </w:p>
    <w:p w:rsidR="00586F86" w:rsidRDefault="00586F86">
      <w:pPr>
        <w:spacing w:line="12" w:lineRule="exact"/>
        <w:rPr>
          <w:sz w:val="20"/>
          <w:szCs w:val="20"/>
        </w:rPr>
      </w:pPr>
    </w:p>
    <w:p w:rsidR="00586F86" w:rsidRDefault="00586F86">
      <w:pPr>
        <w:spacing w:line="41" w:lineRule="exact"/>
        <w:rPr>
          <w:sz w:val="20"/>
          <w:szCs w:val="20"/>
        </w:rPr>
      </w:pPr>
    </w:p>
    <w:p w:rsidR="00586F86" w:rsidRDefault="00586F86">
      <w:pPr>
        <w:sectPr w:rsidR="00586F86">
          <w:type w:val="continuous"/>
          <w:pgSz w:w="11900" w:h="16838"/>
          <w:pgMar w:top="625" w:right="1440" w:bottom="1440" w:left="720" w:header="0" w:footer="0" w:gutter="0"/>
          <w:cols w:num="2" w:space="720" w:equalWidth="0">
            <w:col w:w="2260" w:space="720"/>
            <w:col w:w="6766"/>
          </w:cols>
        </w:sectPr>
      </w:pPr>
    </w:p>
    <w:p w:rsidR="00586F86" w:rsidRDefault="00586F86">
      <w:pPr>
        <w:spacing w:line="12" w:lineRule="exact"/>
        <w:rPr>
          <w:sz w:val="20"/>
          <w:szCs w:val="20"/>
        </w:rPr>
      </w:pPr>
    </w:p>
    <w:p w:rsidR="00586F86" w:rsidRDefault="007F3004">
      <w:pPr>
        <w:ind w:left="360"/>
        <w:rPr>
          <w:sz w:val="20"/>
          <w:szCs w:val="20"/>
        </w:rPr>
      </w:pPr>
      <w:r>
        <w:rPr>
          <w:rFonts w:ascii="Calibri" w:eastAsia="Calibri" w:hAnsi="Calibri" w:cs="Calibri"/>
          <w:sz w:val="21"/>
          <w:szCs w:val="21"/>
        </w:rPr>
        <w:t>Place of issue</w:t>
      </w:r>
    </w:p>
    <w:p w:rsidR="00586F86" w:rsidRDefault="007F3004">
      <w:pPr>
        <w:spacing w:line="20" w:lineRule="exact"/>
        <w:rPr>
          <w:sz w:val="20"/>
          <w:szCs w:val="20"/>
        </w:rPr>
      </w:pPr>
      <w:r>
        <w:rPr>
          <w:sz w:val="20"/>
          <w:szCs w:val="20"/>
        </w:rPr>
        <w:br w:type="column"/>
      </w:r>
    </w:p>
    <w:p w:rsidR="00586F86" w:rsidRDefault="007F3004">
      <w:pPr>
        <w:rPr>
          <w:sz w:val="20"/>
          <w:szCs w:val="20"/>
        </w:rPr>
      </w:pPr>
      <w:r>
        <w:rPr>
          <w:rFonts w:ascii="Calibri" w:eastAsia="Calibri" w:hAnsi="Calibri" w:cs="Calibri"/>
        </w:rPr>
        <w:t>-Bangalore, India.</w:t>
      </w:r>
    </w:p>
    <w:p w:rsidR="00586F86" w:rsidRDefault="00586F86">
      <w:pPr>
        <w:spacing w:line="200" w:lineRule="exact"/>
        <w:rPr>
          <w:sz w:val="20"/>
          <w:szCs w:val="20"/>
        </w:rPr>
      </w:pPr>
    </w:p>
    <w:p w:rsidR="00586F86" w:rsidRDefault="00586F86">
      <w:pPr>
        <w:sectPr w:rsidR="00586F86">
          <w:type w:val="continuous"/>
          <w:pgSz w:w="11900" w:h="16838"/>
          <w:pgMar w:top="625" w:right="1440" w:bottom="1440" w:left="720" w:header="0" w:footer="0" w:gutter="0"/>
          <w:cols w:num="2" w:space="720" w:equalWidth="0">
            <w:col w:w="2240" w:space="720"/>
            <w:col w:w="6786"/>
          </w:cols>
        </w:sectPr>
      </w:pPr>
    </w:p>
    <w:p w:rsidR="00586F86" w:rsidRDefault="00586F86">
      <w:pPr>
        <w:spacing w:line="200" w:lineRule="exact"/>
        <w:rPr>
          <w:sz w:val="20"/>
          <w:szCs w:val="20"/>
        </w:rPr>
      </w:pPr>
    </w:p>
    <w:p w:rsidR="00586F86" w:rsidRDefault="00586F86">
      <w:pPr>
        <w:spacing w:line="200" w:lineRule="exact"/>
        <w:rPr>
          <w:sz w:val="20"/>
          <w:szCs w:val="20"/>
        </w:rPr>
      </w:pPr>
    </w:p>
    <w:p w:rsidR="00586F86" w:rsidRDefault="00586F86">
      <w:pPr>
        <w:spacing w:line="333" w:lineRule="exact"/>
        <w:rPr>
          <w:sz w:val="20"/>
          <w:szCs w:val="20"/>
        </w:rPr>
      </w:pPr>
    </w:p>
    <w:p w:rsidR="00586F86" w:rsidRDefault="007F3004">
      <w:pPr>
        <w:ind w:left="4600"/>
        <w:rPr>
          <w:sz w:val="20"/>
          <w:szCs w:val="20"/>
        </w:rPr>
      </w:pPr>
      <w:r>
        <w:rPr>
          <w:rFonts w:ascii="Calibri" w:eastAsia="Calibri" w:hAnsi="Calibri" w:cs="Calibri"/>
          <w:sz w:val="36"/>
          <w:szCs w:val="36"/>
        </w:rPr>
        <w:t>*******</w:t>
      </w:r>
    </w:p>
    <w:sectPr w:rsidR="00586F86" w:rsidSect="00586F86">
      <w:type w:val="continuous"/>
      <w:pgSz w:w="11900" w:h="16838"/>
      <w:pgMar w:top="625" w:right="1440" w:bottom="1440" w:left="720" w:header="0" w:footer="0" w:gutter="0"/>
      <w:cols w:space="720" w:equalWidth="0">
        <w:col w:w="974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B8F64854"/>
    <w:lvl w:ilvl="0" w:tplc="38D6C7F4">
      <w:start w:val="1"/>
      <w:numFmt w:val="decimal"/>
      <w:lvlText w:val="%1)"/>
      <w:lvlJc w:val="left"/>
    </w:lvl>
    <w:lvl w:ilvl="1" w:tplc="63C86972">
      <w:numFmt w:val="decimal"/>
      <w:lvlText w:val=""/>
      <w:lvlJc w:val="left"/>
    </w:lvl>
    <w:lvl w:ilvl="2" w:tplc="B694D930">
      <w:numFmt w:val="decimal"/>
      <w:lvlText w:val=""/>
      <w:lvlJc w:val="left"/>
    </w:lvl>
    <w:lvl w:ilvl="3" w:tplc="967C96FE">
      <w:numFmt w:val="decimal"/>
      <w:lvlText w:val=""/>
      <w:lvlJc w:val="left"/>
    </w:lvl>
    <w:lvl w:ilvl="4" w:tplc="35C07602">
      <w:numFmt w:val="decimal"/>
      <w:lvlText w:val=""/>
      <w:lvlJc w:val="left"/>
    </w:lvl>
    <w:lvl w:ilvl="5" w:tplc="9ED01B08">
      <w:numFmt w:val="decimal"/>
      <w:lvlText w:val=""/>
      <w:lvlJc w:val="left"/>
    </w:lvl>
    <w:lvl w:ilvl="6" w:tplc="63669FA2">
      <w:numFmt w:val="decimal"/>
      <w:lvlText w:val=""/>
      <w:lvlJc w:val="left"/>
    </w:lvl>
    <w:lvl w:ilvl="7" w:tplc="96640586">
      <w:numFmt w:val="decimal"/>
      <w:lvlText w:val=""/>
      <w:lvlJc w:val="left"/>
    </w:lvl>
    <w:lvl w:ilvl="8" w:tplc="4E86C1CA">
      <w:numFmt w:val="decimal"/>
      <w:lvlText w:val=""/>
      <w:lvlJc w:val="left"/>
    </w:lvl>
  </w:abstractNum>
  <w:abstractNum w:abstractNumId="1">
    <w:nsid w:val="00005F90"/>
    <w:multiLevelType w:val="hybridMultilevel"/>
    <w:tmpl w:val="E272C4EE"/>
    <w:lvl w:ilvl="0" w:tplc="8E76F11E">
      <w:start w:val="1"/>
      <w:numFmt w:val="decimal"/>
      <w:lvlText w:val="%1)"/>
      <w:lvlJc w:val="left"/>
    </w:lvl>
    <w:lvl w:ilvl="1" w:tplc="8EB8AE54">
      <w:numFmt w:val="decimal"/>
      <w:lvlText w:val=""/>
      <w:lvlJc w:val="left"/>
    </w:lvl>
    <w:lvl w:ilvl="2" w:tplc="536CD5B8">
      <w:numFmt w:val="decimal"/>
      <w:lvlText w:val=""/>
      <w:lvlJc w:val="left"/>
    </w:lvl>
    <w:lvl w:ilvl="3" w:tplc="A606CDD2">
      <w:numFmt w:val="decimal"/>
      <w:lvlText w:val=""/>
      <w:lvlJc w:val="left"/>
    </w:lvl>
    <w:lvl w:ilvl="4" w:tplc="99C6A79E">
      <w:numFmt w:val="decimal"/>
      <w:lvlText w:val=""/>
      <w:lvlJc w:val="left"/>
    </w:lvl>
    <w:lvl w:ilvl="5" w:tplc="F5DCA7AE">
      <w:numFmt w:val="decimal"/>
      <w:lvlText w:val=""/>
      <w:lvlJc w:val="left"/>
    </w:lvl>
    <w:lvl w:ilvl="6" w:tplc="35F2FD5E">
      <w:numFmt w:val="decimal"/>
      <w:lvlText w:val=""/>
      <w:lvlJc w:val="left"/>
    </w:lvl>
    <w:lvl w:ilvl="7" w:tplc="AAE48000">
      <w:numFmt w:val="decimal"/>
      <w:lvlText w:val=""/>
      <w:lvlJc w:val="left"/>
    </w:lvl>
    <w:lvl w:ilvl="8" w:tplc="EE40A86C">
      <w:numFmt w:val="decimal"/>
      <w:lvlText w:val=""/>
      <w:lvlJc w:val="left"/>
    </w:lvl>
  </w:abstractNum>
  <w:abstractNum w:abstractNumId="2">
    <w:nsid w:val="00006952"/>
    <w:multiLevelType w:val="hybridMultilevel"/>
    <w:tmpl w:val="4AE6BDFA"/>
    <w:lvl w:ilvl="0" w:tplc="CB24C778">
      <w:start w:val="1"/>
      <w:numFmt w:val="bullet"/>
      <w:lvlText w:val="▪"/>
      <w:lvlJc w:val="left"/>
    </w:lvl>
    <w:lvl w:ilvl="1" w:tplc="E2009D9E">
      <w:numFmt w:val="decimal"/>
      <w:lvlText w:val=""/>
      <w:lvlJc w:val="left"/>
    </w:lvl>
    <w:lvl w:ilvl="2" w:tplc="1D6E6624">
      <w:numFmt w:val="decimal"/>
      <w:lvlText w:val=""/>
      <w:lvlJc w:val="left"/>
    </w:lvl>
    <w:lvl w:ilvl="3" w:tplc="07EE8F7A">
      <w:numFmt w:val="decimal"/>
      <w:lvlText w:val=""/>
      <w:lvlJc w:val="left"/>
    </w:lvl>
    <w:lvl w:ilvl="4" w:tplc="CC3A5350">
      <w:numFmt w:val="decimal"/>
      <w:lvlText w:val=""/>
      <w:lvlJc w:val="left"/>
    </w:lvl>
    <w:lvl w:ilvl="5" w:tplc="859E813E">
      <w:numFmt w:val="decimal"/>
      <w:lvlText w:val=""/>
      <w:lvlJc w:val="left"/>
    </w:lvl>
    <w:lvl w:ilvl="6" w:tplc="8F86AA34">
      <w:numFmt w:val="decimal"/>
      <w:lvlText w:val=""/>
      <w:lvlJc w:val="left"/>
    </w:lvl>
    <w:lvl w:ilvl="7" w:tplc="FBE4E3EA">
      <w:numFmt w:val="decimal"/>
      <w:lvlText w:val=""/>
      <w:lvlJc w:val="left"/>
    </w:lvl>
    <w:lvl w:ilvl="8" w:tplc="34FE464A">
      <w:numFmt w:val="decimal"/>
      <w:lvlText w:val=""/>
      <w:lvlJc w:val="left"/>
    </w:lvl>
  </w:abstractNum>
  <w:abstractNum w:abstractNumId="3">
    <w:nsid w:val="00006DF1"/>
    <w:multiLevelType w:val="hybridMultilevel"/>
    <w:tmpl w:val="1780FA4C"/>
    <w:lvl w:ilvl="0" w:tplc="E36C5A4E">
      <w:start w:val="1"/>
      <w:numFmt w:val="lowerLetter"/>
      <w:lvlText w:val="%1)"/>
      <w:lvlJc w:val="left"/>
    </w:lvl>
    <w:lvl w:ilvl="1" w:tplc="C6B486E2">
      <w:numFmt w:val="decimal"/>
      <w:lvlText w:val=""/>
      <w:lvlJc w:val="left"/>
    </w:lvl>
    <w:lvl w:ilvl="2" w:tplc="1A407F0C">
      <w:numFmt w:val="decimal"/>
      <w:lvlText w:val=""/>
      <w:lvlJc w:val="left"/>
    </w:lvl>
    <w:lvl w:ilvl="3" w:tplc="827EA6A8">
      <w:numFmt w:val="decimal"/>
      <w:lvlText w:val=""/>
      <w:lvlJc w:val="left"/>
    </w:lvl>
    <w:lvl w:ilvl="4" w:tplc="1520B4EC">
      <w:numFmt w:val="decimal"/>
      <w:lvlText w:val=""/>
      <w:lvlJc w:val="left"/>
    </w:lvl>
    <w:lvl w:ilvl="5" w:tplc="79703EEA">
      <w:numFmt w:val="decimal"/>
      <w:lvlText w:val=""/>
      <w:lvlJc w:val="left"/>
    </w:lvl>
    <w:lvl w:ilvl="6" w:tplc="FDF073C2">
      <w:numFmt w:val="decimal"/>
      <w:lvlText w:val=""/>
      <w:lvlJc w:val="left"/>
    </w:lvl>
    <w:lvl w:ilvl="7" w:tplc="5F5233BA">
      <w:numFmt w:val="decimal"/>
      <w:lvlText w:val=""/>
      <w:lvlJc w:val="left"/>
    </w:lvl>
    <w:lvl w:ilvl="8" w:tplc="D8828500">
      <w:numFmt w:val="decimal"/>
      <w:lvlText w:val=""/>
      <w:lvlJc w:val="left"/>
    </w:lvl>
  </w:abstractNum>
  <w:abstractNum w:abstractNumId="4">
    <w:nsid w:val="000072AE"/>
    <w:multiLevelType w:val="hybridMultilevel"/>
    <w:tmpl w:val="0C1861B6"/>
    <w:lvl w:ilvl="0" w:tplc="0D665502">
      <w:start w:val="1"/>
      <w:numFmt w:val="bullet"/>
      <w:lvlText w:val="-"/>
      <w:lvlJc w:val="left"/>
    </w:lvl>
    <w:lvl w:ilvl="1" w:tplc="895C0AF0">
      <w:numFmt w:val="decimal"/>
      <w:lvlText w:val=""/>
      <w:lvlJc w:val="left"/>
    </w:lvl>
    <w:lvl w:ilvl="2" w:tplc="E0560600">
      <w:numFmt w:val="decimal"/>
      <w:lvlText w:val=""/>
      <w:lvlJc w:val="left"/>
    </w:lvl>
    <w:lvl w:ilvl="3" w:tplc="AD201FD4">
      <w:numFmt w:val="decimal"/>
      <w:lvlText w:val=""/>
      <w:lvlJc w:val="left"/>
    </w:lvl>
    <w:lvl w:ilvl="4" w:tplc="5F1E5734">
      <w:numFmt w:val="decimal"/>
      <w:lvlText w:val=""/>
      <w:lvlJc w:val="left"/>
    </w:lvl>
    <w:lvl w:ilvl="5" w:tplc="E376B2A2">
      <w:numFmt w:val="decimal"/>
      <w:lvlText w:val=""/>
      <w:lvlJc w:val="left"/>
    </w:lvl>
    <w:lvl w:ilvl="6" w:tplc="A43C077C">
      <w:numFmt w:val="decimal"/>
      <w:lvlText w:val=""/>
      <w:lvlJc w:val="left"/>
    </w:lvl>
    <w:lvl w:ilvl="7" w:tplc="5F780D18">
      <w:numFmt w:val="decimal"/>
      <w:lvlText w:val=""/>
      <w:lvlJc w:val="left"/>
    </w:lvl>
    <w:lvl w:ilvl="8" w:tplc="9BE88E5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6F86"/>
    <w:rsid w:val="00586F86"/>
    <w:rsid w:val="007F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al-399445@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2020-10-31T13:23:00Z</dcterms:created>
  <dcterms:modified xsi:type="dcterms:W3CDTF">2020-10-31T13:23:00Z</dcterms:modified>
</cp:coreProperties>
</file>