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8100"/>
        <w:gridCol w:w="1800"/>
      </w:tblGrid>
      <w:tr w:rsidR="00DB6150" w:rsidRPr="00C55955">
        <w:tblPrEx>
          <w:tblCellMar>
            <w:top w:w="0" w:type="dxa"/>
            <w:bottom w:w="0" w:type="dxa"/>
          </w:tblCellMar>
        </w:tblPrEx>
        <w:trPr>
          <w:trHeight w:val="1620"/>
        </w:trPr>
        <w:tc>
          <w:tcPr>
            <w:tcW w:w="8100" w:type="dxa"/>
            <w:tcBorders>
              <w:top w:val="nil"/>
              <w:left w:val="nil"/>
              <w:bottom w:val="single" w:sz="9" w:space="0" w:color="000000"/>
              <w:right w:val="nil"/>
            </w:tcBorders>
            <w:shd w:val="clear" w:color="000000" w:fill="FFFFFF"/>
          </w:tcPr>
          <w:p w:rsidR="00DB6150" w:rsidRPr="00C55955" w:rsidRDefault="007F013A">
            <w:pPr>
              <w:widowControl w:val="0"/>
              <w:tabs>
                <w:tab w:val="left" w:pos="8808"/>
              </w:tabs>
              <w:autoSpaceDE w:val="0"/>
              <w:autoSpaceDN w:val="0"/>
              <w:adjustRightInd w:val="0"/>
              <w:spacing w:after="0" w:line="240" w:lineRule="auto"/>
              <w:rPr>
                <w:rFonts w:ascii="Verdana" w:hAnsi="Verdana" w:cs="Verdana"/>
                <w:b/>
                <w:bCs/>
                <w:sz w:val="32"/>
                <w:szCs w:val="32"/>
                <w:lang/>
              </w:rPr>
            </w:pPr>
            <w:r>
              <w:rPr>
                <w:rFonts w:ascii="Verdana" w:hAnsi="Verdana" w:cs="Verdana"/>
                <w:b/>
                <w:bCs/>
                <w:sz w:val="32"/>
                <w:szCs w:val="32"/>
                <w:lang/>
              </w:rPr>
              <w:t>Damodaran</w:t>
            </w:r>
          </w:p>
          <w:p w:rsidR="00DB6150" w:rsidRPr="00C55955" w:rsidRDefault="00DB6150">
            <w:pPr>
              <w:widowControl w:val="0"/>
              <w:autoSpaceDE w:val="0"/>
              <w:autoSpaceDN w:val="0"/>
              <w:adjustRightInd w:val="0"/>
              <w:spacing w:after="0" w:line="240" w:lineRule="auto"/>
              <w:rPr>
                <w:rFonts w:ascii="Verdana" w:hAnsi="Verdana" w:cs="Verdana"/>
                <w:b/>
                <w:bCs/>
                <w:lang/>
              </w:rPr>
            </w:pPr>
            <w:r w:rsidRPr="00C55955">
              <w:rPr>
                <w:rFonts w:ascii="Verdana" w:hAnsi="Verdana" w:cs="Verdana"/>
                <w:b/>
                <w:bCs/>
                <w:lang/>
              </w:rPr>
              <w:t>Senior Service Executive</w:t>
            </w:r>
          </w:p>
          <w:p w:rsidR="00DB6150" w:rsidRPr="00C55955" w:rsidRDefault="00DB6150">
            <w:pPr>
              <w:widowControl w:val="0"/>
              <w:autoSpaceDE w:val="0"/>
              <w:autoSpaceDN w:val="0"/>
              <w:adjustRightInd w:val="0"/>
              <w:spacing w:after="0" w:line="240" w:lineRule="auto"/>
              <w:rPr>
                <w:rFonts w:ascii="Verdana" w:hAnsi="Verdana" w:cs="Verdana"/>
                <w:b/>
                <w:bCs/>
                <w:sz w:val="19"/>
                <w:szCs w:val="19"/>
                <w:lang/>
              </w:rPr>
            </w:pPr>
            <w:r w:rsidRPr="00C55955">
              <w:rPr>
                <w:rFonts w:ascii="Verdana" w:hAnsi="Verdana" w:cs="Verdana"/>
                <w:b/>
                <w:bCs/>
                <w:sz w:val="19"/>
                <w:szCs w:val="19"/>
                <w:lang/>
              </w:rPr>
              <w:t>Focused on Repair &amp; Maintenance of Electronics Equipments</w:t>
            </w:r>
          </w:p>
          <w:p w:rsidR="00DB6150" w:rsidRPr="00C55955" w:rsidRDefault="00DB6150">
            <w:pPr>
              <w:widowControl w:val="0"/>
              <w:autoSpaceDE w:val="0"/>
              <w:autoSpaceDN w:val="0"/>
              <w:adjustRightInd w:val="0"/>
              <w:spacing w:after="0" w:line="240" w:lineRule="auto"/>
              <w:rPr>
                <w:rFonts w:ascii="Verdana" w:hAnsi="Verdana" w:cs="Verdana"/>
                <w:b/>
                <w:bCs/>
                <w:sz w:val="18"/>
                <w:szCs w:val="18"/>
                <w:lang/>
              </w:rPr>
            </w:pPr>
          </w:p>
          <w:p w:rsidR="00DB6150" w:rsidRPr="00C55955" w:rsidRDefault="00DB6150">
            <w:pPr>
              <w:widowControl w:val="0"/>
              <w:autoSpaceDE w:val="0"/>
              <w:autoSpaceDN w:val="0"/>
              <w:adjustRightInd w:val="0"/>
              <w:spacing w:after="0" w:line="240" w:lineRule="auto"/>
              <w:rPr>
                <w:rFonts w:ascii="Verdana" w:hAnsi="Verdana" w:cs="Verdana"/>
                <w:b/>
                <w:bCs/>
                <w:sz w:val="2"/>
                <w:szCs w:val="2"/>
                <w:lang/>
              </w:rPr>
            </w:pPr>
          </w:p>
          <w:p w:rsidR="00DB6150" w:rsidRPr="00C55955" w:rsidRDefault="00DB6150">
            <w:pPr>
              <w:widowControl w:val="0"/>
              <w:autoSpaceDE w:val="0"/>
              <w:autoSpaceDN w:val="0"/>
              <w:adjustRightInd w:val="0"/>
              <w:spacing w:after="0" w:line="240" w:lineRule="auto"/>
              <w:rPr>
                <w:rFonts w:ascii="Verdana" w:hAnsi="Verdana" w:cs="Verdana"/>
                <w:b/>
                <w:bCs/>
                <w:sz w:val="18"/>
                <w:szCs w:val="18"/>
                <w:lang/>
              </w:rPr>
            </w:pPr>
          </w:p>
          <w:p w:rsidR="00DB6150" w:rsidRPr="00C55955" w:rsidRDefault="007F013A" w:rsidP="00A85C61">
            <w:pPr>
              <w:widowControl w:val="0"/>
              <w:autoSpaceDE w:val="0"/>
              <w:autoSpaceDN w:val="0"/>
              <w:adjustRightInd w:val="0"/>
              <w:spacing w:after="0" w:line="240" w:lineRule="auto"/>
              <w:rPr>
                <w:rFonts w:cs="Calibri"/>
                <w:lang/>
              </w:rPr>
            </w:pPr>
            <w:hyperlink r:id="rId5" w:history="1">
              <w:r w:rsidRPr="003B5489">
                <w:rPr>
                  <w:rStyle w:val="Hyperlink"/>
                  <w:rFonts w:cs="Calibri"/>
                  <w:lang/>
                </w:rPr>
                <w:t>Damodaran-43557@2freemail.com</w:t>
              </w:r>
            </w:hyperlink>
            <w:r>
              <w:rPr>
                <w:rFonts w:cs="Calibri"/>
                <w:lang/>
              </w:rPr>
              <w:t xml:space="preserve"> </w:t>
            </w:r>
          </w:p>
        </w:tc>
        <w:tc>
          <w:tcPr>
            <w:tcW w:w="1800" w:type="dxa"/>
            <w:tcBorders>
              <w:top w:val="nil"/>
              <w:left w:val="nil"/>
              <w:bottom w:val="single" w:sz="9" w:space="0" w:color="000000"/>
              <w:right w:val="nil"/>
            </w:tcBorders>
            <w:shd w:val="clear" w:color="000000" w:fill="FFFFFF"/>
          </w:tcPr>
          <w:p w:rsidR="00DB6150" w:rsidRPr="00C55955" w:rsidRDefault="00395D9F">
            <w:pPr>
              <w:widowControl w:val="0"/>
              <w:autoSpaceDE w:val="0"/>
              <w:autoSpaceDN w:val="0"/>
              <w:adjustRightInd w:val="0"/>
              <w:spacing w:after="0" w:line="240" w:lineRule="auto"/>
              <w:jc w:val="right"/>
              <w:rPr>
                <w:rFonts w:cs="Calibri"/>
                <w:lang/>
              </w:rPr>
            </w:pPr>
            <w:r>
              <w:rPr>
                <w:rFonts w:cs="Calibri"/>
                <w:noProof/>
              </w:rPr>
              <w:drawing>
                <wp:inline distT="0" distB="0" distL="0" distR="0">
                  <wp:extent cx="103822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38225" cy="1304925"/>
                          </a:xfrm>
                          <a:prstGeom prst="rect">
                            <a:avLst/>
                          </a:prstGeom>
                          <a:noFill/>
                          <a:ln w="9525">
                            <a:noFill/>
                            <a:miter lim="800000"/>
                            <a:headEnd/>
                            <a:tailEnd/>
                          </a:ln>
                        </pic:spPr>
                      </pic:pic>
                    </a:graphicData>
                  </a:graphic>
                </wp:inline>
              </w:drawing>
            </w:r>
          </w:p>
          <w:p w:rsidR="00DB6150" w:rsidRPr="00C55955" w:rsidRDefault="00DB6150">
            <w:pPr>
              <w:widowControl w:val="0"/>
              <w:autoSpaceDE w:val="0"/>
              <w:autoSpaceDN w:val="0"/>
              <w:adjustRightInd w:val="0"/>
              <w:spacing w:after="0" w:line="240" w:lineRule="auto"/>
              <w:jc w:val="right"/>
              <w:rPr>
                <w:rFonts w:cs="Calibri"/>
                <w:lang/>
              </w:rPr>
            </w:pPr>
          </w:p>
        </w:tc>
      </w:tr>
      <w:tr w:rsidR="00DB6150" w:rsidRPr="00C55955">
        <w:tblPrEx>
          <w:tblCellMar>
            <w:top w:w="0" w:type="dxa"/>
            <w:bottom w:w="0" w:type="dxa"/>
          </w:tblCellMar>
        </w:tblPrEx>
        <w:trPr>
          <w:trHeight w:val="1"/>
        </w:trPr>
        <w:tc>
          <w:tcPr>
            <w:tcW w:w="9900" w:type="dxa"/>
            <w:gridSpan w:val="2"/>
            <w:tcBorders>
              <w:top w:val="single" w:sz="9" w:space="0" w:color="000000"/>
              <w:left w:val="nil"/>
              <w:bottom w:val="single" w:sz="19" w:space="0" w:color="000000"/>
              <w:right w:val="nil"/>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sz w:val="20"/>
                <w:szCs w:val="20"/>
                <w:lang/>
              </w:rPr>
              <w:t>PROFILE SYNOPSIS</w:t>
            </w:r>
          </w:p>
        </w:tc>
      </w:tr>
      <w:tr w:rsidR="00DB6150" w:rsidRPr="00C55955">
        <w:tblPrEx>
          <w:tblCellMar>
            <w:top w:w="0" w:type="dxa"/>
            <w:bottom w:w="0" w:type="dxa"/>
          </w:tblCellMar>
        </w:tblPrEx>
        <w:trPr>
          <w:trHeight w:val="1"/>
        </w:trPr>
        <w:tc>
          <w:tcPr>
            <w:tcW w:w="9900" w:type="dxa"/>
            <w:gridSpan w:val="2"/>
            <w:tcBorders>
              <w:top w:val="single" w:sz="19"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jc w:val="both"/>
              <w:rPr>
                <w:rFonts w:ascii="Verdana" w:hAnsi="Verdana" w:cs="Verdana"/>
                <w:b/>
                <w:bCs/>
                <w:sz w:val="15"/>
                <w:szCs w:val="15"/>
                <w:lang/>
              </w:rPr>
            </w:pPr>
          </w:p>
          <w:p w:rsidR="00DB6150" w:rsidRPr="00C55955" w:rsidRDefault="00DB6150">
            <w:pPr>
              <w:widowControl w:val="0"/>
              <w:autoSpaceDE w:val="0"/>
              <w:autoSpaceDN w:val="0"/>
              <w:adjustRightInd w:val="0"/>
              <w:spacing w:after="0" w:line="240" w:lineRule="auto"/>
              <w:jc w:val="both"/>
              <w:rPr>
                <w:rFonts w:ascii="Verdana" w:hAnsi="Verdana" w:cs="Verdana"/>
                <w:sz w:val="20"/>
                <w:szCs w:val="20"/>
                <w:lang/>
              </w:rPr>
            </w:pPr>
            <w:r w:rsidRPr="00C55955">
              <w:rPr>
                <w:rFonts w:ascii="Verdana" w:hAnsi="Verdana" w:cs="Verdana"/>
                <w:sz w:val="20"/>
                <w:szCs w:val="20"/>
                <w:lang/>
              </w:rPr>
              <w:t>Dynamic and talented personality over 26 years of professional experience in the field of Electronics and Telecommunication with keen interest to work as Senior Service Executive. Possess capability of analyzing, generating reports, implementing and troubleshooting electronics applications and modifications. Self motivated and committed team player with demonstrated skills in dealing with challenging tasks in work environment and interacting with individuals and groups diplomatically. Possess comprehensive problem solving, communication and PC skills.</w:t>
            </w:r>
          </w:p>
          <w:p w:rsidR="00DB6150" w:rsidRPr="00C55955" w:rsidRDefault="00DB6150">
            <w:pPr>
              <w:widowControl w:val="0"/>
              <w:autoSpaceDE w:val="0"/>
              <w:autoSpaceDN w:val="0"/>
              <w:adjustRightInd w:val="0"/>
              <w:spacing w:after="0" w:line="240" w:lineRule="auto"/>
              <w:jc w:val="both"/>
              <w:rPr>
                <w:rFonts w:cs="Calibri"/>
                <w:lang/>
              </w:rPr>
            </w:pPr>
          </w:p>
        </w:tc>
      </w:tr>
      <w:tr w:rsidR="00DB6150" w:rsidRPr="00C55955">
        <w:tblPrEx>
          <w:tblCellMar>
            <w:top w:w="0" w:type="dxa"/>
            <w:bottom w:w="0" w:type="dxa"/>
          </w:tblCellMar>
        </w:tblPrEx>
        <w:trPr>
          <w:trHeight w:val="1"/>
        </w:trPr>
        <w:tc>
          <w:tcPr>
            <w:tcW w:w="9900" w:type="dxa"/>
            <w:gridSpan w:val="2"/>
            <w:tcBorders>
              <w:top w:val="single" w:sz="9" w:space="0" w:color="000000"/>
              <w:left w:val="single" w:sz="3" w:space="0" w:color="000000"/>
              <w:bottom w:val="single" w:sz="28"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sz w:val="20"/>
                <w:szCs w:val="20"/>
                <w:lang/>
              </w:rPr>
              <w:t>EDUCATION</w:t>
            </w:r>
          </w:p>
        </w:tc>
      </w:tr>
      <w:tr w:rsidR="00DB6150" w:rsidRPr="00C55955">
        <w:tblPrEx>
          <w:tblCellMar>
            <w:top w:w="0" w:type="dxa"/>
            <w:bottom w:w="0" w:type="dxa"/>
          </w:tblCellMar>
        </w:tblPrEx>
        <w:trPr>
          <w:trHeight w:val="1"/>
        </w:trPr>
        <w:tc>
          <w:tcPr>
            <w:tcW w:w="9900" w:type="dxa"/>
            <w:gridSpan w:val="2"/>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jc w:val="right"/>
              <w:rPr>
                <w:rFonts w:cs="Calibri"/>
                <w:lang/>
              </w:rPr>
            </w:pPr>
          </w:p>
        </w:tc>
      </w:tr>
      <w:tr w:rsidR="00DB6150" w:rsidRPr="00C55955">
        <w:tblPrEx>
          <w:tblCellMar>
            <w:top w:w="0" w:type="dxa"/>
            <w:bottom w:w="0" w:type="dxa"/>
          </w:tblCellMar>
        </w:tblPrEx>
        <w:trPr>
          <w:trHeight w:val="1"/>
        </w:trPr>
        <w:tc>
          <w:tcPr>
            <w:tcW w:w="8100" w:type="dxa"/>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sz w:val="20"/>
                <w:szCs w:val="20"/>
                <w:lang/>
              </w:rPr>
              <w:t>Diploma in Electronics &amp; Telecommunication</w:t>
            </w:r>
          </w:p>
        </w:tc>
        <w:tc>
          <w:tcPr>
            <w:tcW w:w="1800" w:type="dxa"/>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jc w:val="right"/>
              <w:rPr>
                <w:rFonts w:cs="Calibri"/>
                <w:lang/>
              </w:rPr>
            </w:pPr>
            <w:r w:rsidRPr="00C55955">
              <w:rPr>
                <w:rFonts w:ascii="Verdana" w:hAnsi="Verdana" w:cs="Verdana"/>
                <w:b/>
                <w:bCs/>
                <w:sz w:val="20"/>
                <w:szCs w:val="20"/>
                <w:lang/>
              </w:rPr>
              <w:t>1989</w:t>
            </w:r>
          </w:p>
        </w:tc>
      </w:tr>
      <w:tr w:rsidR="00DB6150" w:rsidRPr="00C55955">
        <w:tblPrEx>
          <w:tblCellMar>
            <w:top w:w="0" w:type="dxa"/>
            <w:bottom w:w="0" w:type="dxa"/>
          </w:tblCellMar>
        </w:tblPrEx>
        <w:trPr>
          <w:trHeight w:val="1"/>
        </w:trPr>
        <w:tc>
          <w:tcPr>
            <w:tcW w:w="8100" w:type="dxa"/>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rPr>
                <w:rFonts w:ascii="Verdana" w:hAnsi="Verdana" w:cs="Verdana"/>
                <w:sz w:val="20"/>
                <w:szCs w:val="20"/>
                <w:lang/>
              </w:rPr>
            </w:pPr>
            <w:r w:rsidRPr="00C55955">
              <w:rPr>
                <w:rFonts w:ascii="Verdana" w:hAnsi="Verdana" w:cs="Verdana"/>
                <w:sz w:val="20"/>
                <w:szCs w:val="20"/>
                <w:lang/>
              </w:rPr>
              <w:t>Karnataka Board of technical education, India</w:t>
            </w:r>
          </w:p>
          <w:p w:rsidR="00DB6150" w:rsidRPr="00C55955" w:rsidRDefault="00DB6150">
            <w:pPr>
              <w:widowControl w:val="0"/>
              <w:autoSpaceDE w:val="0"/>
              <w:autoSpaceDN w:val="0"/>
              <w:adjustRightInd w:val="0"/>
              <w:spacing w:after="0" w:line="240" w:lineRule="auto"/>
              <w:rPr>
                <w:rFonts w:cs="Calibri"/>
                <w:lang/>
              </w:rPr>
            </w:pPr>
          </w:p>
        </w:tc>
        <w:tc>
          <w:tcPr>
            <w:tcW w:w="1800" w:type="dxa"/>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jc w:val="right"/>
              <w:rPr>
                <w:rFonts w:cs="Calibri"/>
                <w:lang/>
              </w:rPr>
            </w:pPr>
          </w:p>
        </w:tc>
      </w:tr>
      <w:tr w:rsidR="00DB6150" w:rsidRPr="00C55955">
        <w:tblPrEx>
          <w:tblCellMar>
            <w:top w:w="0" w:type="dxa"/>
            <w:bottom w:w="0" w:type="dxa"/>
          </w:tblCellMar>
        </w:tblPrEx>
        <w:trPr>
          <w:trHeight w:val="1"/>
        </w:trPr>
        <w:tc>
          <w:tcPr>
            <w:tcW w:w="9900" w:type="dxa"/>
            <w:gridSpan w:val="2"/>
            <w:tcBorders>
              <w:top w:val="single" w:sz="9" w:space="0" w:color="000000"/>
              <w:left w:val="single" w:sz="3" w:space="0" w:color="000000"/>
              <w:bottom w:val="single" w:sz="28"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sz w:val="20"/>
                <w:szCs w:val="20"/>
                <w:lang/>
              </w:rPr>
              <w:t>EXPERIENCE</w:t>
            </w:r>
          </w:p>
        </w:tc>
      </w:tr>
    </w:tbl>
    <w:p w:rsidR="00DB6150" w:rsidRDefault="00DB6150">
      <w:pPr>
        <w:widowControl w:val="0"/>
        <w:autoSpaceDE w:val="0"/>
        <w:autoSpaceDN w:val="0"/>
        <w:adjustRightInd w:val="0"/>
        <w:spacing w:after="0" w:line="240" w:lineRule="auto"/>
        <w:rPr>
          <w:rFonts w:ascii="Verdana" w:hAnsi="Verdana" w:cs="Verdana"/>
          <w:sz w:val="20"/>
          <w:szCs w:val="20"/>
          <w:lang/>
        </w:rPr>
      </w:pPr>
    </w:p>
    <w:tbl>
      <w:tblPr>
        <w:tblW w:w="0" w:type="auto"/>
        <w:tblInd w:w="108" w:type="dxa"/>
        <w:tblLayout w:type="fixed"/>
        <w:tblLook w:val="0000"/>
      </w:tblPr>
      <w:tblGrid>
        <w:gridCol w:w="8100"/>
        <w:gridCol w:w="1800"/>
      </w:tblGrid>
      <w:tr w:rsidR="00DB6150" w:rsidRPr="00C55955">
        <w:tblPrEx>
          <w:tblCellMar>
            <w:top w:w="0" w:type="dxa"/>
            <w:bottom w:w="0" w:type="dxa"/>
          </w:tblCellMar>
        </w:tblPrEx>
        <w:trPr>
          <w:trHeight w:val="1"/>
        </w:trPr>
        <w:tc>
          <w:tcPr>
            <w:tcW w:w="8100" w:type="dxa"/>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color w:val="000000"/>
                <w:sz w:val="20"/>
                <w:szCs w:val="20"/>
                <w:lang/>
              </w:rPr>
              <w:t>Senior Executive Service</w:t>
            </w:r>
          </w:p>
        </w:tc>
        <w:tc>
          <w:tcPr>
            <w:tcW w:w="1800" w:type="dxa"/>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jc w:val="right"/>
              <w:rPr>
                <w:rFonts w:cs="Calibri"/>
                <w:lang/>
              </w:rPr>
            </w:pPr>
            <w:r w:rsidRPr="00C55955">
              <w:rPr>
                <w:rFonts w:ascii="Verdana" w:hAnsi="Verdana" w:cs="Verdana"/>
                <w:b/>
                <w:bCs/>
                <w:color w:val="000000"/>
                <w:sz w:val="20"/>
                <w:szCs w:val="20"/>
                <w:lang/>
              </w:rPr>
              <w:t>26 Years</w:t>
            </w:r>
          </w:p>
        </w:tc>
      </w:tr>
      <w:tr w:rsidR="00DB6150" w:rsidRPr="00C55955">
        <w:tblPrEx>
          <w:tblCellMar>
            <w:top w:w="0" w:type="dxa"/>
            <w:bottom w:w="0" w:type="dxa"/>
          </w:tblCellMar>
        </w:tblPrEx>
        <w:trPr>
          <w:trHeight w:val="1"/>
        </w:trPr>
        <w:tc>
          <w:tcPr>
            <w:tcW w:w="8100" w:type="dxa"/>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jc w:val="both"/>
              <w:rPr>
                <w:rFonts w:cs="Calibri"/>
                <w:lang/>
              </w:rPr>
            </w:pPr>
            <w:r w:rsidRPr="00C55955">
              <w:rPr>
                <w:rFonts w:ascii="Verdana" w:hAnsi="Verdana" w:cs="Verdana"/>
                <w:color w:val="000000"/>
                <w:sz w:val="20"/>
                <w:szCs w:val="20"/>
                <w:lang/>
              </w:rPr>
              <w:t>Eros Group, Dubai, United Arab Emirates</w:t>
            </w:r>
          </w:p>
        </w:tc>
        <w:tc>
          <w:tcPr>
            <w:tcW w:w="1800" w:type="dxa"/>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jc w:val="right"/>
              <w:rPr>
                <w:rFonts w:cs="Calibri"/>
                <w:lang/>
              </w:rPr>
            </w:pPr>
          </w:p>
        </w:tc>
      </w:tr>
      <w:tr w:rsidR="00DB6150" w:rsidRPr="00C55955">
        <w:tblPrEx>
          <w:tblCellMar>
            <w:top w:w="0" w:type="dxa"/>
            <w:bottom w:w="0" w:type="dxa"/>
          </w:tblCellMar>
        </w:tblPrEx>
        <w:trPr>
          <w:trHeight w:val="1"/>
        </w:trPr>
        <w:tc>
          <w:tcPr>
            <w:tcW w:w="9900" w:type="dxa"/>
            <w:gridSpan w:val="2"/>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jc w:val="both"/>
              <w:rPr>
                <w:rFonts w:ascii="Verdana" w:hAnsi="Verdana" w:cs="Verdana"/>
                <w:sz w:val="20"/>
                <w:szCs w:val="20"/>
                <w:lang/>
              </w:rPr>
            </w:pP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Managing the repair jobs in various electronics devices and home appliances. At present, more focused on Flat panel displays.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Supervising and coordinating the service centre activities including HA and electronics teams and assist the technical teams when they need guidance.</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Coordinating the activities of the collection and delivery teams.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Conduct technical training on new and existing products periodically to update the knowledge of the technical team.</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Support the overseas dealers with technical information’s, guidance and materials.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Manage the activities of overseas service frenchisies.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Monitor and analyze the defect ratio of all products, both local and overseas market, and report the same to the management and principals.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Study and evaluvate new products before being launched.</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 xml:space="preserve">Analyze the critical defects and find out a solution to it and report to the principals, if a solution is not achievable. </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Conducting various testing in every aspect, for type approval of various agencies and guide the concerned.</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Guide the spare parts division on initial order of spare parts.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Generate and study reports based on the parts movement and guide the spare parts team to manage the moving and nonmoving parts.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Conduct technical test and evaluate candidates for recruiting.</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Ensure the service centre in following various standards followed by the organization.</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Provide technical support to the customers when required.</w:t>
            </w:r>
          </w:p>
          <w:p w:rsidR="00DB6150" w:rsidRPr="00C55955" w:rsidRDefault="00DB6150">
            <w:pPr>
              <w:widowControl w:val="0"/>
              <w:autoSpaceDE w:val="0"/>
              <w:autoSpaceDN w:val="0"/>
              <w:adjustRightInd w:val="0"/>
              <w:spacing w:after="0" w:line="240" w:lineRule="auto"/>
              <w:jc w:val="both"/>
              <w:rPr>
                <w:rFonts w:ascii="Verdana" w:hAnsi="Verdana" w:cs="Verdana"/>
                <w:sz w:val="20"/>
                <w:szCs w:val="20"/>
                <w:lang/>
              </w:rPr>
            </w:pPr>
          </w:p>
          <w:p w:rsidR="00DB6150" w:rsidRPr="00C55955" w:rsidRDefault="00DB6150">
            <w:pPr>
              <w:widowControl w:val="0"/>
              <w:autoSpaceDE w:val="0"/>
              <w:autoSpaceDN w:val="0"/>
              <w:adjustRightInd w:val="0"/>
              <w:spacing w:after="0" w:line="240" w:lineRule="auto"/>
              <w:jc w:val="both"/>
              <w:rPr>
                <w:rFonts w:ascii="Verdana" w:hAnsi="Verdana" w:cs="Verdana"/>
                <w:sz w:val="20"/>
                <w:szCs w:val="20"/>
                <w:lang/>
              </w:rPr>
            </w:pPr>
          </w:p>
          <w:p w:rsidR="00DB6150" w:rsidRPr="00C55955" w:rsidRDefault="00DB6150">
            <w:pPr>
              <w:widowControl w:val="0"/>
              <w:autoSpaceDE w:val="0"/>
              <w:autoSpaceDN w:val="0"/>
              <w:adjustRightInd w:val="0"/>
              <w:spacing w:after="0" w:line="240" w:lineRule="auto"/>
              <w:jc w:val="both"/>
              <w:rPr>
                <w:rFonts w:ascii="Verdana" w:hAnsi="Verdana" w:cs="Verdana"/>
                <w:sz w:val="20"/>
                <w:szCs w:val="20"/>
                <w:lang/>
              </w:rPr>
            </w:pPr>
          </w:p>
          <w:p w:rsidR="00DB6150" w:rsidRPr="00C55955" w:rsidRDefault="00DB6150">
            <w:pPr>
              <w:widowControl w:val="0"/>
              <w:autoSpaceDE w:val="0"/>
              <w:autoSpaceDN w:val="0"/>
              <w:adjustRightInd w:val="0"/>
              <w:spacing w:after="0" w:line="240" w:lineRule="auto"/>
              <w:rPr>
                <w:rFonts w:cs="Calibri"/>
                <w:lang/>
              </w:rPr>
            </w:pPr>
          </w:p>
        </w:tc>
      </w:tr>
      <w:tr w:rsidR="00DB6150" w:rsidRPr="00C55955">
        <w:tblPrEx>
          <w:tblCellMar>
            <w:top w:w="0" w:type="dxa"/>
            <w:bottom w:w="0" w:type="dxa"/>
          </w:tblCellMar>
        </w:tblPrEx>
        <w:trPr>
          <w:trHeight w:val="1"/>
        </w:trPr>
        <w:tc>
          <w:tcPr>
            <w:tcW w:w="9900" w:type="dxa"/>
            <w:gridSpan w:val="2"/>
            <w:tcBorders>
              <w:top w:val="single" w:sz="9" w:space="0" w:color="000000"/>
              <w:left w:val="single" w:sz="3" w:space="0" w:color="000000"/>
              <w:bottom w:val="single" w:sz="28"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sz w:val="20"/>
                <w:szCs w:val="20"/>
                <w:lang/>
              </w:rPr>
              <w:lastRenderedPageBreak/>
              <w:t>AREAS OF EXPERTISE</w:t>
            </w:r>
          </w:p>
        </w:tc>
      </w:tr>
      <w:tr w:rsidR="00DB6150" w:rsidRPr="00C55955">
        <w:tblPrEx>
          <w:tblCellMar>
            <w:top w:w="0" w:type="dxa"/>
            <w:bottom w:w="0" w:type="dxa"/>
          </w:tblCellMar>
        </w:tblPrEx>
        <w:trPr>
          <w:trHeight w:val="1"/>
        </w:trPr>
        <w:tc>
          <w:tcPr>
            <w:tcW w:w="9900" w:type="dxa"/>
            <w:gridSpan w:val="2"/>
            <w:tcBorders>
              <w:top w:val="single" w:sz="28"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jc w:val="right"/>
              <w:rPr>
                <w:rFonts w:ascii="Verdana" w:hAnsi="Verdana" w:cs="Verdana"/>
                <w:b/>
                <w:bCs/>
                <w:sz w:val="15"/>
                <w:szCs w:val="15"/>
                <w:lang/>
              </w:rPr>
            </w:pPr>
          </w:p>
          <w:p w:rsidR="00DB6150" w:rsidRPr="00C55955" w:rsidRDefault="00DB6150">
            <w:pPr>
              <w:widowControl w:val="0"/>
              <w:autoSpaceDE w:val="0"/>
              <w:autoSpaceDN w:val="0"/>
              <w:adjustRightInd w:val="0"/>
              <w:spacing w:after="0" w:line="240" w:lineRule="auto"/>
              <w:rPr>
                <w:rFonts w:ascii="Verdana" w:hAnsi="Verdana" w:cs="Verdana"/>
                <w:b/>
                <w:bCs/>
                <w:sz w:val="20"/>
                <w:szCs w:val="20"/>
                <w:lang/>
              </w:rPr>
            </w:pPr>
            <w:r w:rsidRPr="00C55955">
              <w:rPr>
                <w:rFonts w:ascii="Verdana" w:hAnsi="Verdana" w:cs="Verdana"/>
                <w:b/>
                <w:bCs/>
                <w:sz w:val="20"/>
                <w:szCs w:val="20"/>
                <w:lang/>
              </w:rPr>
              <w:t>Service Technician</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Expertise in assessing clients’ requirements and providing service support to them.</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Develop and perform operational, maintenance, and testing procedures for electronic products, components, equipment, and systems.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Direct, coordinate activities concerned with service operation and modification of electronic equipment, products and systems.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Inspect electronic equipment, instruments, products, and systems to ensure conformance to specifications, safety standards, and applicable codes and regulations.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Plan and develop applications and modifications for electronic properties used in products, and systems, to improve technical performance.</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Upgrade equipment capability and recommend further improvement without jeopardizing health and safety of the equipment user within minimum expenditures.</w:t>
            </w:r>
          </w:p>
          <w:p w:rsidR="00DB6150" w:rsidRPr="00C55955" w:rsidRDefault="00DB6150" w:rsidP="00C55955">
            <w:pPr>
              <w:widowControl w:val="0"/>
              <w:numPr>
                <w:ilvl w:val="0"/>
                <w:numId w:val="1"/>
              </w:numPr>
              <w:tabs>
                <w:tab w:val="left" w:pos="0"/>
                <w:tab w:val="left" w:pos="252"/>
              </w:tabs>
              <w:autoSpaceDE w:val="0"/>
              <w:autoSpaceDN w:val="0"/>
              <w:adjustRightInd w:val="0"/>
              <w:spacing w:after="0" w:line="240" w:lineRule="auto"/>
              <w:ind w:left="252" w:hanging="252"/>
              <w:jc w:val="both"/>
              <w:rPr>
                <w:rFonts w:ascii="Verdana" w:hAnsi="Verdana" w:cs="Verdana"/>
                <w:sz w:val="20"/>
                <w:szCs w:val="20"/>
                <w:lang/>
              </w:rPr>
            </w:pPr>
            <w:r w:rsidRPr="00C55955">
              <w:rPr>
                <w:rFonts w:ascii="Verdana" w:hAnsi="Verdana" w:cs="Verdana"/>
                <w:sz w:val="20"/>
                <w:szCs w:val="20"/>
                <w:lang/>
              </w:rPr>
              <w:t>Trouble shooting devices up to component level.</w:t>
            </w:r>
          </w:p>
          <w:p w:rsidR="00DB6150" w:rsidRPr="00C55955" w:rsidRDefault="00DB6150">
            <w:pPr>
              <w:widowControl w:val="0"/>
              <w:autoSpaceDE w:val="0"/>
              <w:autoSpaceDN w:val="0"/>
              <w:adjustRightInd w:val="0"/>
              <w:spacing w:after="0" w:line="240" w:lineRule="auto"/>
              <w:rPr>
                <w:rFonts w:cs="Calibri"/>
                <w:lang/>
              </w:rPr>
            </w:pPr>
          </w:p>
        </w:tc>
      </w:tr>
    </w:tbl>
    <w:p w:rsidR="00DB6150" w:rsidRDefault="00DB6150">
      <w:pPr>
        <w:widowControl w:val="0"/>
        <w:autoSpaceDE w:val="0"/>
        <w:autoSpaceDN w:val="0"/>
        <w:adjustRightInd w:val="0"/>
        <w:spacing w:after="0" w:line="240" w:lineRule="auto"/>
        <w:rPr>
          <w:rFonts w:ascii="Times New Roman" w:hAnsi="Times New Roman"/>
          <w:sz w:val="2"/>
          <w:szCs w:val="2"/>
          <w:lang/>
        </w:rPr>
      </w:pPr>
    </w:p>
    <w:tbl>
      <w:tblPr>
        <w:tblW w:w="0" w:type="auto"/>
        <w:tblInd w:w="108" w:type="dxa"/>
        <w:tblLayout w:type="fixed"/>
        <w:tblLook w:val="0000"/>
      </w:tblPr>
      <w:tblGrid>
        <w:gridCol w:w="9900"/>
      </w:tblGrid>
      <w:tr w:rsidR="00DB6150" w:rsidRPr="00C55955">
        <w:tblPrEx>
          <w:tblCellMar>
            <w:top w:w="0" w:type="dxa"/>
            <w:bottom w:w="0" w:type="dxa"/>
          </w:tblCellMar>
        </w:tblPrEx>
        <w:trPr>
          <w:trHeight w:val="1"/>
        </w:trPr>
        <w:tc>
          <w:tcPr>
            <w:tcW w:w="9900" w:type="dxa"/>
            <w:tcBorders>
              <w:top w:val="single" w:sz="3" w:space="0" w:color="000000"/>
              <w:left w:val="single" w:sz="3" w:space="0" w:color="000000"/>
              <w:bottom w:val="single" w:sz="28"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ascii="Times New Roman" w:hAnsi="Times New Roman"/>
                <w:sz w:val="24"/>
                <w:szCs w:val="24"/>
                <w:lang/>
              </w:rPr>
            </w:pPr>
            <w:r w:rsidRPr="00C55955">
              <w:rPr>
                <w:rFonts w:ascii="Times New Roman" w:hAnsi="Times New Roman"/>
                <w:sz w:val="24"/>
                <w:szCs w:val="24"/>
                <w:lang/>
              </w:rPr>
              <w:t xml:space="preserve"> </w:t>
            </w:r>
          </w:p>
          <w:p w:rsidR="00DB6150" w:rsidRPr="00C55955" w:rsidRDefault="00DB6150">
            <w:pPr>
              <w:widowControl w:val="0"/>
              <w:autoSpaceDE w:val="0"/>
              <w:autoSpaceDN w:val="0"/>
              <w:adjustRightInd w:val="0"/>
              <w:spacing w:after="0" w:line="240" w:lineRule="auto"/>
              <w:rPr>
                <w:rFonts w:cs="Calibri"/>
                <w:lang/>
              </w:rPr>
            </w:pPr>
          </w:p>
        </w:tc>
      </w:tr>
    </w:tbl>
    <w:p w:rsidR="00DB6150" w:rsidRDefault="00DB6150">
      <w:pPr>
        <w:widowControl w:val="0"/>
        <w:autoSpaceDE w:val="0"/>
        <w:autoSpaceDN w:val="0"/>
        <w:adjustRightInd w:val="0"/>
        <w:spacing w:after="0" w:line="240" w:lineRule="auto"/>
        <w:rPr>
          <w:rFonts w:ascii="Times New Roman" w:hAnsi="Times New Roman"/>
          <w:sz w:val="32"/>
          <w:szCs w:val="32"/>
          <w:lang/>
        </w:rPr>
      </w:pPr>
    </w:p>
    <w:tbl>
      <w:tblPr>
        <w:tblW w:w="0" w:type="auto"/>
        <w:tblInd w:w="108" w:type="dxa"/>
        <w:tblLayout w:type="fixed"/>
        <w:tblLook w:val="0000"/>
      </w:tblPr>
      <w:tblGrid>
        <w:gridCol w:w="1800"/>
        <w:gridCol w:w="360"/>
        <w:gridCol w:w="7740"/>
      </w:tblGrid>
      <w:tr w:rsidR="00DB6150" w:rsidRPr="00C55955">
        <w:tblPrEx>
          <w:tblCellMar>
            <w:top w:w="0" w:type="dxa"/>
            <w:bottom w:w="0" w:type="dxa"/>
          </w:tblCellMar>
        </w:tblPrEx>
        <w:trPr>
          <w:trHeight w:val="1"/>
        </w:trPr>
        <w:tc>
          <w:tcPr>
            <w:tcW w:w="9900" w:type="dxa"/>
            <w:gridSpan w:val="3"/>
            <w:tcBorders>
              <w:top w:val="single" w:sz="9" w:space="0" w:color="000000"/>
              <w:left w:val="single" w:sz="3" w:space="0" w:color="000000"/>
              <w:bottom w:val="single" w:sz="28"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ascii="Times New Roman" w:hAnsi="Times New Roman"/>
                <w:sz w:val="24"/>
                <w:szCs w:val="24"/>
                <w:lang/>
              </w:rPr>
            </w:pPr>
            <w:r w:rsidRPr="00C55955">
              <w:rPr>
                <w:rFonts w:ascii="Times New Roman" w:hAnsi="Times New Roman"/>
                <w:sz w:val="24"/>
                <w:szCs w:val="24"/>
                <w:lang/>
              </w:rPr>
              <w:t xml:space="preserve"> </w:t>
            </w:r>
          </w:p>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sz w:val="20"/>
                <w:szCs w:val="20"/>
                <w:lang/>
              </w:rPr>
              <w:t>TRAINING</w:t>
            </w:r>
          </w:p>
        </w:tc>
      </w:tr>
      <w:tr w:rsidR="00DB6150" w:rsidRPr="00C55955">
        <w:tblPrEx>
          <w:tblCellMar>
            <w:top w:w="0" w:type="dxa"/>
            <w:bottom w:w="0" w:type="dxa"/>
          </w:tblCellMar>
        </w:tblPrEx>
        <w:trPr>
          <w:trHeight w:val="1"/>
        </w:trPr>
        <w:tc>
          <w:tcPr>
            <w:tcW w:w="9900" w:type="dxa"/>
            <w:gridSpan w:val="3"/>
            <w:tcBorders>
              <w:top w:val="single" w:sz="28"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jc w:val="right"/>
              <w:rPr>
                <w:rFonts w:cs="Calibri"/>
                <w:lang/>
              </w:rPr>
            </w:pPr>
          </w:p>
        </w:tc>
      </w:tr>
      <w:tr w:rsidR="00DB6150" w:rsidRPr="00C55955">
        <w:tblPrEx>
          <w:tblCellMar>
            <w:top w:w="0" w:type="dxa"/>
            <w:bottom w:w="0" w:type="dxa"/>
          </w:tblCellMar>
        </w:tblPrEx>
        <w:trPr>
          <w:trHeight w:val="1"/>
        </w:trPr>
        <w:tc>
          <w:tcPr>
            <w:tcW w:w="9900" w:type="dxa"/>
            <w:gridSpan w:val="3"/>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jc w:val="both"/>
              <w:rPr>
                <w:rFonts w:ascii="Verdana" w:hAnsi="Verdana" w:cs="Verdana"/>
                <w:sz w:val="20"/>
                <w:szCs w:val="20"/>
                <w:lang/>
              </w:rPr>
            </w:pPr>
            <w:r w:rsidRPr="00C55955">
              <w:rPr>
                <w:rFonts w:ascii="Verdana" w:hAnsi="Verdana" w:cs="Verdana"/>
                <w:sz w:val="20"/>
                <w:szCs w:val="20"/>
                <w:lang/>
              </w:rPr>
              <w:t>Undergone technical training on different products conducted by Samsung, TCL, Midea and Hitachi.</w:t>
            </w:r>
          </w:p>
          <w:p w:rsidR="00DB6150" w:rsidRPr="00C55955" w:rsidRDefault="00DB6150">
            <w:pPr>
              <w:widowControl w:val="0"/>
              <w:autoSpaceDE w:val="0"/>
              <w:autoSpaceDN w:val="0"/>
              <w:adjustRightInd w:val="0"/>
              <w:spacing w:after="0" w:line="240" w:lineRule="auto"/>
              <w:jc w:val="both"/>
              <w:rPr>
                <w:rFonts w:cs="Calibri"/>
                <w:lang/>
              </w:rPr>
            </w:pPr>
          </w:p>
        </w:tc>
      </w:tr>
      <w:tr w:rsidR="00DB6150" w:rsidRPr="00C55955">
        <w:tblPrEx>
          <w:tblCellMar>
            <w:top w:w="0" w:type="dxa"/>
            <w:bottom w:w="0" w:type="dxa"/>
          </w:tblCellMar>
        </w:tblPrEx>
        <w:trPr>
          <w:trHeight w:val="1"/>
        </w:trPr>
        <w:tc>
          <w:tcPr>
            <w:tcW w:w="9900" w:type="dxa"/>
            <w:gridSpan w:val="3"/>
            <w:tcBorders>
              <w:top w:val="single" w:sz="9" w:space="0" w:color="000000"/>
              <w:left w:val="single" w:sz="3" w:space="0" w:color="000000"/>
              <w:bottom w:val="single" w:sz="28"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sz w:val="20"/>
                <w:szCs w:val="20"/>
                <w:lang/>
              </w:rPr>
              <w:t>IT SKILLS</w:t>
            </w:r>
          </w:p>
        </w:tc>
      </w:tr>
      <w:tr w:rsidR="00DB6150" w:rsidRPr="00C55955">
        <w:tblPrEx>
          <w:tblCellMar>
            <w:top w:w="0" w:type="dxa"/>
            <w:bottom w:w="0" w:type="dxa"/>
          </w:tblCellMar>
        </w:tblPrEx>
        <w:trPr>
          <w:trHeight w:val="1"/>
        </w:trPr>
        <w:tc>
          <w:tcPr>
            <w:tcW w:w="9900" w:type="dxa"/>
            <w:gridSpan w:val="3"/>
            <w:tcBorders>
              <w:top w:val="single" w:sz="28"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jc w:val="right"/>
              <w:rPr>
                <w:rFonts w:cs="Calibri"/>
                <w:lang/>
              </w:rPr>
            </w:pPr>
          </w:p>
        </w:tc>
      </w:tr>
      <w:tr w:rsidR="00DB6150" w:rsidRPr="00C55955">
        <w:tblPrEx>
          <w:tblCellMar>
            <w:top w:w="0" w:type="dxa"/>
            <w:bottom w:w="0" w:type="dxa"/>
          </w:tblCellMar>
        </w:tblPrEx>
        <w:trPr>
          <w:trHeight w:val="1"/>
        </w:trPr>
        <w:tc>
          <w:tcPr>
            <w:tcW w:w="9900" w:type="dxa"/>
            <w:gridSpan w:val="3"/>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MS Office, Internet &amp; E-mail applications</w:t>
            </w:r>
          </w:p>
        </w:tc>
      </w:tr>
      <w:tr w:rsidR="00DB6150" w:rsidRPr="00C55955">
        <w:tblPrEx>
          <w:tblCellMar>
            <w:top w:w="0" w:type="dxa"/>
            <w:bottom w:w="0" w:type="dxa"/>
          </w:tblCellMar>
        </w:tblPrEx>
        <w:trPr>
          <w:trHeight w:val="1"/>
        </w:trPr>
        <w:tc>
          <w:tcPr>
            <w:tcW w:w="9900" w:type="dxa"/>
            <w:gridSpan w:val="3"/>
            <w:tcBorders>
              <w:top w:val="nil"/>
              <w:left w:val="nil"/>
              <w:bottom w:val="nil"/>
              <w:right w:val="nil"/>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p>
        </w:tc>
      </w:tr>
      <w:tr w:rsidR="00DB6150" w:rsidRPr="00C55955">
        <w:tblPrEx>
          <w:tblCellMar>
            <w:top w:w="0" w:type="dxa"/>
            <w:bottom w:w="0" w:type="dxa"/>
          </w:tblCellMar>
        </w:tblPrEx>
        <w:trPr>
          <w:trHeight w:val="1"/>
        </w:trPr>
        <w:tc>
          <w:tcPr>
            <w:tcW w:w="9900" w:type="dxa"/>
            <w:gridSpan w:val="3"/>
            <w:tcBorders>
              <w:top w:val="single" w:sz="9" w:space="0" w:color="000000"/>
              <w:left w:val="single" w:sz="3" w:space="0" w:color="000000"/>
              <w:bottom w:val="single" w:sz="28"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sz w:val="20"/>
                <w:szCs w:val="20"/>
                <w:lang/>
              </w:rPr>
              <w:t xml:space="preserve">PERSONAL DETAILS </w:t>
            </w:r>
          </w:p>
        </w:tc>
      </w:tr>
      <w:tr w:rsidR="00DB6150" w:rsidRPr="00C55955">
        <w:tblPrEx>
          <w:tblCellMar>
            <w:top w:w="0" w:type="dxa"/>
            <w:bottom w:w="0" w:type="dxa"/>
          </w:tblCellMar>
        </w:tblPrEx>
        <w:trPr>
          <w:trHeight w:val="1"/>
        </w:trPr>
        <w:tc>
          <w:tcPr>
            <w:tcW w:w="9900" w:type="dxa"/>
            <w:gridSpan w:val="3"/>
            <w:tcBorders>
              <w:top w:val="single" w:sz="28"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p>
        </w:tc>
      </w:tr>
      <w:tr w:rsidR="00DB6150" w:rsidRPr="00C55955">
        <w:tblPrEx>
          <w:tblCellMar>
            <w:top w:w="0" w:type="dxa"/>
            <w:bottom w:w="0" w:type="dxa"/>
          </w:tblCellMar>
        </w:tblPrEx>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Nationality</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w:t>
            </w:r>
          </w:p>
        </w:tc>
        <w:tc>
          <w:tcPr>
            <w:tcW w:w="774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Indian</w:t>
            </w:r>
          </w:p>
        </w:tc>
      </w:tr>
      <w:tr w:rsidR="00DB6150" w:rsidRPr="00C55955">
        <w:tblPrEx>
          <w:tblCellMar>
            <w:top w:w="0" w:type="dxa"/>
            <w:bottom w:w="0" w:type="dxa"/>
          </w:tblCellMar>
        </w:tblPrEx>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Date of Birth</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 xml:space="preserve">: </w:t>
            </w:r>
          </w:p>
        </w:tc>
        <w:tc>
          <w:tcPr>
            <w:tcW w:w="774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29</w:t>
            </w:r>
            <w:r w:rsidRPr="00C55955">
              <w:rPr>
                <w:rFonts w:ascii="Verdana" w:hAnsi="Verdana" w:cs="Verdana"/>
                <w:sz w:val="20"/>
                <w:szCs w:val="20"/>
                <w:vertAlign w:val="superscript"/>
                <w:lang/>
              </w:rPr>
              <w:t>th</w:t>
            </w:r>
            <w:r w:rsidRPr="00C55955">
              <w:rPr>
                <w:rFonts w:ascii="Verdana" w:hAnsi="Verdana" w:cs="Verdana"/>
                <w:sz w:val="20"/>
                <w:szCs w:val="20"/>
                <w:lang/>
              </w:rPr>
              <w:t xml:space="preserve"> May 1967                </w:t>
            </w:r>
          </w:p>
        </w:tc>
      </w:tr>
      <w:tr w:rsidR="00DB6150" w:rsidRPr="00C55955">
        <w:tblPrEx>
          <w:tblCellMar>
            <w:top w:w="0" w:type="dxa"/>
            <w:bottom w:w="0" w:type="dxa"/>
          </w:tblCellMar>
        </w:tblPrEx>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Marital Status</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 xml:space="preserve">: </w:t>
            </w:r>
          </w:p>
        </w:tc>
        <w:tc>
          <w:tcPr>
            <w:tcW w:w="774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Married</w:t>
            </w:r>
          </w:p>
        </w:tc>
      </w:tr>
      <w:tr w:rsidR="00DB6150" w:rsidRPr="00C55955">
        <w:tblPrEx>
          <w:tblCellMar>
            <w:top w:w="0" w:type="dxa"/>
            <w:bottom w:w="0" w:type="dxa"/>
          </w:tblCellMar>
        </w:tblPrEx>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Visa Status</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 xml:space="preserve">: </w:t>
            </w:r>
          </w:p>
        </w:tc>
        <w:tc>
          <w:tcPr>
            <w:tcW w:w="774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UAE Resident Visa</w:t>
            </w:r>
          </w:p>
        </w:tc>
      </w:tr>
      <w:tr w:rsidR="00DB6150" w:rsidRPr="00C55955">
        <w:tblPrEx>
          <w:tblCellMar>
            <w:top w:w="0" w:type="dxa"/>
            <w:bottom w:w="0" w:type="dxa"/>
          </w:tblCellMar>
        </w:tblPrEx>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Driving License</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w:t>
            </w:r>
          </w:p>
        </w:tc>
        <w:tc>
          <w:tcPr>
            <w:tcW w:w="774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UAE Light Vehicle + Own Car</w:t>
            </w:r>
          </w:p>
        </w:tc>
      </w:tr>
      <w:tr w:rsidR="00DB6150" w:rsidRPr="00C55955">
        <w:tblPrEx>
          <w:tblCellMar>
            <w:top w:w="0" w:type="dxa"/>
            <w:bottom w:w="0" w:type="dxa"/>
          </w:tblCellMar>
        </w:tblPrEx>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Languages</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w:t>
            </w:r>
          </w:p>
        </w:tc>
        <w:tc>
          <w:tcPr>
            <w:tcW w:w="7740" w:type="dxa"/>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sz w:val="20"/>
                <w:szCs w:val="20"/>
                <w:lang/>
              </w:rPr>
              <w:t>English, Hindi &amp; Malayalam</w:t>
            </w:r>
          </w:p>
        </w:tc>
      </w:tr>
      <w:tr w:rsidR="00DB6150" w:rsidRPr="00C55955">
        <w:tblPrEx>
          <w:tblCellMar>
            <w:top w:w="0" w:type="dxa"/>
            <w:bottom w:w="0" w:type="dxa"/>
          </w:tblCellMar>
        </w:tblPrEx>
        <w:trPr>
          <w:trHeight w:val="1"/>
        </w:trPr>
        <w:tc>
          <w:tcPr>
            <w:tcW w:w="99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p>
        </w:tc>
      </w:tr>
      <w:tr w:rsidR="00DB6150" w:rsidRPr="00C55955">
        <w:tblPrEx>
          <w:tblCellMar>
            <w:top w:w="0" w:type="dxa"/>
            <w:bottom w:w="0" w:type="dxa"/>
          </w:tblCellMar>
        </w:tblPrEx>
        <w:trPr>
          <w:trHeight w:val="1"/>
        </w:trPr>
        <w:tc>
          <w:tcPr>
            <w:tcW w:w="9900" w:type="dxa"/>
            <w:gridSpan w:val="3"/>
            <w:tcBorders>
              <w:top w:val="single" w:sz="9" w:space="0" w:color="000000"/>
              <w:left w:val="single" w:sz="3" w:space="0" w:color="000000"/>
              <w:bottom w:val="single" w:sz="28"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r w:rsidRPr="00C55955">
              <w:rPr>
                <w:rFonts w:ascii="Verdana" w:hAnsi="Verdana" w:cs="Verdana"/>
                <w:b/>
                <w:bCs/>
                <w:sz w:val="20"/>
                <w:szCs w:val="20"/>
                <w:lang/>
              </w:rPr>
              <w:t>REFERENCE</w:t>
            </w:r>
          </w:p>
        </w:tc>
      </w:tr>
      <w:tr w:rsidR="00DB6150" w:rsidRPr="00C55955">
        <w:tblPrEx>
          <w:tblCellMar>
            <w:top w:w="0" w:type="dxa"/>
            <w:bottom w:w="0" w:type="dxa"/>
          </w:tblCellMar>
        </w:tblPrEx>
        <w:trPr>
          <w:trHeight w:val="1"/>
        </w:trPr>
        <w:tc>
          <w:tcPr>
            <w:tcW w:w="9900" w:type="dxa"/>
            <w:gridSpan w:val="3"/>
            <w:tcBorders>
              <w:top w:val="single" w:sz="28" w:space="0" w:color="000000"/>
              <w:left w:val="single" w:sz="3" w:space="0" w:color="000000"/>
              <w:bottom w:val="single" w:sz="3" w:space="0" w:color="000000"/>
              <w:right w:val="single" w:sz="3" w:space="0" w:color="000000"/>
            </w:tcBorders>
            <w:shd w:val="clear" w:color="000000" w:fill="FFFFFF"/>
          </w:tcPr>
          <w:p w:rsidR="00DB6150" w:rsidRPr="00C55955" w:rsidRDefault="00DB6150">
            <w:pPr>
              <w:widowControl w:val="0"/>
              <w:autoSpaceDE w:val="0"/>
              <w:autoSpaceDN w:val="0"/>
              <w:adjustRightInd w:val="0"/>
              <w:spacing w:after="0" w:line="240" w:lineRule="auto"/>
              <w:rPr>
                <w:rFonts w:cs="Calibri"/>
                <w:lang/>
              </w:rPr>
            </w:pPr>
          </w:p>
        </w:tc>
      </w:tr>
      <w:tr w:rsidR="00DB6150" w:rsidRPr="00C55955">
        <w:tblPrEx>
          <w:tblCellMar>
            <w:top w:w="0" w:type="dxa"/>
            <w:bottom w:w="0" w:type="dxa"/>
          </w:tblCellMar>
        </w:tblPrEx>
        <w:trPr>
          <w:trHeight w:val="1"/>
        </w:trPr>
        <w:tc>
          <w:tcPr>
            <w:tcW w:w="99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B6150" w:rsidRPr="00C55955" w:rsidRDefault="00A85C61">
            <w:pPr>
              <w:widowControl w:val="0"/>
              <w:autoSpaceDE w:val="0"/>
              <w:autoSpaceDN w:val="0"/>
              <w:adjustRightInd w:val="0"/>
              <w:spacing w:after="0" w:line="240" w:lineRule="auto"/>
              <w:rPr>
                <w:rFonts w:ascii="Verdana" w:hAnsi="Verdana" w:cs="Verdana"/>
                <w:sz w:val="20"/>
                <w:szCs w:val="20"/>
                <w:lang/>
              </w:rPr>
            </w:pPr>
            <w:r>
              <w:rPr>
                <w:rFonts w:ascii="Verdana" w:hAnsi="Verdana" w:cs="Verdana"/>
                <w:sz w:val="20"/>
                <w:szCs w:val="20"/>
                <w:lang/>
              </w:rPr>
              <w:t xml:space="preserve">No </w:t>
            </w:r>
            <w:r w:rsidR="00DB6150" w:rsidRPr="00C55955">
              <w:rPr>
                <w:rFonts w:ascii="Verdana" w:hAnsi="Verdana" w:cs="Verdana"/>
                <w:sz w:val="20"/>
                <w:szCs w:val="20"/>
                <w:lang/>
              </w:rPr>
              <w:t>notice period required</w:t>
            </w:r>
          </w:p>
          <w:p w:rsidR="00DB6150" w:rsidRPr="00C55955" w:rsidRDefault="00DB6150">
            <w:pPr>
              <w:widowControl w:val="0"/>
              <w:autoSpaceDE w:val="0"/>
              <w:autoSpaceDN w:val="0"/>
              <w:adjustRightInd w:val="0"/>
              <w:spacing w:after="0" w:line="240" w:lineRule="auto"/>
              <w:rPr>
                <w:rFonts w:cs="Calibri"/>
                <w:lang/>
              </w:rPr>
            </w:pPr>
          </w:p>
        </w:tc>
      </w:tr>
    </w:tbl>
    <w:p w:rsidR="00DB6150" w:rsidRDefault="00DB6150">
      <w:pPr>
        <w:widowControl w:val="0"/>
        <w:autoSpaceDE w:val="0"/>
        <w:autoSpaceDN w:val="0"/>
        <w:adjustRightInd w:val="0"/>
        <w:spacing w:after="0" w:line="240" w:lineRule="auto"/>
        <w:rPr>
          <w:rFonts w:ascii="Times New Roman" w:hAnsi="Times New Roman"/>
          <w:sz w:val="24"/>
          <w:szCs w:val="24"/>
          <w:lang/>
        </w:rPr>
      </w:pPr>
    </w:p>
    <w:sectPr w:rsidR="00DB615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5C99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55A44"/>
    <w:rsid w:val="00055A44"/>
    <w:rsid w:val="00395D9F"/>
    <w:rsid w:val="007F013A"/>
    <w:rsid w:val="00A85C61"/>
    <w:rsid w:val="00C55955"/>
    <w:rsid w:val="00DB6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55"/>
    <w:rPr>
      <w:rFonts w:ascii="Tahoma" w:hAnsi="Tahoma" w:cs="Tahoma"/>
      <w:sz w:val="16"/>
      <w:szCs w:val="16"/>
    </w:rPr>
  </w:style>
  <w:style w:type="character" w:styleId="Hyperlink">
    <w:name w:val="Hyperlink"/>
    <w:basedOn w:val="DefaultParagraphFont"/>
    <w:uiPriority w:val="99"/>
    <w:unhideWhenUsed/>
    <w:rsid w:val="00A85C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amodaran-4355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Links>
    <vt:vector size="6" baseType="variant">
      <vt:variant>
        <vt:i4>196713</vt:i4>
      </vt:variant>
      <vt:variant>
        <vt:i4>0</vt:i4>
      </vt:variant>
      <vt:variant>
        <vt:i4>0</vt:i4>
      </vt:variant>
      <vt:variant>
        <vt:i4>5</vt:i4>
      </vt:variant>
      <vt:variant>
        <vt:lpwstr>mailto:Damodaran-43557@2freemail.com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2019-06-17T11:22:00Z</dcterms:created>
  <dcterms:modified xsi:type="dcterms:W3CDTF">2019-06-17T11:22:00Z</dcterms:modified>
</cp:coreProperties>
</file>